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BB65" w14:textId="77777777" w:rsidR="0039589F" w:rsidRDefault="0039589F" w:rsidP="0039589F">
      <w:pPr>
        <w:pStyle w:val="StandardWeb"/>
      </w:pPr>
      <w:r>
        <w:t>Aus einem anderen Teil der Firma kommt ein Vorstoß in ECU-TEST namens "Custom Check"</w:t>
      </w:r>
    </w:p>
    <w:p w14:paraId="7D0ABEF2" w14:textId="77777777" w:rsidR="0039589F" w:rsidRDefault="0039589F" w:rsidP="0039589F">
      <w:pPr>
        <w:pStyle w:val="StandardWeb"/>
      </w:pPr>
      <w:r>
        <w:t>Damit lassen sich eigene Bedingungen an Packages erstellen und in ECU-TEST überprüfen.</w:t>
      </w:r>
    </w:p>
    <w:p w14:paraId="204C3F07" w14:textId="77777777" w:rsidR="0039589F" w:rsidRDefault="0039589F" w:rsidP="0039589F">
      <w:pPr>
        <w:pStyle w:val="StandardWeb"/>
      </w:pPr>
      <w:r>
        <w:t>Z.B: ob bestimmte Attributwerte bestimmten Vorschriften entsprechen.</w:t>
      </w:r>
      <w:r>
        <w:br/>
        <w:t xml:space="preserve">Das wäre eine mögliche technische </w:t>
      </w:r>
      <w:proofErr w:type="gramStart"/>
      <w:r>
        <w:t>Unterstützung ,</w:t>
      </w:r>
      <w:proofErr w:type="gramEnd"/>
      <w:r>
        <w:t xml:space="preserve"> die ALM Octane Attribute insgesamt auf einem gewissen Niveau halten könnte. Damit könnte man auch eine Art </w:t>
      </w:r>
      <w:proofErr w:type="spellStart"/>
      <w:r>
        <w:t>SIcherheitsnetz</w:t>
      </w:r>
      <w:proofErr w:type="spellEnd"/>
      <w:r>
        <w:t xml:space="preserve"> aufbauen für eine zukünftige Automatisierte Synchronisation ( </w:t>
      </w:r>
      <w:proofErr w:type="spellStart"/>
      <w:r>
        <w:t>SIehe</w:t>
      </w:r>
      <w:proofErr w:type="spellEnd"/>
      <w:r>
        <w:t xml:space="preserve"> </w:t>
      </w:r>
      <w:hyperlink r:id="rId7" w:tooltip="[Octane]Konzept: Automatisierung der ALM Octane Synchronisation (Manual Tests zu ECU-TEST Packages)" w:history="1">
        <w:r>
          <w:rPr>
            <w:rStyle w:val="Hyperlink"/>
          </w:rPr>
          <w:t>ATEA-6762</w:t>
        </w:r>
      </w:hyperlink>
      <w:r>
        <w:t>)</w:t>
      </w:r>
    </w:p>
    <w:p w14:paraId="281AC5CA" w14:textId="77777777" w:rsidR="0039589F" w:rsidRDefault="0039589F" w:rsidP="0039589F">
      <w:pPr>
        <w:pStyle w:val="StandardWeb"/>
      </w:pPr>
      <w:r>
        <w:t> </w:t>
      </w:r>
    </w:p>
    <w:p w14:paraId="26228C7C" w14:textId="77777777" w:rsidR="0039589F" w:rsidRDefault="0039589F" w:rsidP="0039589F">
      <w:pPr>
        <w:pStyle w:val="StandardWeb"/>
      </w:pPr>
      <w:r>
        <w:t>Details:</w:t>
      </w:r>
    </w:p>
    <w:p w14:paraId="16742A12" w14:textId="77777777" w:rsidR="0039589F" w:rsidRDefault="0039589F" w:rsidP="0039589F">
      <w:pPr>
        <w:pStyle w:val="StandardWeb"/>
      </w:pPr>
      <w:r>
        <w:t xml:space="preserve">ECU-TEST bietet bisher die Möglichkeit, Packages auf bestimmte Dinge zu prüfen, </w:t>
      </w:r>
      <w:proofErr w:type="spellStart"/>
      <w:r>
        <w:t>z.B</w:t>
      </w:r>
      <w:proofErr w:type="spellEnd"/>
      <w:r>
        <w:t>: Übersetzungen, ...</w:t>
      </w:r>
    </w:p>
    <w:p w14:paraId="017EB0C9" w14:textId="77777777" w:rsidR="0039589F" w:rsidRDefault="0039589F" w:rsidP="0039589F">
      <w:pPr>
        <w:pStyle w:val="StandardWeb"/>
      </w:pPr>
      <w:proofErr w:type="spellStart"/>
      <w:r>
        <w:t>CustomChecks</w:t>
      </w:r>
      <w:proofErr w:type="spellEnd"/>
      <w:r>
        <w:t xml:space="preserve"> sind ein neues Feature, welches noch nicht offiziell ausgerollt, aber schon verfügbar ist. Dort lassen sich eigene Bedingungen an bestimmte Eigenschaften von ECU-TEST Packages formulieren.</w:t>
      </w:r>
      <w:r>
        <w:br/>
        <w:t>Z.B. Attribute, Parameter, Testschritte ...</w:t>
      </w:r>
      <w:r>
        <w:br/>
        <w:t xml:space="preserve">Die Konfiguration findet in einer Konfigurationsdatei im Format </w:t>
      </w:r>
      <w:proofErr w:type="spellStart"/>
      <w:r>
        <w:t>yaml</w:t>
      </w:r>
      <w:proofErr w:type="spellEnd"/>
      <w:r>
        <w:t xml:space="preserve"> statt.</w:t>
      </w:r>
    </w:p>
    <w:p w14:paraId="7450C3FE" w14:textId="225310C0" w:rsidR="0039589F" w:rsidRDefault="0039589F" w:rsidP="0039589F">
      <w:pPr>
        <w:pStyle w:val="StandardWeb"/>
      </w:pPr>
      <w:r>
        <w:t xml:space="preserve">Wir nutzen für unsere Entwicklung bisher eine manuelle Checkliste, die hier Automatisierungspotential bietet. (Siehe hier: </w:t>
      </w:r>
      <w:hyperlink w:anchor="Review%20Checkliste&amp;section-id={1178448" w:history="1">
        <w:r>
          <w:rPr>
            <w:rStyle w:val="Hyperlink"/>
          </w:rPr>
          <w:t>Review Checkliste</w:t>
        </w:r>
      </w:hyperlink>
      <w:r>
        <w:t>)</w:t>
      </w:r>
      <w:r>
        <w:br/>
        <w:t xml:space="preserve">Ferner kann gerade der </w:t>
      </w:r>
      <w:proofErr w:type="spellStart"/>
      <w:r>
        <w:t>ANteil</w:t>
      </w:r>
      <w:proofErr w:type="spellEnd"/>
      <w:r>
        <w:t xml:space="preserve"> der ALM Octane Attribute hier speziell umgesetzt werden. (Siehe hier: </w:t>
      </w:r>
      <w:hyperlink w:anchor="Attribute%20-%20Manual%20Test%20-%20Pac" w:history="1">
        <w:r>
          <w:rPr>
            <w:rStyle w:val="Hyperlink"/>
          </w:rPr>
          <w:t>Attribute - Manual Test - Packages</w:t>
        </w:r>
      </w:hyperlink>
      <w:r>
        <w:t>)</w:t>
      </w:r>
    </w:p>
    <w:p w14:paraId="67B6670C" w14:textId="5B9C1445" w:rsidR="00103190" w:rsidRDefault="00103190" w:rsidP="0039589F">
      <w:pPr>
        <w:pStyle w:val="StandardWeb"/>
      </w:pPr>
    </w:p>
    <w:p w14:paraId="0DC27DE6" w14:textId="24225674" w:rsidR="00103190" w:rsidRDefault="00103190" w:rsidP="0039589F">
      <w:pPr>
        <w:pStyle w:val="StandardWeb"/>
      </w:pPr>
      <w:r>
        <w:t>Nico</w:t>
      </w:r>
    </w:p>
    <w:p w14:paraId="4BAD102A" w14:textId="77777777" w:rsidR="00103190" w:rsidRPr="00103190" w:rsidRDefault="00103190" w:rsidP="00103190">
      <w:pPr>
        <w:shd w:val="clear" w:color="auto" w:fill="FFFFFF"/>
        <w:spacing w:after="0" w:line="240" w:lineRule="auto"/>
        <w:rPr>
          <w:rFonts w:ascii="Segoe UI" w:eastAsia="Times New Roman" w:hAnsi="Segoe UI" w:cs="Segoe UI"/>
          <w:color w:val="172B4D"/>
          <w:sz w:val="21"/>
          <w:szCs w:val="21"/>
          <w:lang w:eastAsia="de-DE"/>
        </w:rPr>
      </w:pPr>
      <w:r w:rsidRPr="00103190">
        <w:rPr>
          <w:rFonts w:ascii="Segoe UI" w:eastAsia="Times New Roman" w:hAnsi="Segoe UI" w:cs="Segoe UI"/>
          <w:color w:val="172B4D"/>
          <w:sz w:val="21"/>
          <w:szCs w:val="21"/>
          <w:lang w:eastAsia="de-DE"/>
        </w:rPr>
        <w:t>Stand 29.06:</w:t>
      </w:r>
    </w:p>
    <w:p w14:paraId="4951F47F" w14:textId="77777777" w:rsidR="00103190" w:rsidRPr="00103190" w:rsidRDefault="00103190" w:rsidP="00103190">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de-DE"/>
        </w:rPr>
      </w:pPr>
      <w:proofErr w:type="spellStart"/>
      <w:r w:rsidRPr="00103190">
        <w:rPr>
          <w:rFonts w:ascii="Segoe UI" w:eastAsia="Times New Roman" w:hAnsi="Segoe UI" w:cs="Segoe UI"/>
          <w:color w:val="172B4D"/>
          <w:sz w:val="21"/>
          <w:szCs w:val="21"/>
          <w:lang w:eastAsia="de-DE"/>
        </w:rPr>
        <w:t>CustomChecker</w:t>
      </w:r>
      <w:proofErr w:type="spellEnd"/>
      <w:r w:rsidRPr="00103190">
        <w:rPr>
          <w:rFonts w:ascii="Segoe UI" w:eastAsia="Times New Roman" w:hAnsi="Segoe UI" w:cs="Segoe UI"/>
          <w:color w:val="172B4D"/>
          <w:sz w:val="21"/>
          <w:szCs w:val="21"/>
          <w:lang w:eastAsia="de-DE"/>
        </w:rPr>
        <w:t xml:space="preserve"> in aktueller Version erlaubt Einstellung der zu überprüfenden Checks mit Hilfe einer </w:t>
      </w:r>
      <w:proofErr w:type="spellStart"/>
      <w:r w:rsidRPr="00103190">
        <w:rPr>
          <w:rFonts w:ascii="Segoe UI" w:eastAsia="Times New Roman" w:hAnsi="Segoe UI" w:cs="Segoe UI"/>
          <w:color w:val="172B4D"/>
          <w:sz w:val="21"/>
          <w:szCs w:val="21"/>
          <w:lang w:eastAsia="de-DE"/>
        </w:rPr>
        <w:t>yaml</w:t>
      </w:r>
      <w:proofErr w:type="spellEnd"/>
      <w:r w:rsidRPr="00103190">
        <w:rPr>
          <w:rFonts w:ascii="Segoe UI" w:eastAsia="Times New Roman" w:hAnsi="Segoe UI" w:cs="Segoe UI"/>
          <w:color w:val="172B4D"/>
          <w:sz w:val="21"/>
          <w:szCs w:val="21"/>
          <w:lang w:eastAsia="de-DE"/>
        </w:rPr>
        <w:t>-</w:t>
      </w:r>
      <w:proofErr w:type="gramStart"/>
      <w:r w:rsidRPr="00103190">
        <w:rPr>
          <w:rFonts w:ascii="Segoe UI" w:eastAsia="Times New Roman" w:hAnsi="Segoe UI" w:cs="Segoe UI"/>
          <w:color w:val="172B4D"/>
          <w:sz w:val="21"/>
          <w:szCs w:val="21"/>
          <w:lang w:eastAsia="de-DE"/>
        </w:rPr>
        <w:t>Datei  (</w:t>
      </w:r>
      <w:proofErr w:type="gramEnd"/>
      <w:r w:rsidRPr="00103190">
        <w:rPr>
          <w:rFonts w:ascii="Segoe UI" w:eastAsia="Times New Roman" w:hAnsi="Segoe UI" w:cs="Segoe UI"/>
          <w:color w:val="172B4D"/>
          <w:sz w:val="21"/>
          <w:szCs w:val="21"/>
          <w:lang w:eastAsia="de-DE"/>
        </w:rPr>
        <w:t>ECU-TEST &gt; Parameters &gt;</w:t>
      </w:r>
      <w:proofErr w:type="spellStart"/>
      <w:r w:rsidRPr="00103190">
        <w:rPr>
          <w:rFonts w:ascii="Segoe UI" w:eastAsia="Times New Roman" w:hAnsi="Segoe UI" w:cs="Segoe UI"/>
          <w:color w:val="172B4D"/>
          <w:sz w:val="21"/>
          <w:szCs w:val="21"/>
          <w:lang w:eastAsia="de-DE"/>
        </w:rPr>
        <w:t>CustomChecks</w:t>
      </w:r>
      <w:proofErr w:type="spellEnd"/>
      <w:r w:rsidRPr="00103190">
        <w:rPr>
          <w:rFonts w:ascii="Segoe UI" w:eastAsia="Times New Roman" w:hAnsi="Segoe UI" w:cs="Segoe UI"/>
          <w:color w:val="172B4D"/>
          <w:sz w:val="21"/>
          <w:szCs w:val="21"/>
          <w:lang w:eastAsia="de-DE"/>
        </w:rPr>
        <w:t xml:space="preserve"> &gt; </w:t>
      </w:r>
      <w:proofErr w:type="spellStart"/>
      <w:r w:rsidRPr="00103190">
        <w:rPr>
          <w:rFonts w:ascii="Segoe UI" w:eastAsia="Times New Roman" w:hAnsi="Segoe UI" w:cs="Segoe UI"/>
          <w:color w:val="172B4D"/>
          <w:sz w:val="21"/>
          <w:szCs w:val="21"/>
          <w:lang w:eastAsia="de-DE"/>
        </w:rPr>
        <w:t>config.yaml</w:t>
      </w:r>
      <w:proofErr w:type="spellEnd"/>
      <w:r w:rsidRPr="00103190">
        <w:rPr>
          <w:rFonts w:ascii="Segoe UI" w:eastAsia="Times New Roman" w:hAnsi="Segoe UI" w:cs="Segoe UI"/>
          <w:color w:val="172B4D"/>
          <w:sz w:val="21"/>
          <w:szCs w:val="21"/>
          <w:lang w:eastAsia="de-DE"/>
        </w:rPr>
        <w:t>)</w:t>
      </w:r>
    </w:p>
    <w:p w14:paraId="681D92C9" w14:textId="77777777" w:rsidR="00103190" w:rsidRPr="00103190" w:rsidRDefault="00103190" w:rsidP="00103190">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de-DE"/>
        </w:rPr>
      </w:pPr>
      <w:r w:rsidRPr="00103190">
        <w:rPr>
          <w:rFonts w:ascii="Segoe UI" w:eastAsia="Times New Roman" w:hAnsi="Segoe UI" w:cs="Segoe UI"/>
          <w:color w:val="172B4D"/>
          <w:sz w:val="21"/>
          <w:szCs w:val="21"/>
          <w:lang w:eastAsia="de-DE"/>
        </w:rPr>
        <w:t>In aktueller Version keine (messbare) Zeitersparnis bei Deaktivierung der Überprüfung der Sub-Packages</w:t>
      </w:r>
    </w:p>
    <w:p w14:paraId="51952360" w14:textId="77777777" w:rsidR="00103190" w:rsidRPr="00103190" w:rsidRDefault="00103190" w:rsidP="00103190">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de-DE"/>
        </w:rPr>
      </w:pPr>
      <w:r w:rsidRPr="00103190">
        <w:rPr>
          <w:rFonts w:ascii="Segoe UI" w:eastAsia="Times New Roman" w:hAnsi="Segoe UI" w:cs="Segoe UI"/>
          <w:color w:val="172B4D"/>
          <w:sz w:val="21"/>
          <w:szCs w:val="21"/>
          <w:lang w:eastAsia="de-DE"/>
        </w:rPr>
        <w:t>Anleitung zur Verwendung liegt im OneNote </w:t>
      </w:r>
      <w:r w:rsidRPr="00103190">
        <w:rPr>
          <w:rFonts w:ascii="Segoe UI" w:eastAsia="Times New Roman" w:hAnsi="Segoe UI" w:cs="Segoe UI"/>
          <w:b/>
          <w:bCs/>
          <w:color w:val="172B4D"/>
          <w:sz w:val="21"/>
          <w:szCs w:val="21"/>
          <w:lang w:eastAsia="de-DE"/>
        </w:rPr>
        <w:t>02_TestenAllgemein/Testfallentwicklung/</w:t>
      </w:r>
      <w:proofErr w:type="gramStart"/>
      <w:r w:rsidRPr="00103190">
        <w:rPr>
          <w:rFonts w:ascii="Segoe UI" w:eastAsia="Times New Roman" w:hAnsi="Segoe UI" w:cs="Segoe UI"/>
          <w:b/>
          <w:bCs/>
          <w:color w:val="172B4D"/>
          <w:sz w:val="21"/>
          <w:szCs w:val="21"/>
          <w:lang w:eastAsia="de-DE"/>
        </w:rPr>
        <w:t>CostumChecker(</w:t>
      </w:r>
      <w:proofErr w:type="gramEnd"/>
      <w:r w:rsidRPr="00103190">
        <w:rPr>
          <w:rFonts w:ascii="Segoe UI" w:eastAsia="Times New Roman" w:hAnsi="Segoe UI" w:cs="Segoe UI"/>
          <w:b/>
          <w:bCs/>
          <w:color w:val="172B4D"/>
          <w:sz w:val="21"/>
          <w:szCs w:val="21"/>
          <w:lang w:eastAsia="de-DE"/>
        </w:rPr>
        <w:t>Anleitung)</w:t>
      </w:r>
    </w:p>
    <w:p w14:paraId="617B0B77" w14:textId="77777777" w:rsidR="00103190" w:rsidRPr="00103190" w:rsidRDefault="00103190" w:rsidP="00103190">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de-DE"/>
        </w:rPr>
      </w:pPr>
      <w:r w:rsidRPr="00103190">
        <w:rPr>
          <w:rFonts w:ascii="Segoe UI" w:eastAsia="Times New Roman" w:hAnsi="Segoe UI" w:cs="Segoe UI"/>
          <w:color w:val="172B4D"/>
          <w:sz w:val="21"/>
          <w:szCs w:val="21"/>
          <w:lang w:eastAsia="de-DE"/>
        </w:rPr>
        <w:t>Review erfolgte durch </w:t>
      </w:r>
      <w:hyperlink r:id="rId8" w:history="1">
        <w:r w:rsidRPr="00103190">
          <w:rPr>
            <w:rFonts w:ascii="Segoe UI" w:eastAsia="Times New Roman" w:hAnsi="Segoe UI" w:cs="Segoe UI"/>
            <w:color w:val="0052CC"/>
            <w:sz w:val="21"/>
            <w:szCs w:val="21"/>
            <w:u w:val="single"/>
            <w:lang w:eastAsia="de-DE"/>
          </w:rPr>
          <w:t>Nicolai Mischke</w:t>
        </w:r>
      </w:hyperlink>
      <w:r w:rsidRPr="00103190">
        <w:rPr>
          <w:rFonts w:ascii="Segoe UI" w:eastAsia="Times New Roman" w:hAnsi="Segoe UI" w:cs="Segoe UI"/>
          <w:color w:val="172B4D"/>
          <w:sz w:val="21"/>
          <w:szCs w:val="21"/>
          <w:lang w:eastAsia="de-DE"/>
        </w:rPr>
        <w:t>/</w:t>
      </w:r>
      <w:hyperlink r:id="rId9" w:history="1">
        <w:r w:rsidRPr="00103190">
          <w:rPr>
            <w:rFonts w:ascii="Segoe UI" w:eastAsia="Times New Roman" w:hAnsi="Segoe UI" w:cs="Segoe UI"/>
            <w:color w:val="0052CC"/>
            <w:sz w:val="21"/>
            <w:szCs w:val="21"/>
            <w:u w:val="single"/>
            <w:lang w:eastAsia="de-DE"/>
          </w:rPr>
          <w:t>Markus Steitz</w:t>
        </w:r>
      </w:hyperlink>
    </w:p>
    <w:p w14:paraId="4873BC28" w14:textId="77777777" w:rsidR="00103190" w:rsidRPr="00103190" w:rsidRDefault="00103190" w:rsidP="00103190">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de-DE"/>
        </w:rPr>
      </w:pPr>
      <w:r w:rsidRPr="00103190">
        <w:rPr>
          <w:rFonts w:ascii="Segoe UI" w:eastAsia="Times New Roman" w:hAnsi="Segoe UI" w:cs="Segoe UI"/>
          <w:color w:val="172B4D"/>
          <w:sz w:val="21"/>
          <w:szCs w:val="21"/>
          <w:lang w:eastAsia="de-DE"/>
        </w:rPr>
        <w:t>Endgültige Erprobung/Ausrollen erfolgt in den folgenden KWs</w:t>
      </w:r>
    </w:p>
    <w:p w14:paraId="1B0621E6" w14:textId="77777777" w:rsidR="00103190" w:rsidRPr="00103190" w:rsidRDefault="00103190" w:rsidP="00103190">
      <w:pPr>
        <w:shd w:val="clear" w:color="auto" w:fill="FFFFFF"/>
        <w:spacing w:before="150" w:after="0" w:line="240" w:lineRule="auto"/>
        <w:rPr>
          <w:rFonts w:ascii="Segoe UI" w:eastAsia="Times New Roman" w:hAnsi="Segoe UI" w:cs="Segoe UI"/>
          <w:color w:val="172B4D"/>
          <w:sz w:val="21"/>
          <w:szCs w:val="21"/>
          <w:lang w:eastAsia="de-DE"/>
        </w:rPr>
      </w:pPr>
      <w:r w:rsidRPr="00103190">
        <w:rPr>
          <w:rFonts w:ascii="Segoe UI" w:eastAsia="Times New Roman" w:hAnsi="Segoe UI" w:cs="Segoe UI"/>
          <w:color w:val="172B4D"/>
          <w:sz w:val="21"/>
          <w:szCs w:val="21"/>
          <w:lang w:eastAsia="de-DE"/>
        </w:rPr>
        <w:t> </w:t>
      </w:r>
    </w:p>
    <w:p w14:paraId="554F4673" w14:textId="77777777" w:rsidR="00103190" w:rsidRPr="00103190" w:rsidRDefault="00103190" w:rsidP="00103190">
      <w:pPr>
        <w:shd w:val="clear" w:color="auto" w:fill="FFFFFF"/>
        <w:spacing w:before="150" w:after="0" w:line="240" w:lineRule="auto"/>
        <w:rPr>
          <w:rFonts w:ascii="Segoe UI" w:eastAsia="Times New Roman" w:hAnsi="Segoe UI" w:cs="Segoe UI"/>
          <w:color w:val="172B4D"/>
          <w:sz w:val="21"/>
          <w:szCs w:val="21"/>
          <w:lang w:eastAsia="de-DE"/>
        </w:rPr>
      </w:pPr>
      <w:r w:rsidRPr="00103190">
        <w:rPr>
          <w:rFonts w:ascii="Segoe UI" w:eastAsia="Times New Roman" w:hAnsi="Segoe UI" w:cs="Segoe UI"/>
          <w:color w:val="172B4D"/>
          <w:sz w:val="21"/>
          <w:szCs w:val="21"/>
          <w:lang w:eastAsia="de-DE"/>
        </w:rPr>
        <w:t>Für Folgeticket noch mögliche Erweiterungen/ ausstehende Entscheidungen:</w:t>
      </w:r>
    </w:p>
    <w:p w14:paraId="5D4E9812" w14:textId="77777777" w:rsidR="00103190" w:rsidRPr="00103190" w:rsidRDefault="00103190" w:rsidP="00103190">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de-DE"/>
        </w:rPr>
      </w:pPr>
      <w:proofErr w:type="gramStart"/>
      <w:r w:rsidRPr="00103190">
        <w:rPr>
          <w:rFonts w:ascii="Segoe UI" w:eastAsia="Times New Roman" w:hAnsi="Segoe UI" w:cs="Segoe UI"/>
          <w:color w:val="172B4D"/>
          <w:sz w:val="21"/>
          <w:szCs w:val="21"/>
          <w:lang w:eastAsia="de-DE"/>
        </w:rPr>
        <w:t>Entscheidung</w:t>
      </w:r>
      <w:proofErr w:type="gramEnd"/>
      <w:r w:rsidRPr="00103190">
        <w:rPr>
          <w:rFonts w:ascii="Segoe UI" w:eastAsia="Times New Roman" w:hAnsi="Segoe UI" w:cs="Segoe UI"/>
          <w:color w:val="172B4D"/>
          <w:sz w:val="21"/>
          <w:szCs w:val="21"/>
          <w:lang w:eastAsia="de-DE"/>
        </w:rPr>
        <w:t xml:space="preserve"> ob Überprüfung an einem zentralen Rechner erfolgt oder in der breite ausgerollt wird</w:t>
      </w:r>
    </w:p>
    <w:p w14:paraId="2B2CD2C4" w14:textId="77777777" w:rsidR="00103190" w:rsidRPr="00103190" w:rsidRDefault="00103190" w:rsidP="00103190">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de-DE"/>
        </w:rPr>
      </w:pPr>
      <w:r w:rsidRPr="00103190">
        <w:rPr>
          <w:rFonts w:ascii="Segoe UI" w:eastAsia="Times New Roman" w:hAnsi="Segoe UI" w:cs="Segoe UI"/>
          <w:color w:val="172B4D"/>
          <w:sz w:val="21"/>
          <w:szCs w:val="21"/>
          <w:lang w:eastAsia="de-DE"/>
        </w:rPr>
        <w:t xml:space="preserve">Rücksprache mit anderen Entwicklern des </w:t>
      </w:r>
      <w:proofErr w:type="spellStart"/>
      <w:r w:rsidRPr="00103190">
        <w:rPr>
          <w:rFonts w:ascii="Segoe UI" w:eastAsia="Times New Roman" w:hAnsi="Segoe UI" w:cs="Segoe UI"/>
          <w:color w:val="172B4D"/>
          <w:sz w:val="21"/>
          <w:szCs w:val="21"/>
          <w:lang w:eastAsia="de-DE"/>
        </w:rPr>
        <w:t>CostumCheckers</w:t>
      </w:r>
      <w:proofErr w:type="spellEnd"/>
      <w:r w:rsidRPr="00103190">
        <w:rPr>
          <w:rFonts w:ascii="Segoe UI" w:eastAsia="Times New Roman" w:hAnsi="Segoe UI" w:cs="Segoe UI"/>
          <w:color w:val="172B4D"/>
          <w:sz w:val="21"/>
          <w:szCs w:val="21"/>
          <w:lang w:eastAsia="de-DE"/>
        </w:rPr>
        <w:t xml:space="preserve"> bzgl. Verbesserung der Überprüfung der Sub-Packages (vor allem Dauer der Überprüfung)</w:t>
      </w:r>
    </w:p>
    <w:p w14:paraId="29BA9380" w14:textId="77777777" w:rsidR="00B00252" w:rsidRPr="00B00252" w:rsidRDefault="00B00252" w:rsidP="00B00252">
      <w:pPr>
        <w:spacing w:after="0" w:line="240" w:lineRule="auto"/>
        <w:rPr>
          <w:rFonts w:ascii="Calibri Light" w:eastAsia="Times New Roman" w:hAnsi="Calibri Light" w:cs="Calibri Light"/>
          <w:sz w:val="40"/>
          <w:szCs w:val="40"/>
          <w:lang w:eastAsia="de-DE"/>
        </w:rPr>
      </w:pPr>
      <w:r w:rsidRPr="00B00252">
        <w:rPr>
          <w:rFonts w:ascii="Calibri Light" w:eastAsia="Times New Roman" w:hAnsi="Calibri Light" w:cs="Calibri Light"/>
          <w:sz w:val="40"/>
          <w:szCs w:val="40"/>
          <w:lang w:eastAsia="de-DE"/>
        </w:rPr>
        <w:lastRenderedPageBreak/>
        <w:t xml:space="preserve">Custom </w:t>
      </w:r>
      <w:proofErr w:type="gramStart"/>
      <w:r w:rsidRPr="00B00252">
        <w:rPr>
          <w:rFonts w:ascii="Calibri Light" w:eastAsia="Times New Roman" w:hAnsi="Calibri Light" w:cs="Calibri Light"/>
          <w:sz w:val="40"/>
          <w:szCs w:val="40"/>
          <w:lang w:eastAsia="de-DE"/>
        </w:rPr>
        <w:t>Checker(</w:t>
      </w:r>
      <w:proofErr w:type="gramEnd"/>
      <w:r w:rsidRPr="00B00252">
        <w:rPr>
          <w:rFonts w:ascii="Calibri Light" w:eastAsia="Times New Roman" w:hAnsi="Calibri Light" w:cs="Calibri Light"/>
          <w:sz w:val="40"/>
          <w:szCs w:val="40"/>
          <w:lang w:eastAsia="de-DE"/>
        </w:rPr>
        <w:t>Anleitung)</w:t>
      </w:r>
    </w:p>
    <w:p w14:paraId="75B96500" w14:textId="77777777" w:rsidR="00B00252" w:rsidRPr="00B00252" w:rsidRDefault="00B00252" w:rsidP="00B00252">
      <w:pPr>
        <w:spacing w:after="0" w:line="240" w:lineRule="auto"/>
        <w:rPr>
          <w:rFonts w:ascii="Calibri" w:eastAsia="Times New Roman" w:hAnsi="Calibri" w:cs="Calibri"/>
          <w:color w:val="767676"/>
          <w:sz w:val="20"/>
          <w:szCs w:val="20"/>
          <w:lang w:eastAsia="de-DE"/>
        </w:rPr>
      </w:pPr>
      <w:r w:rsidRPr="00B00252">
        <w:rPr>
          <w:rFonts w:ascii="Calibri" w:eastAsia="Times New Roman" w:hAnsi="Calibri" w:cs="Calibri"/>
          <w:color w:val="767676"/>
          <w:sz w:val="20"/>
          <w:szCs w:val="20"/>
          <w:lang w:eastAsia="de-DE"/>
        </w:rPr>
        <w:t>Montag, 20. Juni 2022</w:t>
      </w:r>
    </w:p>
    <w:p w14:paraId="64649720" w14:textId="77777777" w:rsidR="00B00252" w:rsidRPr="00B00252" w:rsidRDefault="00B00252" w:rsidP="00B00252">
      <w:pPr>
        <w:spacing w:after="0" w:line="240" w:lineRule="auto"/>
        <w:rPr>
          <w:rFonts w:ascii="Calibri" w:eastAsia="Times New Roman" w:hAnsi="Calibri" w:cs="Calibri"/>
          <w:color w:val="767676"/>
          <w:sz w:val="20"/>
          <w:szCs w:val="20"/>
          <w:lang w:eastAsia="de-DE"/>
        </w:rPr>
      </w:pPr>
      <w:r w:rsidRPr="00B00252">
        <w:rPr>
          <w:rFonts w:ascii="Calibri" w:eastAsia="Times New Roman" w:hAnsi="Calibri" w:cs="Calibri"/>
          <w:color w:val="767676"/>
          <w:sz w:val="20"/>
          <w:szCs w:val="20"/>
          <w:lang w:eastAsia="de-DE"/>
        </w:rPr>
        <w:t>09:24</w:t>
      </w:r>
    </w:p>
    <w:p w14:paraId="020696A6" w14:textId="77777777" w:rsidR="00B00252" w:rsidRPr="00B00252" w:rsidRDefault="00B00252" w:rsidP="00B00252">
      <w:pPr>
        <w:numPr>
          <w:ilvl w:val="0"/>
          <w:numId w:val="3"/>
        </w:numPr>
        <w:spacing w:after="0" w:line="240" w:lineRule="auto"/>
        <w:textAlignment w:val="center"/>
        <w:rPr>
          <w:rFonts w:ascii="Calibri" w:eastAsia="Times New Roman" w:hAnsi="Calibri" w:cs="Calibri"/>
          <w:lang w:eastAsia="de-DE"/>
        </w:rPr>
      </w:pPr>
      <w:r w:rsidRPr="00B00252">
        <w:rPr>
          <w:rFonts w:ascii="Calibri" w:eastAsia="Times New Roman" w:hAnsi="Calibri" w:cs="Calibri"/>
          <w:lang w:eastAsia="de-DE"/>
        </w:rPr>
        <w:t xml:space="preserve">Die 3 </w:t>
      </w:r>
      <w:proofErr w:type="gramStart"/>
      <w:r w:rsidRPr="00B00252">
        <w:rPr>
          <w:rFonts w:ascii="Calibri" w:eastAsia="Times New Roman" w:hAnsi="Calibri" w:cs="Calibri"/>
          <w:lang w:eastAsia="de-DE"/>
        </w:rPr>
        <w:t>Dateien :</w:t>
      </w:r>
      <w:proofErr w:type="gramEnd"/>
      <w:r w:rsidRPr="00B00252">
        <w:rPr>
          <w:rFonts w:ascii="Calibri" w:eastAsia="Times New Roman" w:hAnsi="Calibri" w:cs="Calibri"/>
          <w:lang w:eastAsia="de-DE"/>
        </w:rPr>
        <w:t xml:space="preserve"> </w:t>
      </w:r>
      <w:proofErr w:type="spellStart"/>
      <w:r w:rsidRPr="00B00252">
        <w:rPr>
          <w:rFonts w:ascii="Calibri" w:eastAsia="Times New Roman" w:hAnsi="Calibri" w:cs="Calibri"/>
          <w:lang w:eastAsia="de-DE"/>
        </w:rPr>
        <w:t>checks</w:t>
      </w:r>
      <w:proofErr w:type="spellEnd"/>
      <w:r w:rsidRPr="00B00252">
        <w:rPr>
          <w:rFonts w:ascii="Calibri" w:eastAsia="Times New Roman" w:hAnsi="Calibri" w:cs="Calibri"/>
          <w:lang w:eastAsia="de-DE"/>
        </w:rPr>
        <w:t xml:space="preserve">, </w:t>
      </w:r>
      <w:proofErr w:type="spellStart"/>
      <w:r w:rsidRPr="00B00252">
        <w:rPr>
          <w:rFonts w:ascii="Calibri" w:eastAsia="Times New Roman" w:hAnsi="Calibri" w:cs="Calibri"/>
          <w:lang w:eastAsia="de-DE"/>
        </w:rPr>
        <w:t>CheckList.json</w:t>
      </w:r>
      <w:proofErr w:type="spellEnd"/>
      <w:r w:rsidRPr="00B00252">
        <w:rPr>
          <w:rFonts w:ascii="Calibri" w:eastAsia="Times New Roman" w:hAnsi="Calibri" w:cs="Calibri"/>
          <w:lang w:eastAsia="de-DE"/>
        </w:rPr>
        <w:t xml:space="preserve">, InfoCollector.py in Ordner  "ECU-TEST &gt; </w:t>
      </w:r>
      <w:proofErr w:type="spellStart"/>
      <w:r w:rsidRPr="00B00252">
        <w:rPr>
          <w:rFonts w:ascii="Calibri" w:eastAsia="Times New Roman" w:hAnsi="Calibri" w:cs="Calibri"/>
          <w:lang w:eastAsia="de-DE"/>
        </w:rPr>
        <w:t>UserPyModules</w:t>
      </w:r>
      <w:proofErr w:type="spellEnd"/>
      <w:r w:rsidRPr="00B00252">
        <w:rPr>
          <w:rFonts w:ascii="Calibri" w:eastAsia="Times New Roman" w:hAnsi="Calibri" w:cs="Calibri"/>
          <w:lang w:eastAsia="de-DE"/>
        </w:rPr>
        <w:t xml:space="preserve"> " kopieren.</w:t>
      </w:r>
    </w:p>
    <w:p w14:paraId="51CE009F"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w:t>
      </w:r>
    </w:p>
    <w:p w14:paraId="66FAB4F2" w14:textId="77777777" w:rsidR="00B00252" w:rsidRPr="00B00252" w:rsidRDefault="00B00252" w:rsidP="00B00252">
      <w:pPr>
        <w:numPr>
          <w:ilvl w:val="0"/>
          <w:numId w:val="4"/>
        </w:numPr>
        <w:spacing w:after="0" w:line="240" w:lineRule="auto"/>
        <w:textAlignment w:val="center"/>
        <w:rPr>
          <w:rFonts w:ascii="Calibri" w:eastAsia="Times New Roman" w:hAnsi="Calibri" w:cs="Calibri"/>
          <w:lang w:eastAsia="de-DE"/>
        </w:rPr>
      </w:pPr>
      <w:r w:rsidRPr="00B00252">
        <w:rPr>
          <w:rFonts w:ascii="Calibri" w:eastAsia="Times New Roman" w:hAnsi="Calibri" w:cs="Calibri"/>
          <w:lang w:eastAsia="de-DE"/>
        </w:rPr>
        <w:t>ECU-</w:t>
      </w:r>
      <w:proofErr w:type="gramStart"/>
      <w:r w:rsidRPr="00B00252">
        <w:rPr>
          <w:rFonts w:ascii="Calibri" w:eastAsia="Times New Roman" w:hAnsi="Calibri" w:cs="Calibri"/>
          <w:lang w:eastAsia="de-DE"/>
        </w:rPr>
        <w:t>TEST  ausführen</w:t>
      </w:r>
      <w:proofErr w:type="gramEnd"/>
      <w:r w:rsidRPr="00B00252">
        <w:rPr>
          <w:rFonts w:ascii="Calibri" w:eastAsia="Times New Roman" w:hAnsi="Calibri" w:cs="Calibri"/>
          <w:lang w:eastAsia="de-DE"/>
        </w:rPr>
        <w:t>.</w:t>
      </w:r>
    </w:p>
    <w:p w14:paraId="3AFC88F2"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w:t>
      </w:r>
    </w:p>
    <w:p w14:paraId="051E8E60" w14:textId="77777777" w:rsidR="00B00252" w:rsidRPr="00B00252" w:rsidRDefault="00B00252" w:rsidP="00B00252">
      <w:pPr>
        <w:numPr>
          <w:ilvl w:val="0"/>
          <w:numId w:val="5"/>
        </w:numPr>
        <w:spacing w:after="0" w:line="240" w:lineRule="auto"/>
        <w:textAlignment w:val="center"/>
        <w:rPr>
          <w:rFonts w:ascii="Calibri" w:eastAsia="Times New Roman" w:hAnsi="Calibri" w:cs="Calibri"/>
          <w:lang w:eastAsia="de-DE"/>
        </w:rPr>
      </w:pPr>
      <w:r w:rsidRPr="00B00252">
        <w:rPr>
          <w:rFonts w:ascii="Calibri" w:eastAsia="Times New Roman" w:hAnsi="Calibri" w:cs="Calibri"/>
          <w:lang w:eastAsia="de-DE"/>
        </w:rPr>
        <w:t xml:space="preserve">Im ECU-TEST auf "Extras &gt; Benutzerbibliotheken aktualisieren" klicken, oder einfach </w:t>
      </w:r>
      <w:proofErr w:type="spellStart"/>
      <w:r w:rsidRPr="00B00252">
        <w:rPr>
          <w:rFonts w:ascii="Calibri" w:eastAsia="Times New Roman" w:hAnsi="Calibri" w:cs="Calibri"/>
          <w:lang w:eastAsia="de-DE"/>
        </w:rPr>
        <w:t>Ctrl+Shift+R</w:t>
      </w:r>
      <w:proofErr w:type="spellEnd"/>
      <w:r w:rsidRPr="00B00252">
        <w:rPr>
          <w:rFonts w:ascii="Calibri" w:eastAsia="Times New Roman" w:hAnsi="Calibri" w:cs="Calibri"/>
          <w:lang w:eastAsia="de-DE"/>
        </w:rPr>
        <w:t xml:space="preserve"> drücken.  </w:t>
      </w:r>
    </w:p>
    <w:p w14:paraId="00489FEB"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w:t>
      </w:r>
    </w:p>
    <w:p w14:paraId="7D2B9FD5" w14:textId="77777777" w:rsidR="00B00252" w:rsidRPr="00B00252" w:rsidRDefault="00B00252" w:rsidP="00B00252">
      <w:pPr>
        <w:numPr>
          <w:ilvl w:val="0"/>
          <w:numId w:val="6"/>
        </w:numPr>
        <w:spacing w:after="0" w:line="240" w:lineRule="auto"/>
        <w:textAlignment w:val="center"/>
        <w:rPr>
          <w:rFonts w:ascii="Calibri" w:eastAsia="Times New Roman" w:hAnsi="Calibri" w:cs="Calibri"/>
          <w:lang w:eastAsia="de-DE"/>
        </w:rPr>
      </w:pPr>
      <w:r w:rsidRPr="00B00252">
        <w:rPr>
          <w:rFonts w:ascii="Calibri" w:eastAsia="Times New Roman" w:hAnsi="Calibri" w:cs="Calibri"/>
          <w:lang w:eastAsia="de-DE"/>
        </w:rPr>
        <w:t>Im ECU-</w:t>
      </w:r>
      <w:proofErr w:type="gramStart"/>
      <w:r w:rsidRPr="00B00252">
        <w:rPr>
          <w:rFonts w:ascii="Calibri" w:eastAsia="Times New Roman" w:hAnsi="Calibri" w:cs="Calibri"/>
          <w:lang w:eastAsia="de-DE"/>
        </w:rPr>
        <w:t>TEST</w:t>
      </w:r>
      <w:proofErr w:type="gramEnd"/>
      <w:r w:rsidRPr="00B00252">
        <w:rPr>
          <w:rFonts w:ascii="Calibri" w:eastAsia="Times New Roman" w:hAnsi="Calibri" w:cs="Calibri"/>
          <w:lang w:eastAsia="de-DE"/>
        </w:rPr>
        <w:t xml:space="preserve"> wenn man ein Package öffnet, auf der Button "Prüfe Package" klicken.</w:t>
      </w:r>
    </w:p>
    <w:p w14:paraId="0D9FA7B1"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w:t>
      </w:r>
    </w:p>
    <w:p w14:paraId="40F0F629" w14:textId="77777777" w:rsidR="00B00252" w:rsidRPr="00B00252" w:rsidRDefault="00B00252" w:rsidP="00B00252">
      <w:pPr>
        <w:numPr>
          <w:ilvl w:val="0"/>
          <w:numId w:val="7"/>
        </w:numPr>
        <w:spacing w:after="0" w:line="240" w:lineRule="auto"/>
        <w:textAlignment w:val="center"/>
        <w:rPr>
          <w:rFonts w:ascii="Calibri" w:eastAsia="Times New Roman" w:hAnsi="Calibri" w:cs="Calibri"/>
          <w:lang w:eastAsia="de-DE"/>
        </w:rPr>
      </w:pPr>
      <w:r w:rsidRPr="00B00252">
        <w:rPr>
          <w:rFonts w:ascii="Calibri" w:eastAsia="Times New Roman" w:hAnsi="Calibri" w:cs="Calibri"/>
          <w:lang w:eastAsia="de-DE"/>
        </w:rPr>
        <w:t xml:space="preserve">Beim ersten Ausführungen des </w:t>
      </w:r>
      <w:proofErr w:type="spellStart"/>
      <w:r w:rsidRPr="00B00252">
        <w:rPr>
          <w:rFonts w:ascii="Calibri" w:eastAsia="Times New Roman" w:hAnsi="Calibri" w:cs="Calibri"/>
          <w:lang w:eastAsia="de-DE"/>
        </w:rPr>
        <w:t>CustomChecker</w:t>
      </w:r>
      <w:proofErr w:type="spellEnd"/>
      <w:r w:rsidRPr="00B00252">
        <w:rPr>
          <w:rFonts w:ascii="Calibri" w:eastAsia="Times New Roman" w:hAnsi="Calibri" w:cs="Calibri"/>
          <w:lang w:eastAsia="de-DE"/>
        </w:rPr>
        <w:t xml:space="preserve"> auszuführen wird ein Ordner "</w:t>
      </w:r>
      <w:proofErr w:type="spellStart"/>
      <w:r w:rsidRPr="00B00252">
        <w:rPr>
          <w:rFonts w:ascii="Calibri" w:eastAsia="Times New Roman" w:hAnsi="Calibri" w:cs="Calibri"/>
          <w:lang w:eastAsia="de-DE"/>
        </w:rPr>
        <w:t>CustomChecks</w:t>
      </w:r>
      <w:proofErr w:type="spellEnd"/>
      <w:r w:rsidRPr="00B00252">
        <w:rPr>
          <w:rFonts w:ascii="Calibri" w:eastAsia="Times New Roman" w:hAnsi="Calibri" w:cs="Calibri"/>
          <w:lang w:eastAsia="de-DE"/>
        </w:rPr>
        <w:t>" mit "</w:t>
      </w:r>
      <w:proofErr w:type="spellStart"/>
      <w:proofErr w:type="gramStart"/>
      <w:r w:rsidRPr="00B00252">
        <w:rPr>
          <w:rFonts w:ascii="Calibri" w:eastAsia="Times New Roman" w:hAnsi="Calibri" w:cs="Calibri"/>
          <w:lang w:eastAsia="de-DE"/>
        </w:rPr>
        <w:t>config.yaml</w:t>
      </w:r>
      <w:proofErr w:type="spellEnd"/>
      <w:proofErr w:type="gramEnd"/>
      <w:r w:rsidRPr="00B00252">
        <w:rPr>
          <w:rFonts w:ascii="Calibri" w:eastAsia="Times New Roman" w:hAnsi="Calibri" w:cs="Calibri"/>
          <w:lang w:eastAsia="de-DE"/>
        </w:rPr>
        <w:t>" in "ECU-TEST&gt;Parameters" erstellt</w:t>
      </w:r>
    </w:p>
    <w:p w14:paraId="772059F5" w14:textId="77777777" w:rsidR="00B00252" w:rsidRPr="00B00252" w:rsidRDefault="00B00252" w:rsidP="00B00252">
      <w:pPr>
        <w:numPr>
          <w:ilvl w:val="0"/>
          <w:numId w:val="7"/>
        </w:numPr>
        <w:spacing w:after="0" w:line="240" w:lineRule="auto"/>
        <w:textAlignment w:val="center"/>
        <w:rPr>
          <w:rFonts w:ascii="Calibri" w:eastAsia="Times New Roman" w:hAnsi="Calibri" w:cs="Calibri"/>
          <w:lang w:eastAsia="de-DE"/>
        </w:rPr>
      </w:pPr>
      <w:r w:rsidRPr="00B00252">
        <w:rPr>
          <w:rFonts w:ascii="Calibri" w:eastAsia="Times New Roman" w:hAnsi="Calibri" w:cs="Calibri"/>
          <w:lang w:eastAsia="de-DE"/>
        </w:rPr>
        <w:t> </w:t>
      </w:r>
    </w:p>
    <w:p w14:paraId="2F280EC1" w14:textId="77777777" w:rsidR="00B00252" w:rsidRPr="00B00252" w:rsidRDefault="00B00252" w:rsidP="00B00252">
      <w:pPr>
        <w:numPr>
          <w:ilvl w:val="1"/>
          <w:numId w:val="7"/>
        </w:numPr>
        <w:spacing w:after="0" w:line="240" w:lineRule="auto"/>
        <w:textAlignment w:val="center"/>
        <w:rPr>
          <w:rFonts w:ascii="Calibri" w:eastAsia="Times New Roman" w:hAnsi="Calibri" w:cs="Calibri"/>
          <w:lang w:eastAsia="de-DE"/>
        </w:rPr>
      </w:pPr>
      <w:r w:rsidRPr="00B00252">
        <w:rPr>
          <w:rFonts w:ascii="Calibri" w:eastAsia="Times New Roman" w:hAnsi="Calibri" w:cs="Calibri"/>
          <w:lang w:eastAsia="de-DE"/>
        </w:rPr>
        <w:t xml:space="preserve">Wenn man Attributwerte von </w:t>
      </w:r>
      <w:proofErr w:type="spellStart"/>
      <w:r w:rsidRPr="00B00252">
        <w:rPr>
          <w:rFonts w:ascii="Calibri" w:eastAsia="Times New Roman" w:hAnsi="Calibri" w:cs="Calibri"/>
          <w:lang w:eastAsia="de-DE"/>
        </w:rPr>
        <w:t>CustomChecker</w:t>
      </w:r>
      <w:proofErr w:type="spellEnd"/>
      <w:r w:rsidRPr="00B00252">
        <w:rPr>
          <w:rFonts w:ascii="Calibri" w:eastAsia="Times New Roman" w:hAnsi="Calibri" w:cs="Calibri"/>
          <w:lang w:eastAsia="de-DE"/>
        </w:rPr>
        <w:t xml:space="preserve"> ändern will, dann in "</w:t>
      </w:r>
      <w:proofErr w:type="spellStart"/>
      <w:proofErr w:type="gramStart"/>
      <w:r w:rsidRPr="00B00252">
        <w:rPr>
          <w:rFonts w:ascii="Calibri" w:eastAsia="Times New Roman" w:hAnsi="Calibri" w:cs="Calibri"/>
          <w:lang w:eastAsia="de-DE"/>
        </w:rPr>
        <w:t>config.yaml</w:t>
      </w:r>
      <w:proofErr w:type="spellEnd"/>
      <w:proofErr w:type="gramEnd"/>
      <w:r w:rsidRPr="00B00252">
        <w:rPr>
          <w:rFonts w:ascii="Calibri" w:eastAsia="Times New Roman" w:hAnsi="Calibri" w:cs="Calibri"/>
          <w:lang w:eastAsia="de-DE"/>
        </w:rPr>
        <w:t>" ( ECU-TEST &gt; Parameters &gt;</w:t>
      </w:r>
      <w:proofErr w:type="spellStart"/>
      <w:r w:rsidRPr="00B00252">
        <w:rPr>
          <w:rFonts w:ascii="Calibri" w:eastAsia="Times New Roman" w:hAnsi="Calibri" w:cs="Calibri"/>
          <w:lang w:eastAsia="de-DE"/>
        </w:rPr>
        <w:t>CustomChecks</w:t>
      </w:r>
      <w:proofErr w:type="spellEnd"/>
      <w:r w:rsidRPr="00B00252">
        <w:rPr>
          <w:rFonts w:ascii="Calibri" w:eastAsia="Times New Roman" w:hAnsi="Calibri" w:cs="Calibri"/>
          <w:lang w:eastAsia="de-DE"/>
        </w:rPr>
        <w:t xml:space="preserve"> &gt; </w:t>
      </w:r>
      <w:proofErr w:type="spellStart"/>
      <w:r w:rsidRPr="00B00252">
        <w:rPr>
          <w:rFonts w:ascii="Calibri" w:eastAsia="Times New Roman" w:hAnsi="Calibri" w:cs="Calibri"/>
          <w:lang w:eastAsia="de-DE"/>
        </w:rPr>
        <w:t>config.yaml</w:t>
      </w:r>
      <w:proofErr w:type="spellEnd"/>
      <w:r w:rsidRPr="00B00252">
        <w:rPr>
          <w:rFonts w:ascii="Calibri" w:eastAsia="Times New Roman" w:hAnsi="Calibri" w:cs="Calibri"/>
          <w:lang w:eastAsia="de-DE"/>
        </w:rPr>
        <w:t xml:space="preserve">) ändern.  </w:t>
      </w:r>
    </w:p>
    <w:p w14:paraId="2ECADA9B" w14:textId="77777777" w:rsidR="00B00252" w:rsidRPr="00B00252" w:rsidRDefault="00B00252" w:rsidP="00B00252">
      <w:pPr>
        <w:spacing w:after="0" w:line="240" w:lineRule="auto"/>
        <w:ind w:left="1080"/>
        <w:rPr>
          <w:rFonts w:ascii="Calibri" w:eastAsia="Times New Roman" w:hAnsi="Calibri" w:cs="Calibri"/>
          <w:lang w:eastAsia="de-DE"/>
        </w:rPr>
      </w:pPr>
      <w:r w:rsidRPr="00B00252">
        <w:rPr>
          <w:rFonts w:ascii="Calibri" w:eastAsia="Times New Roman" w:hAnsi="Calibri" w:cs="Calibri"/>
          <w:lang w:eastAsia="de-DE"/>
        </w:rPr>
        <w:t> </w:t>
      </w:r>
    </w:p>
    <w:p w14:paraId="373133A4" w14:textId="77777777" w:rsidR="00B00252" w:rsidRPr="00B00252" w:rsidRDefault="00B00252" w:rsidP="00B00252">
      <w:pPr>
        <w:numPr>
          <w:ilvl w:val="0"/>
          <w:numId w:val="8"/>
        </w:numPr>
        <w:spacing w:after="0" w:line="240" w:lineRule="auto"/>
        <w:textAlignment w:val="center"/>
        <w:rPr>
          <w:rFonts w:ascii="Calibri" w:eastAsia="Times New Roman" w:hAnsi="Calibri" w:cs="Calibri"/>
          <w:lang w:eastAsia="de-DE"/>
        </w:rPr>
      </w:pPr>
      <w:r w:rsidRPr="00B00252">
        <w:rPr>
          <w:rFonts w:ascii="Calibri" w:eastAsia="Times New Roman" w:hAnsi="Calibri" w:cs="Calibri"/>
          <w:lang w:eastAsia="de-DE"/>
        </w:rPr>
        <w:t>Zweite Möglichkeit das zu ändern ist in "</w:t>
      </w:r>
      <w:proofErr w:type="spellStart"/>
      <w:r w:rsidRPr="00B00252">
        <w:rPr>
          <w:rFonts w:ascii="Calibri" w:eastAsia="Times New Roman" w:hAnsi="Calibri" w:cs="Calibri"/>
          <w:lang w:eastAsia="de-DE"/>
        </w:rPr>
        <w:t>config_</w:t>
      </w:r>
      <w:proofErr w:type="gramStart"/>
      <w:r w:rsidRPr="00B00252">
        <w:rPr>
          <w:rFonts w:ascii="Calibri" w:eastAsia="Times New Roman" w:hAnsi="Calibri" w:cs="Calibri"/>
          <w:lang w:eastAsia="de-DE"/>
        </w:rPr>
        <w:t>template.yaml</w:t>
      </w:r>
      <w:proofErr w:type="spellEnd"/>
      <w:proofErr w:type="gramEnd"/>
      <w:r w:rsidRPr="00B00252">
        <w:rPr>
          <w:rFonts w:ascii="Calibri" w:eastAsia="Times New Roman" w:hAnsi="Calibri" w:cs="Calibri"/>
          <w:lang w:eastAsia="de-DE"/>
        </w:rPr>
        <w:t>" (</w:t>
      </w:r>
      <w:proofErr w:type="spellStart"/>
      <w:r w:rsidRPr="00B00252">
        <w:rPr>
          <w:rFonts w:ascii="Calibri" w:eastAsia="Times New Roman" w:hAnsi="Calibri" w:cs="Calibri"/>
          <w:lang w:eastAsia="de-DE"/>
        </w:rPr>
        <w:t>UserPyModules</w:t>
      </w:r>
      <w:proofErr w:type="spellEnd"/>
      <w:r w:rsidRPr="00B00252">
        <w:rPr>
          <w:rFonts w:ascii="Calibri" w:eastAsia="Times New Roman" w:hAnsi="Calibri" w:cs="Calibri"/>
          <w:lang w:eastAsia="de-DE"/>
        </w:rPr>
        <w:t xml:space="preserve"> &gt; </w:t>
      </w:r>
      <w:proofErr w:type="spellStart"/>
      <w:r w:rsidRPr="00B00252">
        <w:rPr>
          <w:rFonts w:ascii="Calibri" w:eastAsia="Times New Roman" w:hAnsi="Calibri" w:cs="Calibri"/>
          <w:lang w:eastAsia="de-DE"/>
        </w:rPr>
        <w:t>checks</w:t>
      </w:r>
      <w:proofErr w:type="spellEnd"/>
      <w:r w:rsidRPr="00B00252">
        <w:rPr>
          <w:rFonts w:ascii="Calibri" w:eastAsia="Times New Roman" w:hAnsi="Calibri" w:cs="Calibri"/>
          <w:lang w:eastAsia="de-DE"/>
        </w:rPr>
        <w:t xml:space="preserve"> &gt; </w:t>
      </w:r>
      <w:proofErr w:type="spellStart"/>
      <w:r w:rsidRPr="00B00252">
        <w:rPr>
          <w:rFonts w:ascii="Calibri" w:eastAsia="Times New Roman" w:hAnsi="Calibri" w:cs="Calibri"/>
          <w:lang w:eastAsia="de-DE"/>
        </w:rPr>
        <w:t>config_template.yaml</w:t>
      </w:r>
      <w:proofErr w:type="spellEnd"/>
      <w:r w:rsidRPr="00B00252">
        <w:rPr>
          <w:rFonts w:ascii="Calibri" w:eastAsia="Times New Roman" w:hAnsi="Calibri" w:cs="Calibri"/>
          <w:lang w:eastAsia="de-DE"/>
        </w:rPr>
        <w:t xml:space="preserve">) und vor der Ausführung von </w:t>
      </w:r>
      <w:proofErr w:type="spellStart"/>
      <w:r w:rsidRPr="00B00252">
        <w:rPr>
          <w:rFonts w:ascii="Calibri" w:eastAsia="Times New Roman" w:hAnsi="Calibri" w:cs="Calibri"/>
          <w:lang w:eastAsia="de-DE"/>
        </w:rPr>
        <w:t>CustomChecker</w:t>
      </w:r>
      <w:proofErr w:type="spellEnd"/>
      <w:r w:rsidRPr="00B00252">
        <w:rPr>
          <w:rFonts w:ascii="Calibri" w:eastAsia="Times New Roman" w:hAnsi="Calibri" w:cs="Calibri"/>
          <w:lang w:eastAsia="de-DE"/>
        </w:rPr>
        <w:t xml:space="preserve"> ist erstmal "</w:t>
      </w:r>
      <w:proofErr w:type="spellStart"/>
      <w:r w:rsidRPr="00B00252">
        <w:rPr>
          <w:rFonts w:ascii="Calibri" w:eastAsia="Times New Roman" w:hAnsi="Calibri" w:cs="Calibri"/>
          <w:lang w:eastAsia="de-DE"/>
        </w:rPr>
        <w:t>config.yaml</w:t>
      </w:r>
      <w:proofErr w:type="spellEnd"/>
      <w:r w:rsidRPr="00B00252">
        <w:rPr>
          <w:rFonts w:ascii="Calibri" w:eastAsia="Times New Roman" w:hAnsi="Calibri" w:cs="Calibri"/>
          <w:lang w:eastAsia="de-DE"/>
        </w:rPr>
        <w:t xml:space="preserve">" in "ECU-TEST &gt; Parameters &gt; </w:t>
      </w:r>
      <w:proofErr w:type="spellStart"/>
      <w:r w:rsidRPr="00B00252">
        <w:rPr>
          <w:rFonts w:ascii="Calibri" w:eastAsia="Times New Roman" w:hAnsi="Calibri" w:cs="Calibri"/>
          <w:lang w:eastAsia="de-DE"/>
        </w:rPr>
        <w:t>CustomChecks</w:t>
      </w:r>
      <w:proofErr w:type="spellEnd"/>
      <w:r w:rsidRPr="00B00252">
        <w:rPr>
          <w:rFonts w:ascii="Calibri" w:eastAsia="Times New Roman" w:hAnsi="Calibri" w:cs="Calibri"/>
          <w:lang w:eastAsia="de-DE"/>
        </w:rPr>
        <w:t xml:space="preserve"> &gt; </w:t>
      </w:r>
      <w:proofErr w:type="spellStart"/>
      <w:r w:rsidRPr="00B00252">
        <w:rPr>
          <w:rFonts w:ascii="Calibri" w:eastAsia="Times New Roman" w:hAnsi="Calibri" w:cs="Calibri"/>
          <w:lang w:eastAsia="de-DE"/>
        </w:rPr>
        <w:t>config.yaml</w:t>
      </w:r>
      <w:proofErr w:type="spellEnd"/>
      <w:r w:rsidRPr="00B00252">
        <w:rPr>
          <w:rFonts w:ascii="Calibri" w:eastAsia="Times New Roman" w:hAnsi="Calibri" w:cs="Calibri"/>
          <w:lang w:eastAsia="de-DE"/>
        </w:rPr>
        <w:t>"  zu löschen (empfiehlt sich bei standard-änderungen)</w:t>
      </w:r>
    </w:p>
    <w:p w14:paraId="7596F16B" w14:textId="77777777" w:rsidR="00B00252" w:rsidRPr="00B00252" w:rsidRDefault="00B00252" w:rsidP="00B00252">
      <w:pPr>
        <w:spacing w:after="0" w:line="240" w:lineRule="auto"/>
        <w:ind w:left="1080"/>
        <w:rPr>
          <w:rFonts w:ascii="Calibri" w:eastAsia="Times New Roman" w:hAnsi="Calibri" w:cs="Calibri"/>
          <w:lang w:eastAsia="de-DE"/>
        </w:rPr>
      </w:pPr>
      <w:r w:rsidRPr="00B00252">
        <w:rPr>
          <w:rFonts w:ascii="Calibri" w:eastAsia="Times New Roman" w:hAnsi="Calibri" w:cs="Calibri"/>
          <w:lang w:eastAsia="de-DE"/>
        </w:rPr>
        <w:t> </w:t>
      </w:r>
    </w:p>
    <w:p w14:paraId="3AB883B7" w14:textId="77777777" w:rsidR="00B00252" w:rsidRPr="00B00252" w:rsidRDefault="00B00252" w:rsidP="00B00252">
      <w:pPr>
        <w:numPr>
          <w:ilvl w:val="0"/>
          <w:numId w:val="9"/>
        </w:numPr>
        <w:spacing w:after="0" w:line="240" w:lineRule="auto"/>
        <w:textAlignment w:val="center"/>
        <w:rPr>
          <w:rFonts w:ascii="Calibri" w:eastAsia="Times New Roman" w:hAnsi="Calibri" w:cs="Calibri"/>
          <w:lang w:eastAsia="de-DE"/>
        </w:rPr>
      </w:pPr>
      <w:r w:rsidRPr="00B00252">
        <w:rPr>
          <w:rFonts w:ascii="Calibri" w:eastAsia="Times New Roman" w:hAnsi="Calibri" w:cs="Calibri"/>
          <w:lang w:eastAsia="de-DE"/>
        </w:rPr>
        <w:t xml:space="preserve">In der </w:t>
      </w:r>
      <w:proofErr w:type="spellStart"/>
      <w:r w:rsidRPr="00B00252">
        <w:rPr>
          <w:rFonts w:ascii="Calibri" w:eastAsia="Times New Roman" w:hAnsi="Calibri" w:cs="Calibri"/>
          <w:lang w:eastAsia="de-DE"/>
        </w:rPr>
        <w:t>yaml</w:t>
      </w:r>
      <w:proofErr w:type="spellEnd"/>
      <w:r w:rsidRPr="00B00252">
        <w:rPr>
          <w:rFonts w:ascii="Calibri" w:eastAsia="Times New Roman" w:hAnsi="Calibri" w:cs="Calibri"/>
          <w:lang w:eastAsia="de-DE"/>
        </w:rPr>
        <w:t xml:space="preserve"> Datei gibt es bei allen Checks von Packages eine Funktion "</w:t>
      </w:r>
      <w:proofErr w:type="spellStart"/>
      <w:r w:rsidRPr="00B00252">
        <w:rPr>
          <w:rFonts w:ascii="Calibri" w:eastAsia="Times New Roman" w:hAnsi="Calibri" w:cs="Calibri"/>
          <w:lang w:eastAsia="de-DE"/>
        </w:rPr>
        <w:t>execution</w:t>
      </w:r>
      <w:proofErr w:type="spellEnd"/>
      <w:r w:rsidRPr="00B00252">
        <w:rPr>
          <w:rFonts w:ascii="Calibri" w:eastAsia="Times New Roman" w:hAnsi="Calibri" w:cs="Calibri"/>
          <w:lang w:eastAsia="de-DE"/>
        </w:rPr>
        <w:t xml:space="preserve">". Wenn dieser Check ausführen werden soll, dann "True" </w:t>
      </w:r>
      <w:proofErr w:type="gramStart"/>
      <w:r w:rsidRPr="00B00252">
        <w:rPr>
          <w:rFonts w:ascii="Calibri" w:eastAsia="Times New Roman" w:hAnsi="Calibri" w:cs="Calibri"/>
          <w:lang w:eastAsia="de-DE"/>
        </w:rPr>
        <w:t>schreiben ,</w:t>
      </w:r>
      <w:proofErr w:type="gramEnd"/>
      <w:r w:rsidRPr="00B00252">
        <w:rPr>
          <w:rFonts w:ascii="Calibri" w:eastAsia="Times New Roman" w:hAnsi="Calibri" w:cs="Calibri"/>
          <w:lang w:eastAsia="de-DE"/>
        </w:rPr>
        <w:t xml:space="preserve"> wenn nicht dann "</w:t>
      </w:r>
      <w:proofErr w:type="spellStart"/>
      <w:r w:rsidRPr="00B00252">
        <w:rPr>
          <w:rFonts w:ascii="Calibri" w:eastAsia="Times New Roman" w:hAnsi="Calibri" w:cs="Calibri"/>
          <w:lang w:eastAsia="de-DE"/>
        </w:rPr>
        <w:t>False</w:t>
      </w:r>
      <w:proofErr w:type="spellEnd"/>
      <w:r w:rsidRPr="00B00252">
        <w:rPr>
          <w:rFonts w:ascii="Calibri" w:eastAsia="Times New Roman" w:hAnsi="Calibri" w:cs="Calibri"/>
          <w:lang w:eastAsia="de-DE"/>
        </w:rPr>
        <w:t>" (</w:t>
      </w:r>
      <w:proofErr w:type="spellStart"/>
      <w:r w:rsidRPr="00B00252">
        <w:rPr>
          <w:rFonts w:ascii="Calibri" w:eastAsia="Times New Roman" w:hAnsi="Calibri" w:cs="Calibri"/>
          <w:lang w:eastAsia="de-DE"/>
        </w:rPr>
        <w:t>Bsp</w:t>
      </w:r>
      <w:proofErr w:type="spellEnd"/>
      <w:r w:rsidRPr="00B00252">
        <w:rPr>
          <w:rFonts w:ascii="Calibri" w:eastAsia="Times New Roman" w:hAnsi="Calibri" w:cs="Calibri"/>
          <w:lang w:eastAsia="de-DE"/>
        </w:rPr>
        <w:t xml:space="preserve">:  </w:t>
      </w:r>
      <w:proofErr w:type="spellStart"/>
      <w:r w:rsidRPr="00B00252">
        <w:rPr>
          <w:rFonts w:ascii="Calibri" w:eastAsia="Times New Roman" w:hAnsi="Calibri" w:cs="Calibri"/>
          <w:lang w:eastAsia="de-DE"/>
        </w:rPr>
        <w:t>execution</w:t>
      </w:r>
      <w:proofErr w:type="spellEnd"/>
      <w:r w:rsidRPr="00B00252">
        <w:rPr>
          <w:rFonts w:ascii="Calibri" w:eastAsia="Times New Roman" w:hAnsi="Calibri" w:cs="Calibri"/>
          <w:lang w:eastAsia="de-DE"/>
        </w:rPr>
        <w:t>: True )</w:t>
      </w:r>
    </w:p>
    <w:p w14:paraId="53A1E868"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w:t>
      </w:r>
    </w:p>
    <w:p w14:paraId="055DD153" w14:textId="77777777" w:rsidR="00B00252" w:rsidRPr="00B00252" w:rsidRDefault="00B00252" w:rsidP="00B00252">
      <w:pPr>
        <w:numPr>
          <w:ilvl w:val="0"/>
          <w:numId w:val="10"/>
        </w:numPr>
        <w:spacing w:after="0" w:line="240" w:lineRule="auto"/>
        <w:textAlignment w:val="center"/>
        <w:rPr>
          <w:rFonts w:ascii="Calibri" w:eastAsia="Times New Roman" w:hAnsi="Calibri" w:cs="Calibri"/>
          <w:lang w:eastAsia="de-DE"/>
        </w:rPr>
      </w:pPr>
      <w:r w:rsidRPr="00B00252">
        <w:rPr>
          <w:rFonts w:ascii="Calibri" w:eastAsia="Times New Roman" w:hAnsi="Calibri" w:cs="Calibri"/>
          <w:lang w:eastAsia="de-DE"/>
        </w:rPr>
        <w:t xml:space="preserve">Alle gültigen Attributwerte sollen </w:t>
      </w:r>
      <w:proofErr w:type="gramStart"/>
      <w:r w:rsidRPr="00B00252">
        <w:rPr>
          <w:rFonts w:ascii="Calibri" w:eastAsia="Times New Roman" w:hAnsi="Calibri" w:cs="Calibri"/>
          <w:lang w:eastAsia="de-DE"/>
        </w:rPr>
        <w:t>in eckigen Klammer</w:t>
      </w:r>
      <w:proofErr w:type="gramEnd"/>
      <w:r w:rsidRPr="00B00252">
        <w:rPr>
          <w:rFonts w:ascii="Calibri" w:eastAsia="Times New Roman" w:hAnsi="Calibri" w:cs="Calibri"/>
          <w:lang w:eastAsia="de-DE"/>
        </w:rPr>
        <w:t xml:space="preserve"> und Anführungszeichen angegeben werden (Python liste) außer "</w:t>
      </w:r>
      <w:proofErr w:type="spellStart"/>
      <w:r w:rsidRPr="00B00252">
        <w:rPr>
          <w:rFonts w:ascii="Calibri" w:eastAsia="Times New Roman" w:hAnsi="Calibri" w:cs="Calibri"/>
          <w:lang w:eastAsia="de-DE"/>
        </w:rPr>
        <w:t>Regex</w:t>
      </w:r>
      <w:proofErr w:type="spellEnd"/>
      <w:r w:rsidRPr="00B00252">
        <w:rPr>
          <w:rFonts w:ascii="Calibri" w:eastAsia="Times New Roman" w:hAnsi="Calibri" w:cs="Calibri"/>
          <w:lang w:eastAsia="de-DE"/>
        </w:rPr>
        <w:t xml:space="preserve"> Pattern" die nur unter Anführungszeichen stehen.</w:t>
      </w:r>
    </w:p>
    <w:p w14:paraId="7B341412" w14:textId="77777777" w:rsidR="00B00252" w:rsidRPr="00B00252" w:rsidRDefault="00B00252" w:rsidP="00B00252">
      <w:pPr>
        <w:numPr>
          <w:ilvl w:val="1"/>
          <w:numId w:val="11"/>
        </w:numPr>
        <w:spacing w:after="0" w:line="240" w:lineRule="auto"/>
        <w:textAlignment w:val="center"/>
        <w:rPr>
          <w:rFonts w:ascii="Calibri" w:eastAsia="Times New Roman" w:hAnsi="Calibri" w:cs="Calibri"/>
          <w:lang w:eastAsia="de-DE"/>
        </w:rPr>
      </w:pPr>
    </w:p>
    <w:tbl>
      <w:tblPr>
        <w:tblW w:w="0" w:type="auto"/>
        <w:tblInd w:w="14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3083"/>
      </w:tblGrid>
      <w:tr w:rsidR="00B00252" w:rsidRPr="00B00252" w14:paraId="560D5C1D" w14:textId="77777777" w:rsidTr="00B0025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2FC37" w14:textId="77777777" w:rsidR="00B00252" w:rsidRPr="00B00252" w:rsidRDefault="00B00252" w:rsidP="00B00252">
            <w:pPr>
              <w:spacing w:after="0" w:line="240" w:lineRule="auto"/>
              <w:rPr>
                <w:rFonts w:ascii="Calibri" w:eastAsia="Times New Roman" w:hAnsi="Calibri" w:cs="Calibri"/>
                <w:lang w:eastAsia="de-DE"/>
              </w:rPr>
            </w:pPr>
            <w:r w:rsidRPr="00B00252">
              <w:rPr>
                <w:rFonts w:ascii="Calibri" w:eastAsia="Times New Roman" w:hAnsi="Calibri" w:cs="Calibri"/>
                <w:lang w:eastAsia="de-DE"/>
              </w:rPr>
              <w:t xml:space="preserve"> </w:t>
            </w:r>
            <w:proofErr w:type="spellStart"/>
            <w:r w:rsidRPr="00B00252">
              <w:rPr>
                <w:rFonts w:ascii="Calibri" w:eastAsia="Times New Roman" w:hAnsi="Calibri" w:cs="Calibri"/>
                <w:lang w:eastAsia="de-DE"/>
              </w:rPr>
              <w:t>Bsp</w:t>
            </w:r>
            <w:proofErr w:type="spellEnd"/>
            <w:r w:rsidRPr="00B00252">
              <w:rPr>
                <w:rFonts w:ascii="Calibri" w:eastAsia="Times New Roman" w:hAnsi="Calibri" w:cs="Calibri"/>
                <w:lang w:eastAsia="de-DE"/>
              </w:rPr>
              <w:t>:</w:t>
            </w:r>
          </w:p>
        </w:tc>
        <w:tc>
          <w:tcPr>
            <w:tcW w:w="30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27F41" w14:textId="77777777" w:rsidR="00B00252" w:rsidRPr="00B00252" w:rsidRDefault="00B00252" w:rsidP="00B00252">
            <w:pPr>
              <w:spacing w:after="0" w:line="240" w:lineRule="auto"/>
              <w:rPr>
                <w:rFonts w:ascii="JetBrains Mono" w:eastAsia="Times New Roman" w:hAnsi="JetBrains Mono" w:cs="Times New Roman"/>
                <w:lang w:val="en-US" w:eastAsia="de-DE"/>
              </w:rPr>
            </w:pPr>
            <w:proofErr w:type="spellStart"/>
            <w:r w:rsidRPr="00B00252">
              <w:rPr>
                <w:rFonts w:ascii="JetBrains Mono" w:eastAsia="Times New Roman" w:hAnsi="JetBrains Mono" w:cs="Times New Roman"/>
                <w:lang w:val="en-US" w:eastAsia="de-DE"/>
              </w:rPr>
              <w:t>Drivetype</w:t>
            </w:r>
            <w:proofErr w:type="spellEnd"/>
            <w:r w:rsidRPr="00B00252">
              <w:rPr>
                <w:rFonts w:ascii="JetBrains Mono" w:eastAsia="Times New Roman" w:hAnsi="JetBrains Mono" w:cs="Times New Roman"/>
                <w:lang w:val="en-US" w:eastAsia="de-DE"/>
              </w:rPr>
              <w:t xml:space="preserve">: ['AWD','FWD','RWD'] </w:t>
            </w:r>
          </w:p>
          <w:p w14:paraId="4398C012" w14:textId="77777777" w:rsidR="00B00252" w:rsidRPr="00B00252" w:rsidRDefault="00B00252" w:rsidP="00B00252">
            <w:pPr>
              <w:spacing w:after="0" w:line="240" w:lineRule="auto"/>
              <w:rPr>
                <w:rFonts w:ascii="JetBrains Mono" w:eastAsia="Times New Roman" w:hAnsi="JetBrains Mono" w:cs="Times New Roman"/>
                <w:lang w:val="en-US" w:eastAsia="de-DE"/>
              </w:rPr>
            </w:pPr>
            <w:proofErr w:type="spellStart"/>
            <w:r w:rsidRPr="00B00252">
              <w:rPr>
                <w:rFonts w:ascii="JetBrains Mono" w:eastAsia="Times New Roman" w:hAnsi="JetBrains Mono" w:cs="Times New Roman"/>
                <w:lang w:val="en-US" w:eastAsia="de-DE"/>
              </w:rPr>
              <w:t>RegexPattern</w:t>
            </w:r>
            <w:proofErr w:type="spellEnd"/>
            <w:r w:rsidRPr="00B00252">
              <w:rPr>
                <w:rFonts w:ascii="JetBrains Mono" w:eastAsia="Times New Roman" w:hAnsi="JetBrains Mono" w:cs="Times New Roman"/>
                <w:lang w:val="en-US" w:eastAsia="de-DE"/>
              </w:rPr>
              <w:t>: 'q[a-zA-Z0-</w:t>
            </w:r>
            <w:proofErr w:type="gramStart"/>
            <w:r w:rsidRPr="00B00252">
              <w:rPr>
                <w:rFonts w:ascii="JetBrains Mono" w:eastAsia="Times New Roman" w:hAnsi="JetBrains Mono" w:cs="Times New Roman"/>
                <w:lang w:val="en-US" w:eastAsia="de-DE"/>
              </w:rPr>
              <w:t>9]*</w:t>
            </w:r>
            <w:proofErr w:type="gramEnd"/>
            <w:r w:rsidRPr="00B00252">
              <w:rPr>
                <w:rFonts w:ascii="JetBrains Mono" w:eastAsia="Times New Roman" w:hAnsi="JetBrains Mono" w:cs="Times New Roman"/>
                <w:lang w:val="en-US" w:eastAsia="de-DE"/>
              </w:rPr>
              <w:t>'</w:t>
            </w:r>
          </w:p>
        </w:tc>
      </w:tr>
    </w:tbl>
    <w:p w14:paraId="59939BC0" w14:textId="77777777" w:rsidR="00B00252" w:rsidRPr="00B00252" w:rsidRDefault="00B00252" w:rsidP="00B00252">
      <w:pPr>
        <w:spacing w:after="0" w:line="240" w:lineRule="auto"/>
        <w:ind w:left="540"/>
        <w:rPr>
          <w:rFonts w:ascii="Calibri" w:eastAsia="Times New Roman" w:hAnsi="Calibri" w:cs="Calibri"/>
          <w:lang w:val="en-US" w:eastAsia="de-DE"/>
        </w:rPr>
      </w:pPr>
      <w:r w:rsidRPr="00B00252">
        <w:rPr>
          <w:rFonts w:ascii="Calibri" w:eastAsia="Times New Roman" w:hAnsi="Calibri" w:cs="Calibri"/>
          <w:lang w:val="en-US" w:eastAsia="de-DE"/>
        </w:rPr>
        <w:t> </w:t>
      </w:r>
    </w:p>
    <w:p w14:paraId="0ECAFF14"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Gib die zu prüfenden Felder in der YAML-Konfigurationsdatei </w:t>
      </w:r>
      <w:proofErr w:type="gramStart"/>
      <w:r w:rsidRPr="00B00252">
        <w:rPr>
          <w:rFonts w:ascii="Calibri" w:eastAsia="Times New Roman" w:hAnsi="Calibri" w:cs="Calibri"/>
          <w:lang w:eastAsia="de-DE"/>
        </w:rPr>
        <w:t>nach folgendem</w:t>
      </w:r>
      <w:proofErr w:type="gramEnd"/>
      <w:r w:rsidRPr="00B00252">
        <w:rPr>
          <w:rFonts w:ascii="Calibri" w:eastAsia="Times New Roman" w:hAnsi="Calibri" w:cs="Calibri"/>
          <w:lang w:eastAsia="de-DE"/>
        </w:rPr>
        <w:t xml:space="preserve"> Muster an.</w:t>
      </w:r>
    </w:p>
    <w:p w14:paraId="1CA84C14"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Es sind drei Arten von Prüfungen möglich</w:t>
      </w:r>
    </w:p>
    <w:p w14:paraId="7F7B5C60"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w:t>
      </w:r>
    </w:p>
    <w:p w14:paraId="3A93C929"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1. Überprüfe, ob ein Wert für ein bestimmtes Attribut vorhanden ist:</w:t>
      </w:r>
    </w:p>
    <w:p w14:paraId="5298EE27"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&lt;Attributname&gt;: &lt;boolescher Wert, wenn Feld geprüft werden soll&gt;</w:t>
      </w:r>
    </w:p>
    <w:p w14:paraId="4FF53A37"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w:t>
      </w:r>
    </w:p>
    <w:p w14:paraId="0DC726FA"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2. Überprüfe, ob ein ausgewählter Attributwert in einer Liste zulässiger Auswahlmöglichkeiten enthalten ist:</w:t>
      </w:r>
    </w:p>
    <w:p w14:paraId="2C2EF3E0"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&lt;Attributname&gt;:</w:t>
      </w:r>
    </w:p>
    <w:p w14:paraId="204EB4EA"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[&lt;Auswahl eins&gt;, &lt;Auswahl zwei</w:t>
      </w:r>
      <w:proofErr w:type="gramStart"/>
      <w:r w:rsidRPr="00B00252">
        <w:rPr>
          <w:rFonts w:ascii="Calibri" w:eastAsia="Times New Roman" w:hAnsi="Calibri" w:cs="Calibri"/>
          <w:lang w:eastAsia="de-DE"/>
        </w:rPr>
        <w:t>&gt;,…</w:t>
      </w:r>
      <w:proofErr w:type="gramEnd"/>
      <w:r w:rsidRPr="00B00252">
        <w:rPr>
          <w:rFonts w:ascii="Calibri" w:eastAsia="Times New Roman" w:hAnsi="Calibri" w:cs="Calibri"/>
          <w:lang w:eastAsia="de-DE"/>
        </w:rPr>
        <w:t>.]</w:t>
      </w:r>
    </w:p>
    <w:p w14:paraId="067F3500"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w:t>
      </w:r>
    </w:p>
    <w:p w14:paraId="5920F91F"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3. Prüfen Sie, ob ein Attribut einem bestimmten Muster entspricht</w:t>
      </w:r>
    </w:p>
    <w:p w14:paraId="6101F5F9"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&lt;Attributname&gt;:</w:t>
      </w:r>
    </w:p>
    <w:p w14:paraId="234637E3"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w:t>
      </w:r>
      <w:proofErr w:type="spellStart"/>
      <w:r w:rsidRPr="00B00252">
        <w:rPr>
          <w:rFonts w:ascii="Calibri" w:eastAsia="Times New Roman" w:hAnsi="Calibri" w:cs="Calibri"/>
          <w:lang w:eastAsia="de-DE"/>
        </w:rPr>
        <w:t>Regex</w:t>
      </w:r>
      <w:proofErr w:type="spellEnd"/>
      <w:r w:rsidRPr="00B00252">
        <w:rPr>
          <w:rFonts w:ascii="Calibri" w:eastAsia="Times New Roman" w:hAnsi="Calibri" w:cs="Calibri"/>
          <w:lang w:eastAsia="de-DE"/>
        </w:rPr>
        <w:t xml:space="preserve"> Pattern": &lt;Ihr Muster&gt;</w:t>
      </w:r>
    </w:p>
    <w:p w14:paraId="57DABE8E" w14:textId="77777777" w:rsidR="00B00252" w:rsidRPr="00B00252" w:rsidRDefault="00B00252" w:rsidP="00B00252">
      <w:pPr>
        <w:spacing w:after="0" w:line="240" w:lineRule="auto"/>
        <w:ind w:left="540"/>
        <w:rPr>
          <w:rFonts w:ascii="Calibri" w:eastAsia="Times New Roman" w:hAnsi="Calibri" w:cs="Calibri"/>
          <w:lang w:eastAsia="de-DE"/>
        </w:rPr>
      </w:pPr>
      <w:r w:rsidRPr="00B00252">
        <w:rPr>
          <w:rFonts w:ascii="Calibri" w:eastAsia="Times New Roman" w:hAnsi="Calibri" w:cs="Calibri"/>
          <w:lang w:eastAsia="de-DE"/>
        </w:rPr>
        <w:t xml:space="preserve">            "</w:t>
      </w:r>
      <w:proofErr w:type="spellStart"/>
      <w:r w:rsidRPr="00B00252">
        <w:rPr>
          <w:rFonts w:ascii="Calibri" w:eastAsia="Times New Roman" w:hAnsi="Calibri" w:cs="Calibri"/>
          <w:lang w:eastAsia="de-DE"/>
        </w:rPr>
        <w:t>Regex</w:t>
      </w:r>
      <w:proofErr w:type="spellEnd"/>
      <w:r w:rsidRPr="00B00252">
        <w:rPr>
          <w:rFonts w:ascii="Calibri" w:eastAsia="Times New Roman" w:hAnsi="Calibri" w:cs="Calibri"/>
          <w:lang w:eastAsia="de-DE"/>
        </w:rPr>
        <w:t xml:space="preserve"> Description": &lt;Beschreibung für Fehlerdruck&gt;) optional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21"/>
        <w:gridCol w:w="7431"/>
      </w:tblGrid>
      <w:tr w:rsidR="004472F8" w:rsidRPr="004472F8" w14:paraId="4C167345"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8D6E2" w14:textId="77777777" w:rsidR="004472F8" w:rsidRPr="004472F8" w:rsidRDefault="004472F8" w:rsidP="004472F8">
            <w:pPr>
              <w:spacing w:after="0" w:line="240" w:lineRule="auto"/>
              <w:rPr>
                <w:rFonts w:ascii="Calibri" w:eastAsia="Times New Roman" w:hAnsi="Calibri" w:cs="Calibri"/>
                <w:lang w:eastAsia="de-DE"/>
              </w:rPr>
            </w:pPr>
            <w:hyperlink r:id="rId10" w:anchor="Steuergeräte&amp;section-id={E7E771DD-2018-4C07-9BD2-E29CE734ACDB}&amp;page-id={B6C9C022-DD74-4541-A9F2-F7EEE962DD3F}&amp;object-id={71FFDFE8-AC71-05BB-0CC7-A9D1887F6165}&amp;F7&amp;base-path=Z:\Uebersichten\ATSEA-Board\05_Technisches\Allgemeines.one" w:history="1">
              <w:r w:rsidRPr="004472F8">
                <w:rPr>
                  <w:rFonts w:ascii="Calibri" w:eastAsia="Times New Roman" w:hAnsi="Calibri" w:cs="Calibri"/>
                  <w:color w:val="0000FF"/>
                  <w:u w:val="single"/>
                  <w:lang w:eastAsia="de-DE"/>
                </w:rPr>
                <w:t>CCU</w:t>
              </w:r>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61A3" w14:textId="77777777" w:rsidR="004472F8" w:rsidRPr="004472F8" w:rsidRDefault="004472F8" w:rsidP="004472F8">
            <w:pPr>
              <w:spacing w:after="0" w:line="240" w:lineRule="auto"/>
              <w:rPr>
                <w:rFonts w:ascii="Calibri" w:eastAsia="Times New Roman" w:hAnsi="Calibri" w:cs="Calibri"/>
                <w:lang w:eastAsia="de-DE"/>
              </w:rPr>
            </w:pPr>
            <w:proofErr w:type="spellStart"/>
            <w:r w:rsidRPr="004472F8">
              <w:rPr>
                <w:rFonts w:ascii="Calibri" w:eastAsia="Times New Roman" w:hAnsi="Calibri" w:cs="Calibri"/>
                <w:lang w:eastAsia="de-DE"/>
              </w:rPr>
              <w:t>Combined</w:t>
            </w:r>
            <w:proofErr w:type="spellEnd"/>
            <w:r w:rsidRPr="004472F8">
              <w:rPr>
                <w:rFonts w:ascii="Calibri" w:eastAsia="Times New Roman" w:hAnsi="Calibri" w:cs="Calibri"/>
                <w:lang w:eastAsia="de-DE"/>
              </w:rPr>
              <w:t xml:space="preserve"> Charger Unit</w:t>
            </w:r>
          </w:p>
        </w:tc>
      </w:tr>
      <w:tr w:rsidR="004472F8" w:rsidRPr="004472F8" w14:paraId="068C9275"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0FBBB" w14:textId="77777777" w:rsidR="004472F8" w:rsidRPr="004472F8" w:rsidRDefault="004472F8" w:rsidP="004472F8">
            <w:pPr>
              <w:spacing w:after="0" w:line="240" w:lineRule="auto"/>
              <w:rPr>
                <w:rFonts w:ascii="Calibri" w:eastAsia="Times New Roman" w:hAnsi="Calibri" w:cs="Calibri"/>
                <w:lang w:eastAsia="de-DE"/>
              </w:rPr>
            </w:pPr>
            <w:hyperlink r:id="rId11" w:anchor="Steuergeräte&amp;section-id={E7E771DD-2018-4C07-9BD2-E29CE734ACDB}&amp;page-id={B6C9C022-DD74-4541-A9F2-F7EEE962DD3F}&amp;object-id={DAA5B7A8-8F73-01CA-10E1-EF870F0C73AC}&amp;3E&amp;base-path=nv01501286.bmwgroup.net\PLW_EA_e2$\TS-EA\Uebersichten\ATSEA-Board\05_Technisches\Allgemeines.one" w:history="1">
              <w:r w:rsidRPr="004472F8">
                <w:rPr>
                  <w:rFonts w:ascii="Calibri" w:eastAsia="Times New Roman" w:hAnsi="Calibri" w:cs="Calibri"/>
                  <w:color w:val="0000FF"/>
                  <w:u w:val="single"/>
                  <w:lang w:eastAsia="de-DE"/>
                </w:rPr>
                <w:t>DME</w:t>
              </w:r>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D5EA5D"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Digitale Motorelektronik</w:t>
            </w:r>
          </w:p>
        </w:tc>
      </w:tr>
      <w:tr w:rsidR="004472F8" w:rsidRPr="004472F8" w14:paraId="79E1474C"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B4D79" w14:textId="77777777" w:rsidR="004472F8" w:rsidRPr="004472F8" w:rsidRDefault="004472F8" w:rsidP="004472F8">
            <w:pPr>
              <w:spacing w:after="0" w:line="240" w:lineRule="auto"/>
              <w:rPr>
                <w:rFonts w:ascii="Calibri" w:eastAsia="Times New Roman" w:hAnsi="Calibri" w:cs="Calibri"/>
                <w:lang w:eastAsia="de-DE"/>
              </w:rPr>
            </w:pPr>
            <w:hyperlink r:id="rId12" w:anchor="Steuergeräte&amp;section-id={E7E771DD-2018-4C07-9BD2-E29CE734ACDB}&amp;page-id={B6C9C022-DD74-4541-A9F2-F7EEE962DD3F}&amp;object-id={DAA5B7A8-8F73-01CA-10E1-EF870F0C73AC}&amp;C&amp;base-path=nv01501286.bmwgroup.net\PLW_EA_e2$\TS-EA\Uebersichten\ATSEA-Board\05_Technisches\Allgemeines.one" w:history="1">
              <w:r w:rsidRPr="004472F8">
                <w:rPr>
                  <w:rFonts w:ascii="Calibri" w:eastAsia="Times New Roman" w:hAnsi="Calibri" w:cs="Calibri"/>
                  <w:color w:val="0000FF"/>
                  <w:u w:val="single"/>
                  <w:lang w:eastAsia="de-DE"/>
                </w:rPr>
                <w:t>DDE</w:t>
              </w:r>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809EA"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xml:space="preserve">Digitale Diesel-Elektronik </w:t>
            </w:r>
          </w:p>
        </w:tc>
      </w:tr>
      <w:tr w:rsidR="004472F8" w:rsidRPr="004472F8" w14:paraId="4920A22D"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92106" w14:textId="77777777" w:rsidR="004472F8" w:rsidRPr="004472F8" w:rsidRDefault="004472F8" w:rsidP="004472F8">
            <w:pPr>
              <w:spacing w:after="0" w:line="240" w:lineRule="auto"/>
              <w:rPr>
                <w:rFonts w:ascii="Calibri" w:eastAsia="Times New Roman" w:hAnsi="Calibri" w:cs="Calibri"/>
                <w:lang w:eastAsia="de-DE"/>
              </w:rPr>
            </w:pPr>
            <w:hyperlink r:id="rId13" w:anchor="Steuergeräte&amp;section-id={E7E771DD-2018-4C07-9BD2-E29CE734ACDB}&amp;page-id={B6C9C022-DD74-4541-A9F2-F7EEE962DD3F}&amp;object-id={71FFDFE8-AC71-05BB-0CC7-A9D1887F6165}&amp;94&amp;base-path=nv01501286.bmwgroup.net\PLW_EA_e2$\TS-EA\Uebersichten\ATSEA-Board\05_Technisches\Allgemeines.one" w:history="1">
              <w:r w:rsidRPr="004472F8">
                <w:rPr>
                  <w:rFonts w:ascii="Calibri" w:eastAsia="Times New Roman" w:hAnsi="Calibri" w:cs="Calibri"/>
                  <w:color w:val="0000FF"/>
                  <w:u w:val="single"/>
                  <w:lang w:eastAsia="de-DE"/>
                </w:rPr>
                <w:t>EGS</w:t>
              </w:r>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F4CB1C"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Elektrisches Getriebesteuergerät</w:t>
            </w:r>
          </w:p>
        </w:tc>
      </w:tr>
      <w:tr w:rsidR="004472F8" w:rsidRPr="004472F8" w14:paraId="546DCC26"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A6A40" w14:textId="77777777" w:rsidR="004472F8" w:rsidRPr="004472F8" w:rsidRDefault="004472F8" w:rsidP="004472F8">
            <w:pPr>
              <w:spacing w:after="0" w:line="240" w:lineRule="auto"/>
              <w:rPr>
                <w:rFonts w:ascii="Calibri" w:eastAsia="Times New Roman" w:hAnsi="Calibri" w:cs="Calibri"/>
                <w:lang w:eastAsia="de-DE"/>
              </w:rPr>
            </w:pPr>
            <w:hyperlink r:id="rId14" w:anchor="Steuergeräte&amp;section-id={E7E771DD-2018-4C07-9BD2-E29CE734ACDB}&amp;page-id={B6C9C022-DD74-4541-A9F2-F7EEE962DD3F}&amp;object-id={71FFDFE8-AC71-05BB-0CC7-A9D1887F6165}&amp;BD&amp;base-path=nv01501286.bmwgroup.net\PLW_EA_e2$\TS-EA\Uebersichten\ATSEA-Board\05_Technisches\Allgemeines.one" w:history="1">
              <w:r w:rsidRPr="004472F8">
                <w:rPr>
                  <w:rFonts w:ascii="Calibri" w:eastAsia="Times New Roman" w:hAnsi="Calibri" w:cs="Calibri"/>
                  <w:color w:val="0000FF"/>
                  <w:u w:val="single"/>
                  <w:lang w:eastAsia="de-DE"/>
                </w:rPr>
                <w:t>INV</w:t>
              </w:r>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ABAD2"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Inverter</w:t>
            </w:r>
          </w:p>
        </w:tc>
      </w:tr>
      <w:tr w:rsidR="004472F8" w:rsidRPr="004472F8" w14:paraId="4A5B375C" w14:textId="77777777" w:rsidTr="004472F8">
        <w:tc>
          <w:tcPr>
            <w:tcW w:w="1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3DC10C"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BMU, SME, HVS</w:t>
            </w:r>
          </w:p>
        </w:tc>
        <w:tc>
          <w:tcPr>
            <w:tcW w:w="8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3AAC6" w14:textId="77777777" w:rsidR="004472F8" w:rsidRPr="004472F8" w:rsidRDefault="004472F8" w:rsidP="004472F8">
            <w:pPr>
              <w:spacing w:after="0" w:line="240" w:lineRule="auto"/>
              <w:rPr>
                <w:rFonts w:ascii="Calibri" w:eastAsia="Times New Roman" w:hAnsi="Calibri" w:cs="Calibri"/>
                <w:lang w:eastAsia="de-DE"/>
              </w:rPr>
            </w:pPr>
            <w:proofErr w:type="spellStart"/>
            <w:r w:rsidRPr="004472F8">
              <w:rPr>
                <w:rFonts w:ascii="Calibri" w:eastAsia="Times New Roman" w:hAnsi="Calibri" w:cs="Calibri"/>
                <w:lang w:eastAsia="de-DE"/>
              </w:rPr>
              <w:t>battery</w:t>
            </w:r>
            <w:proofErr w:type="spellEnd"/>
            <w:r w:rsidRPr="004472F8">
              <w:rPr>
                <w:rFonts w:ascii="Calibri" w:eastAsia="Times New Roman" w:hAnsi="Calibri" w:cs="Calibri"/>
                <w:lang w:eastAsia="de-DE"/>
              </w:rPr>
              <w:t xml:space="preserve"> </w:t>
            </w:r>
            <w:proofErr w:type="spellStart"/>
            <w:r w:rsidRPr="004472F8">
              <w:rPr>
                <w:rFonts w:ascii="Calibri" w:eastAsia="Times New Roman" w:hAnsi="Calibri" w:cs="Calibri"/>
                <w:lang w:eastAsia="de-DE"/>
              </w:rPr>
              <w:t>management</w:t>
            </w:r>
            <w:proofErr w:type="spellEnd"/>
            <w:r w:rsidRPr="004472F8">
              <w:rPr>
                <w:rFonts w:ascii="Calibri" w:eastAsia="Times New Roman" w:hAnsi="Calibri" w:cs="Calibri"/>
                <w:lang w:eastAsia="de-DE"/>
              </w:rPr>
              <w:t xml:space="preserve"> </w:t>
            </w:r>
            <w:proofErr w:type="spellStart"/>
            <w:proofErr w:type="gramStart"/>
            <w:r w:rsidRPr="004472F8">
              <w:rPr>
                <w:rFonts w:ascii="Calibri" w:eastAsia="Times New Roman" w:hAnsi="Calibri" w:cs="Calibri"/>
                <w:lang w:eastAsia="de-DE"/>
              </w:rPr>
              <w:t>unit</w:t>
            </w:r>
            <w:proofErr w:type="spellEnd"/>
            <w:r w:rsidRPr="004472F8">
              <w:rPr>
                <w:rFonts w:ascii="Calibri" w:eastAsia="Times New Roman" w:hAnsi="Calibri" w:cs="Calibri"/>
                <w:lang w:eastAsia="de-DE"/>
              </w:rPr>
              <w:t>(</w:t>
            </w:r>
            <w:proofErr w:type="gramEnd"/>
            <w:r w:rsidRPr="004472F8">
              <w:rPr>
                <w:rFonts w:ascii="Calibri" w:eastAsia="Times New Roman" w:hAnsi="Calibri" w:cs="Calibri"/>
                <w:lang w:eastAsia="de-DE"/>
              </w:rPr>
              <w:t>Hochvoltspeicher)</w:t>
            </w:r>
          </w:p>
        </w:tc>
      </w:tr>
      <w:tr w:rsidR="004472F8" w:rsidRPr="004472F8" w14:paraId="2B1DEE0B"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79E90"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TEE</w:t>
            </w:r>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3AC17F"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Traktions-E-Maschinen-Elektronik</w:t>
            </w:r>
          </w:p>
        </w:tc>
      </w:tr>
      <w:tr w:rsidR="004472F8" w:rsidRPr="004472F8" w14:paraId="13A5B8A9"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1EBB9" w14:textId="77777777" w:rsidR="004472F8" w:rsidRPr="004472F8" w:rsidRDefault="004472F8" w:rsidP="004472F8">
            <w:pPr>
              <w:spacing w:after="0" w:line="240" w:lineRule="auto"/>
              <w:rPr>
                <w:rFonts w:ascii="Calibri" w:eastAsia="Times New Roman" w:hAnsi="Calibri" w:cs="Calibri"/>
                <w:lang w:eastAsia="de-DE"/>
              </w:rPr>
            </w:pPr>
            <w:hyperlink r:id="rId15" w:anchor="Steuergeräte&amp;section-id={E7E771DD-2018-4C07-9BD2-E29CE734ACDB}&amp;page-id={B6C9C022-DD74-4541-A9F2-F7EEE962DD3F}&amp;object-id={07810B72-8B6B-0BEC-2FB7-E3F3F0E6ADDC}&amp;24&amp;base-path=nv01501286.bmwgroup.net\PLW_EA_e2$\TS-EA\Uebersichten\ATSEA-Board\05_Technisches\Allgemeines.one" w:history="1">
              <w:r w:rsidRPr="004472F8">
                <w:rPr>
                  <w:rFonts w:ascii="Calibri" w:eastAsia="Times New Roman" w:hAnsi="Calibri" w:cs="Calibri"/>
                  <w:color w:val="0000FF"/>
                  <w:u w:val="single"/>
                  <w:lang w:eastAsia="de-DE"/>
                </w:rPr>
                <w:t>BCP / BDC</w:t>
              </w:r>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FCD5E0" w14:textId="77777777" w:rsidR="004472F8" w:rsidRPr="004472F8" w:rsidRDefault="004472F8" w:rsidP="004472F8">
            <w:pPr>
              <w:spacing w:after="0" w:line="240" w:lineRule="auto"/>
              <w:rPr>
                <w:rFonts w:ascii="Calibri" w:eastAsia="Times New Roman" w:hAnsi="Calibri" w:cs="Calibri"/>
                <w:lang w:val="en-US" w:eastAsia="de-DE"/>
              </w:rPr>
            </w:pPr>
            <w:r w:rsidRPr="004472F8">
              <w:rPr>
                <w:rFonts w:ascii="Calibri" w:eastAsia="Times New Roman" w:hAnsi="Calibri" w:cs="Calibri"/>
                <w:lang w:val="en-US" w:eastAsia="de-DE"/>
              </w:rPr>
              <w:t>basis central platform (body domain controller)</w:t>
            </w:r>
          </w:p>
        </w:tc>
      </w:tr>
      <w:tr w:rsidR="004472F8" w:rsidRPr="004472F8" w14:paraId="487C6BC1"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9ED68"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IFM</w:t>
            </w:r>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58999" w14:textId="77777777" w:rsidR="004472F8" w:rsidRPr="004472F8" w:rsidRDefault="004472F8" w:rsidP="004472F8">
            <w:pPr>
              <w:spacing w:after="0" w:line="240" w:lineRule="auto"/>
              <w:rPr>
                <w:rFonts w:ascii="Calibri" w:eastAsia="Times New Roman" w:hAnsi="Calibri" w:cs="Calibri"/>
                <w:lang w:eastAsia="de-DE"/>
              </w:rPr>
            </w:pPr>
            <w:proofErr w:type="spellStart"/>
            <w:r w:rsidRPr="004472F8">
              <w:rPr>
                <w:rFonts w:ascii="Calibri" w:eastAsia="Times New Roman" w:hAnsi="Calibri" w:cs="Calibri"/>
                <w:lang w:eastAsia="de-DE"/>
              </w:rPr>
              <w:t>integrated</w:t>
            </w:r>
            <w:proofErr w:type="spellEnd"/>
            <w:r w:rsidRPr="004472F8">
              <w:rPr>
                <w:rFonts w:ascii="Calibri" w:eastAsia="Times New Roman" w:hAnsi="Calibri" w:cs="Calibri"/>
                <w:lang w:eastAsia="de-DE"/>
              </w:rPr>
              <w:t xml:space="preserve"> </w:t>
            </w:r>
            <w:proofErr w:type="spellStart"/>
            <w:r w:rsidRPr="004472F8">
              <w:rPr>
                <w:rFonts w:ascii="Calibri" w:eastAsia="Times New Roman" w:hAnsi="Calibri" w:cs="Calibri"/>
                <w:lang w:eastAsia="de-DE"/>
              </w:rPr>
              <w:t>fuel</w:t>
            </w:r>
            <w:proofErr w:type="spellEnd"/>
            <w:r w:rsidRPr="004472F8">
              <w:rPr>
                <w:rFonts w:ascii="Calibri" w:eastAsia="Times New Roman" w:hAnsi="Calibri" w:cs="Calibri"/>
                <w:lang w:eastAsia="de-DE"/>
              </w:rPr>
              <w:t xml:space="preserve"> </w:t>
            </w:r>
            <w:proofErr w:type="spellStart"/>
            <w:r w:rsidRPr="004472F8">
              <w:rPr>
                <w:rFonts w:ascii="Calibri" w:eastAsia="Times New Roman" w:hAnsi="Calibri" w:cs="Calibri"/>
                <w:lang w:eastAsia="de-DE"/>
              </w:rPr>
              <w:t>module</w:t>
            </w:r>
            <w:proofErr w:type="spellEnd"/>
            <w:r w:rsidRPr="004472F8">
              <w:rPr>
                <w:rFonts w:ascii="Calibri" w:eastAsia="Times New Roman" w:hAnsi="Calibri" w:cs="Calibri"/>
                <w:lang w:eastAsia="de-DE"/>
              </w:rPr>
              <w:t xml:space="preserve"> </w:t>
            </w:r>
          </w:p>
        </w:tc>
      </w:tr>
      <w:tr w:rsidR="004472F8" w:rsidRPr="004472F8" w14:paraId="3D5BC14E"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E954A" w14:textId="77777777" w:rsidR="004472F8" w:rsidRPr="004472F8" w:rsidRDefault="004472F8" w:rsidP="004472F8">
            <w:pPr>
              <w:spacing w:after="0" w:line="240" w:lineRule="auto"/>
              <w:rPr>
                <w:rFonts w:ascii="Calibri" w:eastAsia="Times New Roman" w:hAnsi="Calibri" w:cs="Calibri"/>
                <w:lang w:eastAsia="de-DE"/>
              </w:rPr>
            </w:pPr>
            <w:hyperlink r:id="rId16" w:anchor="Steuergeräte&amp;section-id={E7E771DD-2018-4C07-9BD2-E29CE734ACDB}&amp;page-id={B6C9C022-DD74-4541-A9F2-F7EEE962DD3F}&amp;object-id={71FFDFE8-AC71-05BB-0CC7-A9D1887F6165}&amp;AA&amp;base-path=nv01501286.bmwgroup.net\PLW_EA_e2$\TS-EA\Uebersichten\ATSEA-Board\05_Technisches\Allgemeines.one" w:history="1">
              <w:proofErr w:type="spellStart"/>
              <w:r w:rsidRPr="004472F8">
                <w:rPr>
                  <w:rFonts w:ascii="Calibri" w:eastAsia="Times New Roman" w:hAnsi="Calibri" w:cs="Calibri"/>
                  <w:color w:val="0000FF"/>
                  <w:u w:val="single"/>
                  <w:lang w:eastAsia="de-DE"/>
                </w:rPr>
                <w:t>Latbox</w:t>
              </w:r>
              <w:proofErr w:type="spellEnd"/>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23157"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tc>
      </w:tr>
      <w:tr w:rsidR="004472F8" w:rsidRPr="004472F8" w14:paraId="56D93B73"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1399FE" w14:textId="77777777" w:rsidR="004472F8" w:rsidRPr="004472F8" w:rsidRDefault="004472F8" w:rsidP="004472F8">
            <w:pPr>
              <w:spacing w:after="0" w:line="240" w:lineRule="auto"/>
              <w:rPr>
                <w:rFonts w:ascii="Calibri" w:eastAsia="Times New Roman" w:hAnsi="Calibri" w:cs="Calibri"/>
                <w:lang w:eastAsia="de-DE"/>
              </w:rPr>
            </w:pPr>
            <w:hyperlink r:id="rId17" w:anchor="Steuergeräte&amp;section-id={E7E771DD-2018-4C07-9BD2-E29CE734ACDB}&amp;page-id={B6C9C022-DD74-4541-A9F2-F7EEE962DD3F}&amp;object-id={DAA5B7A8-8F73-01CA-10E1-EF870F0C73AC}&amp;65&amp;base-path=nv01501286.bmwgroup.net\PLW_EA_e2$\TS-EA\Uebersichten\ATSEA-Board\05_Technisches\Allgemeines.one" w:history="1">
              <w:r w:rsidRPr="004472F8">
                <w:rPr>
                  <w:rFonts w:ascii="Calibri" w:eastAsia="Times New Roman" w:hAnsi="Calibri" w:cs="Calibri"/>
                  <w:color w:val="0000FF"/>
                  <w:u w:val="single"/>
                  <w:lang w:eastAsia="de-DE"/>
                </w:rPr>
                <w:t>CAN</w:t>
              </w:r>
            </w:hyperlink>
          </w:p>
        </w:tc>
        <w:tc>
          <w:tcPr>
            <w:tcW w:w="8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751C7" w14:textId="77777777" w:rsidR="004472F8" w:rsidRPr="004472F8" w:rsidRDefault="004472F8" w:rsidP="004472F8">
            <w:pPr>
              <w:spacing w:after="0" w:line="240" w:lineRule="auto"/>
              <w:rPr>
                <w:rFonts w:ascii="Calibri" w:eastAsia="Times New Roman" w:hAnsi="Calibri" w:cs="Calibri"/>
                <w:lang w:eastAsia="de-DE"/>
              </w:rPr>
            </w:pPr>
            <w:proofErr w:type="spellStart"/>
            <w:r w:rsidRPr="004472F8">
              <w:rPr>
                <w:rFonts w:ascii="Calibri" w:eastAsia="Times New Roman" w:hAnsi="Calibri" w:cs="Calibri"/>
                <w:lang w:eastAsia="de-DE"/>
              </w:rPr>
              <w:t>controller</w:t>
            </w:r>
            <w:proofErr w:type="spellEnd"/>
            <w:r w:rsidRPr="004472F8">
              <w:rPr>
                <w:rFonts w:ascii="Calibri" w:eastAsia="Times New Roman" w:hAnsi="Calibri" w:cs="Calibri"/>
                <w:lang w:eastAsia="de-DE"/>
              </w:rPr>
              <w:t xml:space="preserve"> </w:t>
            </w:r>
            <w:proofErr w:type="spellStart"/>
            <w:r w:rsidRPr="004472F8">
              <w:rPr>
                <w:rFonts w:ascii="Calibri" w:eastAsia="Times New Roman" w:hAnsi="Calibri" w:cs="Calibri"/>
                <w:lang w:eastAsia="de-DE"/>
              </w:rPr>
              <w:t>area</w:t>
            </w:r>
            <w:proofErr w:type="spellEnd"/>
            <w:r w:rsidRPr="004472F8">
              <w:rPr>
                <w:rFonts w:ascii="Calibri" w:eastAsia="Times New Roman" w:hAnsi="Calibri" w:cs="Calibri"/>
                <w:lang w:eastAsia="de-DE"/>
              </w:rPr>
              <w:t xml:space="preserve"> network (Feldbus zur Datenübertragung für den Einsatz in Kraftfahrzeugen)</w:t>
            </w:r>
          </w:p>
        </w:tc>
      </w:tr>
      <w:tr w:rsidR="004472F8" w:rsidRPr="004472F8" w14:paraId="47E13006"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CA83DD" w14:textId="77777777" w:rsidR="004472F8" w:rsidRPr="004472F8" w:rsidRDefault="004472F8" w:rsidP="004472F8">
            <w:pPr>
              <w:spacing w:after="0" w:line="240" w:lineRule="auto"/>
              <w:rPr>
                <w:rFonts w:ascii="Calibri" w:eastAsia="Times New Roman" w:hAnsi="Calibri" w:cs="Calibri"/>
                <w:lang w:eastAsia="de-DE"/>
              </w:rPr>
            </w:pPr>
            <w:hyperlink r:id="rId18" w:anchor="Steuergeräte&amp;section-id={E7E771DD-2018-4C07-9BD2-E29CE734ACDB}&amp;page-id={B6C9C022-DD74-4541-A9F2-F7EEE962DD3F}&amp;object-id={07810B72-8B6B-0BEC-2FB7-E3F3F0E6ADDC}&amp;15&amp;base-path=nv01501286.bmwgroup.net\PLW_EA_e2$\TS-EA\Uebersichten\ATSEA-Board\05_Technisches\Allgemeines.one" w:history="1">
              <w:proofErr w:type="spellStart"/>
              <w:r w:rsidRPr="004472F8">
                <w:rPr>
                  <w:rFonts w:ascii="Calibri" w:eastAsia="Times New Roman" w:hAnsi="Calibri" w:cs="Calibri"/>
                  <w:color w:val="0000FF"/>
                  <w:u w:val="single"/>
                  <w:lang w:eastAsia="de-DE"/>
                </w:rPr>
                <w:t>Restbus</w:t>
              </w:r>
              <w:proofErr w:type="spellEnd"/>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1B45E"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tc>
      </w:tr>
      <w:tr w:rsidR="004472F8" w:rsidRPr="004472F8" w14:paraId="31149E83"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C20AA" w14:textId="77777777" w:rsidR="004472F8" w:rsidRPr="004472F8" w:rsidRDefault="004472F8" w:rsidP="004472F8">
            <w:pPr>
              <w:spacing w:after="0" w:line="240" w:lineRule="auto"/>
              <w:rPr>
                <w:rFonts w:ascii="Calibri" w:eastAsia="Times New Roman" w:hAnsi="Calibri" w:cs="Calibri"/>
                <w:lang w:eastAsia="de-DE"/>
              </w:rPr>
            </w:pPr>
            <w:hyperlink r:id="rId19" w:anchor="Steuergeräte&amp;section-id={E7E771DD-2018-4C07-9BD2-E29CE734ACDB}&amp;page-id={B6C9C022-DD74-4541-A9F2-F7EEE962DD3F}&amp;object-id={045CD7BA-4DA7-0703-1960-564D4EB41EFB}&amp;40&amp;base-path=nv01501286.bmwgroup.net\PLW_EA_e2$\TS-EA\Uebersichten\ATSEA-Board\05_Technisches\Allgemeines.one" w:history="1">
              <w:r w:rsidRPr="004472F8">
                <w:rPr>
                  <w:rFonts w:ascii="Calibri" w:eastAsia="Times New Roman" w:hAnsi="Calibri" w:cs="Calibri"/>
                  <w:color w:val="0000FF"/>
                  <w:u w:val="single"/>
                  <w:lang w:eastAsia="de-DE"/>
                </w:rPr>
                <w:t>ILD</w:t>
              </w:r>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7DD300"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xml:space="preserve">Intelligente </w:t>
            </w:r>
            <w:proofErr w:type="spellStart"/>
            <w:r w:rsidRPr="004472F8">
              <w:rPr>
                <w:rFonts w:ascii="Calibri" w:eastAsia="Times New Roman" w:hAnsi="Calibri" w:cs="Calibri"/>
                <w:lang w:eastAsia="de-DE"/>
              </w:rPr>
              <w:t>Ladedose</w:t>
            </w:r>
            <w:proofErr w:type="spellEnd"/>
          </w:p>
        </w:tc>
      </w:tr>
      <w:tr w:rsidR="004472F8" w:rsidRPr="004472F8" w14:paraId="1DC33223"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11D6A3" w14:textId="77777777" w:rsidR="004472F8" w:rsidRPr="004472F8" w:rsidRDefault="004472F8" w:rsidP="004472F8">
            <w:pPr>
              <w:spacing w:after="0" w:line="240" w:lineRule="auto"/>
              <w:rPr>
                <w:rFonts w:ascii="Calibri" w:eastAsia="Times New Roman" w:hAnsi="Calibri" w:cs="Calibri"/>
                <w:lang w:eastAsia="de-DE"/>
              </w:rPr>
            </w:pPr>
            <w:hyperlink r:id="rId20" w:anchor="Steuergeräte&amp;section-id={E7E771DD-2018-4C07-9BD2-E29CE734ACDB}&amp;page-id={B6C9C022-DD74-4541-A9F2-F7EEE962DD3F}&amp;object-id={0D1D504D-3E6B-07DB-1808-5B4DCB075D75}&amp;2D&amp;base-path=nv01501286.bmwgroup.net\PLW_EA_e2$\TS-EA\Uebersichten\ATSEA-Board\05_Technisches\Allgemeines.one" w:history="1">
              <w:r w:rsidRPr="004472F8">
                <w:rPr>
                  <w:rFonts w:ascii="Calibri" w:eastAsia="Times New Roman" w:hAnsi="Calibri" w:cs="Calibri"/>
                  <w:color w:val="0000FF"/>
                  <w:u w:val="single"/>
                  <w:lang w:eastAsia="de-DE"/>
                </w:rPr>
                <w:t>VVT</w:t>
              </w:r>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641D41" w14:textId="77777777" w:rsidR="004472F8" w:rsidRPr="004472F8" w:rsidRDefault="004472F8" w:rsidP="004472F8">
            <w:pPr>
              <w:spacing w:after="0" w:line="240" w:lineRule="auto"/>
              <w:rPr>
                <w:rFonts w:ascii="Calibri" w:eastAsia="Times New Roman" w:hAnsi="Calibri" w:cs="Calibri"/>
                <w:lang w:eastAsia="de-DE"/>
              </w:rPr>
            </w:pPr>
            <w:proofErr w:type="spellStart"/>
            <w:r w:rsidRPr="004472F8">
              <w:rPr>
                <w:rFonts w:ascii="Calibri" w:eastAsia="Times New Roman" w:hAnsi="Calibri" w:cs="Calibri"/>
                <w:lang w:eastAsia="de-DE"/>
              </w:rPr>
              <w:t>Valvetronic</w:t>
            </w:r>
            <w:proofErr w:type="spellEnd"/>
            <w:r w:rsidRPr="004472F8">
              <w:rPr>
                <w:rFonts w:ascii="Calibri" w:eastAsia="Times New Roman" w:hAnsi="Calibri" w:cs="Calibri"/>
                <w:lang w:eastAsia="de-DE"/>
              </w:rPr>
              <w:t xml:space="preserve"> (Ventilelektronik)</w:t>
            </w:r>
          </w:p>
        </w:tc>
      </w:tr>
      <w:tr w:rsidR="004472F8" w:rsidRPr="004472F8" w14:paraId="164D6DB9"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7354A" w14:textId="77777777" w:rsidR="004472F8" w:rsidRPr="004472F8" w:rsidRDefault="004472F8" w:rsidP="004472F8">
            <w:pPr>
              <w:spacing w:after="0" w:line="240" w:lineRule="auto"/>
              <w:rPr>
                <w:rFonts w:ascii="Calibri" w:eastAsia="Times New Roman" w:hAnsi="Calibri" w:cs="Calibri"/>
                <w:lang w:eastAsia="de-DE"/>
              </w:rPr>
            </w:pPr>
            <w:hyperlink r:id="rId21" w:anchor="Steuergeräte&amp;section-id={E7E771DD-2018-4C07-9BD2-E29CE734ACDB}&amp;page-id={B6C9C022-DD74-4541-A9F2-F7EEE962DD3F}&amp;object-id={4C8E75EF-CFF8-05CD-2163-CAC005934D27}&amp;B&amp;base-path=nv01501286.bmwgroup.net\PLW_EA_e2$\TS-EA\Uebersichten\ATSEA-Board\05_Technisches\Allgemeines.one" w:history="1">
              <w:r w:rsidRPr="004472F8">
                <w:rPr>
                  <w:rFonts w:ascii="Calibri" w:eastAsia="Times New Roman" w:hAnsi="Calibri" w:cs="Calibri"/>
                  <w:color w:val="0000FF"/>
                  <w:u w:val="single"/>
                  <w:lang w:eastAsia="de-DE"/>
                </w:rPr>
                <w:t>HVSGR</w:t>
              </w:r>
            </w:hyperlink>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744A25"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Hochvoltstartergenerator</w:t>
            </w:r>
          </w:p>
        </w:tc>
      </w:tr>
      <w:tr w:rsidR="004472F8" w:rsidRPr="004472F8" w14:paraId="61A49806" w14:textId="77777777" w:rsidTr="004472F8">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77047C"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CSC-Emulator</w:t>
            </w:r>
          </w:p>
        </w:tc>
        <w:tc>
          <w:tcPr>
            <w:tcW w:w="8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3DE50"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tc>
      </w:tr>
    </w:tbl>
    <w:p w14:paraId="02690CDA"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p w14:paraId="131EC58A"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xml:space="preserve">Quelle: </w:t>
      </w:r>
      <w:hyperlink r:id="rId22" w:history="1">
        <w:r w:rsidRPr="004472F8">
          <w:rPr>
            <w:rFonts w:ascii="Calibri" w:eastAsia="Times New Roman" w:hAnsi="Calibri" w:cs="Calibri"/>
            <w:color w:val="0000FF"/>
            <w:u w:val="single"/>
            <w:lang w:eastAsia="de-DE"/>
          </w:rPr>
          <w:t xml:space="preserve">HiL-Plan.pptx </w:t>
        </w:r>
      </w:hyperlink>
    </w:p>
    <w:p w14:paraId="1E8CF769" w14:textId="77777777" w:rsidR="004472F8" w:rsidRPr="004472F8" w:rsidRDefault="004472F8" w:rsidP="004472F8">
      <w:pPr>
        <w:numPr>
          <w:ilvl w:val="0"/>
          <w:numId w:val="12"/>
        </w:numPr>
        <w:spacing w:after="0" w:line="240" w:lineRule="auto"/>
        <w:textAlignment w:val="center"/>
        <w:rPr>
          <w:rFonts w:ascii="Calibri" w:eastAsia="Times New Roman" w:hAnsi="Calibri" w:cs="Calibri"/>
          <w:lang w:eastAsia="de-DE"/>
        </w:rPr>
      </w:pPr>
      <w:r w:rsidRPr="004472F8">
        <w:rPr>
          <w:rFonts w:ascii="Calibri" w:eastAsia="Times New Roman" w:hAnsi="Calibri" w:cs="Calibri"/>
          <w:b/>
          <w:bCs/>
          <w:lang w:eastAsia="de-DE"/>
        </w:rPr>
        <w:t>EGS</w:t>
      </w:r>
    </w:p>
    <w:p w14:paraId="20FC2B12" w14:textId="77777777" w:rsidR="004472F8" w:rsidRPr="004472F8" w:rsidRDefault="004472F8" w:rsidP="004472F8">
      <w:pPr>
        <w:spacing w:line="240" w:lineRule="auto"/>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Das Getriebesteuergerät ermöglicht durch die Ansteuerung der elektrohydraulischen oder elektromechanischen Getriebesteller ein komfortables, dynamisches Fahrverhalten. Zudem führt es die Diagnose des Getriebes und seiner Komponenten durch.</w:t>
      </w:r>
    </w:p>
    <w:p w14:paraId="050D26A9" w14:textId="77777777" w:rsidR="004472F8" w:rsidRPr="004472F8" w:rsidRDefault="004472F8" w:rsidP="004472F8">
      <w:pPr>
        <w:spacing w:line="240" w:lineRule="auto"/>
        <w:rPr>
          <w:rFonts w:ascii="Calibri" w:eastAsia="Times New Roman" w:hAnsi="Calibri" w:cs="Calibri"/>
          <w:lang w:eastAsia="de-DE"/>
        </w:rPr>
      </w:pPr>
      <w:r w:rsidRPr="004472F8">
        <w:rPr>
          <w:rFonts w:ascii="Calibri" w:eastAsia="Times New Roman" w:hAnsi="Calibri" w:cs="Calibri"/>
          <w:lang w:eastAsia="de-DE"/>
        </w:rPr>
        <w:t xml:space="preserve">Das Getriebesteuergerät wertet die relevanten Sensorsignale aus und setzt sie mithilfe der Software in Steuerbefehle für die Getriebesteller um. Das Getriebesteuergerät enthält einen Mikrocontroller, optimierte applikationsspezifische integrierte Schaltkreise (ASICs), Eingänge für die Sensoren sowie Endstufen für die Ansteuerung der Aktoren. </w:t>
      </w:r>
    </w:p>
    <w:p w14:paraId="6490E20E" w14:textId="77777777" w:rsidR="004472F8" w:rsidRPr="004472F8" w:rsidRDefault="004472F8" w:rsidP="004472F8">
      <w:pPr>
        <w:spacing w:line="240" w:lineRule="auto"/>
        <w:rPr>
          <w:rFonts w:ascii="Calibri" w:eastAsia="Times New Roman" w:hAnsi="Calibri" w:cs="Calibri"/>
          <w:lang w:eastAsia="de-DE"/>
        </w:rPr>
      </w:pPr>
      <w:r w:rsidRPr="004472F8">
        <w:rPr>
          <w:rFonts w:ascii="Calibri" w:eastAsia="Times New Roman" w:hAnsi="Calibri" w:cs="Calibri"/>
          <w:lang w:eastAsia="de-DE"/>
        </w:rPr>
        <w:t> </w:t>
      </w:r>
    </w:p>
    <w:p w14:paraId="253D29ED" w14:textId="77777777" w:rsidR="004472F8" w:rsidRPr="004472F8" w:rsidRDefault="004472F8" w:rsidP="004472F8">
      <w:pPr>
        <w:numPr>
          <w:ilvl w:val="0"/>
          <w:numId w:val="13"/>
        </w:numPr>
        <w:spacing w:line="240" w:lineRule="auto"/>
        <w:textAlignment w:val="center"/>
        <w:rPr>
          <w:rFonts w:ascii="Calibri" w:eastAsia="Times New Roman" w:hAnsi="Calibri" w:cs="Calibri"/>
          <w:lang w:eastAsia="de-DE"/>
        </w:rPr>
      </w:pPr>
      <w:proofErr w:type="spellStart"/>
      <w:r w:rsidRPr="004472F8">
        <w:rPr>
          <w:rFonts w:ascii="Calibri" w:eastAsia="Times New Roman" w:hAnsi="Calibri" w:cs="Calibri"/>
          <w:b/>
          <w:bCs/>
          <w:lang w:eastAsia="de-DE"/>
        </w:rPr>
        <w:t>Lastbox</w:t>
      </w:r>
      <w:proofErr w:type="spellEnd"/>
    </w:p>
    <w:p w14:paraId="367E1FB9"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shd w:val="clear" w:color="auto" w:fill="FFFFFF"/>
          <w:lang w:eastAsia="de-DE"/>
        </w:rPr>
        <w:t>Konventionelle Automatikgetriebe in Personenkraftwagen sind Lastschaltgetriebe.</w:t>
      </w:r>
    </w:p>
    <w:p w14:paraId="1F93BFA5"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shd w:val="clear" w:color="auto" w:fill="FFFFFF"/>
          <w:lang w:eastAsia="de-DE"/>
        </w:rPr>
        <w:t xml:space="preserve">Ein Lastschaltgetriebe ist eine spezielle Form des Fahrzeuggetriebes, bei dem die Übersetzung unter Last, also während der Fahrt, ohne Unterbrechung des Drehmoments geändert werden kann. Dadurch können auch während des Schaltvorganges Vortriebskräfte übertragen werden, das Fahrzeug kann auch während des Schaltvorganges weiterbeschleunigen, es ergeben sich deshalb beim Schaltvorgang keine Komforteinbußen. Am </w:t>
      </w:r>
      <w:proofErr w:type="spellStart"/>
      <w:r w:rsidRPr="004472F8">
        <w:rPr>
          <w:rFonts w:ascii="Calibri" w:eastAsia="Times New Roman" w:hAnsi="Calibri" w:cs="Calibri"/>
          <w:shd w:val="clear" w:color="auto" w:fill="FFFFFF"/>
          <w:lang w:eastAsia="de-DE"/>
        </w:rPr>
        <w:t>HiL</w:t>
      </w:r>
      <w:proofErr w:type="spellEnd"/>
      <w:r w:rsidRPr="004472F8">
        <w:rPr>
          <w:rFonts w:ascii="Calibri" w:eastAsia="Times New Roman" w:hAnsi="Calibri" w:cs="Calibri"/>
          <w:shd w:val="clear" w:color="auto" w:fill="FFFFFF"/>
          <w:lang w:eastAsia="de-DE"/>
        </w:rPr>
        <w:t xml:space="preserve"> gibt es die </w:t>
      </w:r>
      <w:proofErr w:type="spellStart"/>
      <w:r w:rsidRPr="004472F8">
        <w:rPr>
          <w:rFonts w:ascii="Calibri" w:eastAsia="Times New Roman" w:hAnsi="Calibri" w:cs="Calibri"/>
          <w:shd w:val="clear" w:color="auto" w:fill="FFFFFF"/>
          <w:lang w:eastAsia="de-DE"/>
        </w:rPr>
        <w:t>Lastbox</w:t>
      </w:r>
      <w:proofErr w:type="spellEnd"/>
      <w:r w:rsidRPr="004472F8">
        <w:rPr>
          <w:rFonts w:ascii="Calibri" w:eastAsia="Times New Roman" w:hAnsi="Calibri" w:cs="Calibri"/>
          <w:shd w:val="clear" w:color="auto" w:fill="FFFFFF"/>
          <w:lang w:eastAsia="de-DE"/>
        </w:rPr>
        <w:t>, die genau diese Last simuliert.</w:t>
      </w:r>
    </w:p>
    <w:p w14:paraId="022BE2B4"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p w14:paraId="68A4CAFC"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p w14:paraId="150C1D36" w14:textId="77777777" w:rsidR="004472F8" w:rsidRPr="004472F8" w:rsidRDefault="004472F8" w:rsidP="004472F8">
      <w:pPr>
        <w:numPr>
          <w:ilvl w:val="0"/>
          <w:numId w:val="14"/>
        </w:numPr>
        <w:spacing w:line="240" w:lineRule="auto"/>
        <w:textAlignment w:val="center"/>
        <w:rPr>
          <w:rFonts w:ascii="Calibri" w:eastAsia="Times New Roman" w:hAnsi="Calibri" w:cs="Calibri"/>
          <w:lang w:eastAsia="de-DE"/>
        </w:rPr>
      </w:pPr>
      <w:r w:rsidRPr="004472F8">
        <w:rPr>
          <w:rFonts w:ascii="Calibri" w:eastAsia="Times New Roman" w:hAnsi="Calibri" w:cs="Calibri"/>
          <w:b/>
          <w:bCs/>
          <w:shd w:val="clear" w:color="auto" w:fill="FFFFFF"/>
          <w:lang w:eastAsia="de-DE"/>
        </w:rPr>
        <w:t>Inverter</w:t>
      </w:r>
    </w:p>
    <w:p w14:paraId="0CC96E2C" w14:textId="77777777" w:rsidR="004472F8" w:rsidRPr="004472F8" w:rsidRDefault="004472F8" w:rsidP="004472F8">
      <w:pPr>
        <w:spacing w:line="240" w:lineRule="auto"/>
        <w:rPr>
          <w:rFonts w:ascii="Calibri" w:eastAsia="Times New Roman" w:hAnsi="Calibri" w:cs="Calibri"/>
          <w:lang w:eastAsia="de-DE"/>
        </w:rPr>
      </w:pPr>
      <w:r w:rsidRPr="004472F8">
        <w:rPr>
          <w:rFonts w:ascii="Calibri" w:eastAsia="Times New Roman" w:hAnsi="Calibri" w:cs="Calibri"/>
          <w:color w:val="494646"/>
          <w:shd w:val="clear" w:color="auto" w:fill="FFFFFF"/>
          <w:lang w:eastAsia="de-DE"/>
        </w:rPr>
        <w:t xml:space="preserve">Inverter wandeln die 3-Phasen-Wechselspannung des Generators (also des Elektromotors beim Bremsen) in eine Gleichspannung zum Laden der Batterie. Gleichermaßen wird beim Antrieb des </w:t>
      </w:r>
      <w:r w:rsidRPr="004472F8">
        <w:rPr>
          <w:rFonts w:ascii="Calibri" w:eastAsia="Times New Roman" w:hAnsi="Calibri" w:cs="Calibri"/>
          <w:color w:val="494646"/>
          <w:shd w:val="clear" w:color="auto" w:fill="FFFFFF"/>
          <w:lang w:eastAsia="de-DE"/>
        </w:rPr>
        <w:lastRenderedPageBreak/>
        <w:t>Elektromotors die Gleichspannung der Batterie in eine 3-Phasen-Wechselspannung umgeformt.</w:t>
      </w:r>
      <w:r w:rsidRPr="004472F8">
        <w:rPr>
          <w:rFonts w:ascii="Calibri" w:eastAsia="Times New Roman" w:hAnsi="Calibri" w:cs="Calibri"/>
          <w:color w:val="202124"/>
          <w:shd w:val="clear" w:color="auto" w:fill="FFFFFF"/>
          <w:lang w:eastAsia="de-DE"/>
        </w:rPr>
        <w:t xml:space="preserve">  Je effektiver diese Umwandlung, desto länger fährt das Auto mit einer Ladung Batteriestrom.</w:t>
      </w:r>
    </w:p>
    <w:p w14:paraId="26944163" w14:textId="77777777" w:rsidR="004472F8" w:rsidRPr="004472F8" w:rsidRDefault="004472F8" w:rsidP="004472F8">
      <w:pPr>
        <w:spacing w:line="240" w:lineRule="auto"/>
        <w:rPr>
          <w:rFonts w:ascii="Calibri" w:eastAsia="Times New Roman" w:hAnsi="Calibri" w:cs="Calibri"/>
          <w:color w:val="202124"/>
          <w:lang w:eastAsia="de-DE"/>
        </w:rPr>
      </w:pPr>
      <w:r w:rsidRPr="004472F8">
        <w:rPr>
          <w:rFonts w:ascii="Calibri" w:eastAsia="Times New Roman" w:hAnsi="Calibri" w:cs="Calibri"/>
          <w:color w:val="202124"/>
          <w:lang w:eastAsia="de-DE"/>
        </w:rPr>
        <w:t> </w:t>
      </w:r>
    </w:p>
    <w:p w14:paraId="209D3DAC" w14:textId="77777777" w:rsidR="004472F8" w:rsidRPr="004472F8" w:rsidRDefault="004472F8" w:rsidP="004472F8">
      <w:pPr>
        <w:numPr>
          <w:ilvl w:val="0"/>
          <w:numId w:val="15"/>
        </w:numPr>
        <w:spacing w:line="240" w:lineRule="auto"/>
        <w:textAlignment w:val="center"/>
        <w:rPr>
          <w:rFonts w:ascii="Calibri" w:eastAsia="Times New Roman" w:hAnsi="Calibri" w:cs="Calibri"/>
          <w:color w:val="202124"/>
          <w:lang w:eastAsia="de-DE"/>
        </w:rPr>
      </w:pPr>
      <w:r w:rsidRPr="004472F8">
        <w:rPr>
          <w:rFonts w:ascii="Calibri" w:eastAsia="Times New Roman" w:hAnsi="Calibri" w:cs="Calibri"/>
          <w:b/>
          <w:bCs/>
          <w:color w:val="202124"/>
          <w:shd w:val="clear" w:color="auto" w:fill="FFFFFF"/>
          <w:lang w:eastAsia="de-DE"/>
        </w:rPr>
        <w:t>CCU</w:t>
      </w:r>
    </w:p>
    <w:p w14:paraId="4B53A6A2" w14:textId="77777777" w:rsidR="004472F8" w:rsidRPr="004472F8" w:rsidRDefault="004472F8" w:rsidP="004472F8">
      <w:pPr>
        <w:spacing w:line="240" w:lineRule="auto"/>
        <w:rPr>
          <w:rFonts w:ascii="Calibri" w:eastAsia="Times New Roman" w:hAnsi="Calibri" w:cs="Calibri"/>
          <w:color w:val="202124"/>
          <w:lang w:eastAsia="de-DE"/>
        </w:rPr>
      </w:pPr>
      <w:r w:rsidRPr="004472F8">
        <w:rPr>
          <w:rFonts w:ascii="Calibri" w:eastAsia="Times New Roman" w:hAnsi="Calibri" w:cs="Calibri"/>
          <w:color w:val="202124"/>
          <w:shd w:val="clear" w:color="auto" w:fill="FFFFFF"/>
          <w:lang w:eastAsia="de-DE"/>
        </w:rPr>
        <w:t xml:space="preserve">Central Control Units (CCU) sind zentrale Steuereinheiten, die für die Kommunikation zwischen dem Central Gateway </w:t>
      </w:r>
      <w:proofErr w:type="gramStart"/>
      <w:r w:rsidRPr="004472F8">
        <w:rPr>
          <w:rFonts w:ascii="Calibri" w:eastAsia="Times New Roman" w:hAnsi="Calibri" w:cs="Calibri"/>
          <w:color w:val="202124"/>
          <w:shd w:val="clear" w:color="auto" w:fill="FFFFFF"/>
          <w:lang w:eastAsia="de-DE"/>
        </w:rPr>
        <w:t>( CGW</w:t>
      </w:r>
      <w:proofErr w:type="gramEnd"/>
      <w:r w:rsidRPr="004472F8">
        <w:rPr>
          <w:rFonts w:ascii="Calibri" w:eastAsia="Times New Roman" w:hAnsi="Calibri" w:cs="Calibri"/>
          <w:color w:val="202124"/>
          <w:shd w:val="clear" w:color="auto" w:fill="FFFFFF"/>
          <w:lang w:eastAsia="de-DE"/>
        </w:rPr>
        <w:t xml:space="preserve">) und dem Internet sorgen. Über diese zentrale Steuerungskomponente können die Electronic Control Units </w:t>
      </w:r>
      <w:proofErr w:type="gramStart"/>
      <w:r w:rsidRPr="004472F8">
        <w:rPr>
          <w:rFonts w:ascii="Calibri" w:eastAsia="Times New Roman" w:hAnsi="Calibri" w:cs="Calibri"/>
          <w:color w:val="202124"/>
          <w:shd w:val="clear" w:color="auto" w:fill="FFFFFF"/>
          <w:lang w:eastAsia="de-DE"/>
        </w:rPr>
        <w:t>( ECU</w:t>
      </w:r>
      <w:proofErr w:type="gramEnd"/>
      <w:r w:rsidRPr="004472F8">
        <w:rPr>
          <w:rFonts w:ascii="Calibri" w:eastAsia="Times New Roman" w:hAnsi="Calibri" w:cs="Calibri"/>
          <w:color w:val="202124"/>
          <w:shd w:val="clear" w:color="auto" w:fill="FFFFFF"/>
          <w:lang w:eastAsia="de-DE"/>
        </w:rPr>
        <w:t>) fernüberwacht werden und Software-Updates laden. Die Fahrzeuginsassen können sich in die Mobilfunknetze einwählen und über die Car-</w:t>
      </w:r>
      <w:proofErr w:type="spellStart"/>
      <w:r w:rsidRPr="004472F8">
        <w:rPr>
          <w:rFonts w:ascii="Calibri" w:eastAsia="Times New Roman" w:hAnsi="Calibri" w:cs="Calibri"/>
          <w:color w:val="202124"/>
          <w:shd w:val="clear" w:color="auto" w:fill="FFFFFF"/>
          <w:lang w:eastAsia="de-DE"/>
        </w:rPr>
        <w:t>to</w:t>
      </w:r>
      <w:proofErr w:type="spellEnd"/>
      <w:r w:rsidRPr="004472F8">
        <w:rPr>
          <w:rFonts w:ascii="Calibri" w:eastAsia="Times New Roman" w:hAnsi="Calibri" w:cs="Calibri"/>
          <w:color w:val="202124"/>
          <w:shd w:val="clear" w:color="auto" w:fill="FFFFFF"/>
          <w:lang w:eastAsia="de-DE"/>
        </w:rPr>
        <w:t xml:space="preserve">-Infrastructure-Communication (C2I) können Kraftfahrzeuge über die </w:t>
      </w:r>
      <w:proofErr w:type="spellStart"/>
      <w:r w:rsidRPr="004472F8">
        <w:rPr>
          <w:rFonts w:ascii="Calibri" w:eastAsia="Times New Roman" w:hAnsi="Calibri" w:cs="Calibri"/>
          <w:color w:val="202124"/>
          <w:shd w:val="clear" w:color="auto" w:fill="FFFFFF"/>
          <w:lang w:eastAsia="de-DE"/>
        </w:rPr>
        <w:t>Roadside</w:t>
      </w:r>
      <w:proofErr w:type="spellEnd"/>
      <w:r w:rsidRPr="004472F8">
        <w:rPr>
          <w:rFonts w:ascii="Calibri" w:eastAsia="Times New Roman" w:hAnsi="Calibri" w:cs="Calibri"/>
          <w:color w:val="202124"/>
          <w:shd w:val="clear" w:color="auto" w:fill="FFFFFF"/>
          <w:lang w:eastAsia="de-DE"/>
        </w:rPr>
        <w:t xml:space="preserve"> Units </w:t>
      </w:r>
      <w:proofErr w:type="gramStart"/>
      <w:r w:rsidRPr="004472F8">
        <w:rPr>
          <w:rFonts w:ascii="Calibri" w:eastAsia="Times New Roman" w:hAnsi="Calibri" w:cs="Calibri"/>
          <w:color w:val="202124"/>
          <w:shd w:val="clear" w:color="auto" w:fill="FFFFFF"/>
          <w:lang w:eastAsia="de-DE"/>
        </w:rPr>
        <w:t>( RSU</w:t>
      </w:r>
      <w:proofErr w:type="gramEnd"/>
      <w:r w:rsidRPr="004472F8">
        <w:rPr>
          <w:rFonts w:ascii="Calibri" w:eastAsia="Times New Roman" w:hAnsi="Calibri" w:cs="Calibri"/>
          <w:color w:val="202124"/>
          <w:shd w:val="clear" w:color="auto" w:fill="FFFFFF"/>
          <w:lang w:eastAsia="de-DE"/>
        </w:rPr>
        <w:t>) miteinander kommunizieren.</w:t>
      </w:r>
    </w:p>
    <w:p w14:paraId="632C62B3" w14:textId="77777777" w:rsidR="004472F8" w:rsidRPr="004472F8" w:rsidRDefault="004472F8" w:rsidP="004472F8">
      <w:pPr>
        <w:spacing w:line="240" w:lineRule="auto"/>
        <w:rPr>
          <w:rFonts w:ascii="Calibri" w:eastAsia="Times New Roman" w:hAnsi="Calibri" w:cs="Calibri"/>
          <w:lang w:eastAsia="de-DE"/>
        </w:rPr>
      </w:pPr>
      <w:r w:rsidRPr="004472F8">
        <w:rPr>
          <w:rFonts w:ascii="Calibri" w:eastAsia="Times New Roman" w:hAnsi="Calibri" w:cs="Calibri"/>
          <w:lang w:eastAsia="de-DE"/>
        </w:rPr>
        <w:t> </w:t>
      </w:r>
    </w:p>
    <w:p w14:paraId="38D362AA" w14:textId="77777777" w:rsidR="004472F8" w:rsidRPr="004472F8" w:rsidRDefault="004472F8" w:rsidP="004472F8">
      <w:pPr>
        <w:numPr>
          <w:ilvl w:val="0"/>
          <w:numId w:val="16"/>
        </w:numPr>
        <w:spacing w:line="240" w:lineRule="auto"/>
        <w:textAlignment w:val="center"/>
        <w:rPr>
          <w:rFonts w:ascii="Calibri" w:eastAsia="Times New Roman" w:hAnsi="Calibri" w:cs="Calibri"/>
          <w:lang w:eastAsia="de-DE"/>
        </w:rPr>
      </w:pPr>
      <w:proofErr w:type="spellStart"/>
      <w:r w:rsidRPr="004472F8">
        <w:rPr>
          <w:rFonts w:ascii="Calibri" w:eastAsia="Times New Roman" w:hAnsi="Calibri" w:cs="Calibri"/>
          <w:b/>
          <w:bCs/>
          <w:lang w:eastAsia="de-DE"/>
        </w:rPr>
        <w:t>Restbus</w:t>
      </w:r>
      <w:proofErr w:type="spellEnd"/>
    </w:p>
    <w:p w14:paraId="207CF458" w14:textId="77777777" w:rsidR="004472F8" w:rsidRPr="004472F8" w:rsidRDefault="004472F8" w:rsidP="004472F8">
      <w:pPr>
        <w:spacing w:before="140" w:after="60" w:line="240" w:lineRule="auto"/>
        <w:rPr>
          <w:rFonts w:ascii="Calibri" w:eastAsia="Times New Roman" w:hAnsi="Calibri" w:cs="Calibri"/>
          <w:lang w:eastAsia="de-DE"/>
        </w:rPr>
      </w:pPr>
      <w:r w:rsidRPr="004472F8">
        <w:rPr>
          <w:rFonts w:ascii="Calibri" w:eastAsia="Times New Roman" w:hAnsi="Calibri" w:cs="Calibri"/>
          <w:shd w:val="clear" w:color="auto" w:fill="FFFFFF"/>
          <w:lang w:eastAsia="de-DE"/>
        </w:rPr>
        <w:t xml:space="preserve">Die Restbussimulation kommt dann ins Spiel, wenn nicht alle Teilnehmer als reale Steuergeräte vorhanden sind. Ziel der Restbussimulation ist der Test des Prüflings. Daher werden die nicht vorhandenen Netzwerkteilnehmer, also der </w:t>
      </w:r>
      <w:proofErr w:type="spellStart"/>
      <w:r w:rsidRPr="004472F8">
        <w:rPr>
          <w:rFonts w:ascii="Calibri" w:eastAsia="Times New Roman" w:hAnsi="Calibri" w:cs="Calibri"/>
          <w:shd w:val="clear" w:color="auto" w:fill="FFFFFF"/>
          <w:lang w:eastAsia="de-DE"/>
        </w:rPr>
        <w:t>Restbus</w:t>
      </w:r>
      <w:proofErr w:type="spellEnd"/>
      <w:r w:rsidRPr="004472F8">
        <w:rPr>
          <w:rFonts w:ascii="Calibri" w:eastAsia="Times New Roman" w:hAnsi="Calibri" w:cs="Calibri"/>
          <w:shd w:val="clear" w:color="auto" w:fill="FFFFFF"/>
          <w:lang w:eastAsia="de-DE"/>
        </w:rPr>
        <w:t>, simuliert.</w:t>
      </w:r>
    </w:p>
    <w:p w14:paraId="74B68C9D" w14:textId="77777777" w:rsidR="004472F8" w:rsidRPr="004472F8" w:rsidRDefault="004472F8" w:rsidP="004472F8">
      <w:pPr>
        <w:spacing w:before="140" w:after="60" w:line="240" w:lineRule="auto"/>
        <w:rPr>
          <w:rFonts w:ascii="Calibri" w:eastAsia="Times New Roman" w:hAnsi="Calibri" w:cs="Calibri"/>
          <w:color w:val="575756"/>
          <w:lang w:eastAsia="de-DE"/>
        </w:rPr>
      </w:pPr>
      <w:r w:rsidRPr="004472F8">
        <w:rPr>
          <w:rFonts w:ascii="Calibri" w:eastAsia="Times New Roman" w:hAnsi="Calibri" w:cs="Calibri"/>
          <w:color w:val="575756"/>
          <w:lang w:eastAsia="de-DE"/>
        </w:rPr>
        <w:t> </w:t>
      </w:r>
    </w:p>
    <w:p w14:paraId="1A3D492A" w14:textId="77777777" w:rsidR="004472F8" w:rsidRPr="004472F8" w:rsidRDefault="004472F8" w:rsidP="004472F8">
      <w:pPr>
        <w:numPr>
          <w:ilvl w:val="0"/>
          <w:numId w:val="17"/>
        </w:numPr>
        <w:spacing w:before="140" w:after="60" w:line="240" w:lineRule="auto"/>
        <w:textAlignment w:val="center"/>
        <w:rPr>
          <w:rFonts w:ascii="Calibri" w:eastAsia="Times New Roman" w:hAnsi="Calibri" w:cs="Calibri"/>
          <w:lang w:eastAsia="de-DE"/>
        </w:rPr>
      </w:pPr>
      <w:r w:rsidRPr="004472F8">
        <w:rPr>
          <w:rFonts w:ascii="Calibri" w:eastAsia="Times New Roman" w:hAnsi="Calibri" w:cs="Calibri"/>
          <w:b/>
          <w:bCs/>
          <w:shd w:val="clear" w:color="auto" w:fill="FFFFFF"/>
          <w:lang w:eastAsia="de-DE"/>
        </w:rPr>
        <w:t>BCP (Gateway)</w:t>
      </w:r>
    </w:p>
    <w:p w14:paraId="3C2C99EA" w14:textId="77777777" w:rsidR="004472F8" w:rsidRPr="004472F8" w:rsidRDefault="004472F8" w:rsidP="004472F8">
      <w:pPr>
        <w:spacing w:after="0" w:line="240" w:lineRule="auto"/>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Das Gateway ist der zentrale Kommunikationsknoten im Fahrzeug. Es verbindet unterschiedliche Bussysteme und sorgt für den sicheren Datenaustausch zwischen diesen und zur Außenwelt. Durch den Zugriff auf Daten, Sensoren und Aktoren im gesamten Fahrzeug kann das Gateway eine Vielzahl von zukünftigen Fahrzeugfunktionen und internetbasierten Diensten aufnehmen.</w:t>
      </w:r>
    </w:p>
    <w:p w14:paraId="16196EB1" w14:textId="77777777" w:rsidR="004472F8" w:rsidRPr="004472F8" w:rsidRDefault="004472F8" w:rsidP="004472F8">
      <w:pPr>
        <w:spacing w:after="0" w:line="240" w:lineRule="auto"/>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Das zentrale Gateway dient auch als zentraler Fahrzeugzugang für den Diagnosetester und routet Diagnoseanfragen vom Tester zu den unterschiedlichen Domänen im Fahrzeug.</w:t>
      </w:r>
    </w:p>
    <w:p w14:paraId="68B8371E" w14:textId="77777777" w:rsidR="004472F8" w:rsidRPr="004472F8" w:rsidRDefault="004472F8" w:rsidP="004472F8">
      <w:pPr>
        <w:spacing w:before="140" w:after="60" w:line="240" w:lineRule="auto"/>
        <w:rPr>
          <w:rFonts w:ascii="Calibri" w:eastAsia="Times New Roman" w:hAnsi="Calibri" w:cs="Calibri"/>
          <w:color w:val="575756"/>
          <w:lang w:eastAsia="de-DE"/>
        </w:rPr>
      </w:pPr>
      <w:r w:rsidRPr="004472F8">
        <w:rPr>
          <w:rFonts w:ascii="Calibri" w:eastAsia="Times New Roman" w:hAnsi="Calibri" w:cs="Calibri"/>
          <w:color w:val="575756"/>
          <w:lang w:eastAsia="de-DE"/>
        </w:rPr>
        <w:t> </w:t>
      </w:r>
    </w:p>
    <w:p w14:paraId="7E276A4A" w14:textId="77777777" w:rsidR="004472F8" w:rsidRPr="004472F8" w:rsidRDefault="004472F8" w:rsidP="004472F8">
      <w:pPr>
        <w:numPr>
          <w:ilvl w:val="0"/>
          <w:numId w:val="18"/>
        </w:numPr>
        <w:spacing w:before="140" w:after="60" w:line="240" w:lineRule="auto"/>
        <w:textAlignment w:val="center"/>
        <w:rPr>
          <w:rFonts w:ascii="Calibri" w:eastAsia="Times New Roman" w:hAnsi="Calibri" w:cs="Calibri"/>
          <w:lang w:eastAsia="de-DE"/>
        </w:rPr>
      </w:pPr>
      <w:r w:rsidRPr="004472F8">
        <w:rPr>
          <w:rFonts w:ascii="Calibri" w:eastAsia="Times New Roman" w:hAnsi="Calibri" w:cs="Calibri"/>
          <w:b/>
          <w:bCs/>
          <w:shd w:val="clear" w:color="auto" w:fill="FFFFFF"/>
          <w:lang w:eastAsia="de-DE"/>
        </w:rPr>
        <w:t>DDE</w:t>
      </w:r>
    </w:p>
    <w:p w14:paraId="49258468" w14:textId="77777777" w:rsidR="004472F8" w:rsidRPr="004472F8" w:rsidRDefault="004472F8" w:rsidP="004472F8">
      <w:pPr>
        <w:spacing w:before="140" w:after="60" w:line="240" w:lineRule="auto"/>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Die Hauptaufgabe der Motorsteuerung liegt bei einem Dieselmotor in der Einspritzung des Kraftstoffes in die Zylinder. Neben der Einspritzung fallen zahlreiche weitere Aufgaben an, diese sind:</w:t>
      </w:r>
    </w:p>
    <w:p w14:paraId="3F55566F" w14:textId="77777777" w:rsidR="004472F8" w:rsidRPr="004472F8" w:rsidRDefault="004472F8" w:rsidP="004472F8">
      <w:pPr>
        <w:numPr>
          <w:ilvl w:val="0"/>
          <w:numId w:val="19"/>
        </w:numPr>
        <w:spacing w:before="140" w:after="60" w:line="240" w:lineRule="auto"/>
        <w:textAlignment w:val="center"/>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 xml:space="preserve">Regelung und Begrenzung von Drehzahl und Geschwindigkeit, </w:t>
      </w:r>
    </w:p>
    <w:p w14:paraId="47E1B332" w14:textId="77777777" w:rsidR="004472F8" w:rsidRPr="004472F8" w:rsidRDefault="004472F8" w:rsidP="004472F8">
      <w:pPr>
        <w:numPr>
          <w:ilvl w:val="0"/>
          <w:numId w:val="19"/>
        </w:numPr>
        <w:spacing w:before="140" w:after="60" w:line="240" w:lineRule="auto"/>
        <w:textAlignment w:val="center"/>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Regelung des Luftsystems (Abgasrückführung und Ladedruckregelung),</w:t>
      </w:r>
    </w:p>
    <w:p w14:paraId="38A45AF5" w14:textId="77777777" w:rsidR="004472F8" w:rsidRPr="004472F8" w:rsidRDefault="004472F8" w:rsidP="004472F8">
      <w:pPr>
        <w:numPr>
          <w:ilvl w:val="0"/>
          <w:numId w:val="19"/>
        </w:numPr>
        <w:spacing w:before="140" w:after="60" w:line="240" w:lineRule="auto"/>
        <w:textAlignment w:val="center"/>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 xml:space="preserve">Abgasnachbehandlung, </w:t>
      </w:r>
    </w:p>
    <w:p w14:paraId="14424206" w14:textId="77777777" w:rsidR="004472F8" w:rsidRPr="004472F8" w:rsidRDefault="004472F8" w:rsidP="004472F8">
      <w:pPr>
        <w:numPr>
          <w:ilvl w:val="0"/>
          <w:numId w:val="19"/>
        </w:numPr>
        <w:spacing w:before="140" w:after="60" w:line="240" w:lineRule="auto"/>
        <w:textAlignment w:val="center"/>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 xml:space="preserve">Glühkerzensteuerung und Thermomanagement, </w:t>
      </w:r>
    </w:p>
    <w:p w14:paraId="4CEB8B90" w14:textId="77777777" w:rsidR="004472F8" w:rsidRPr="004472F8" w:rsidRDefault="004472F8" w:rsidP="004472F8">
      <w:pPr>
        <w:numPr>
          <w:ilvl w:val="0"/>
          <w:numId w:val="19"/>
        </w:numPr>
        <w:spacing w:before="140" w:after="60" w:line="240" w:lineRule="auto"/>
        <w:textAlignment w:val="center"/>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Zylinderabschaltung,</w:t>
      </w:r>
    </w:p>
    <w:p w14:paraId="0355F3AD" w14:textId="77777777" w:rsidR="004472F8" w:rsidRPr="004472F8" w:rsidRDefault="004472F8" w:rsidP="004472F8">
      <w:pPr>
        <w:numPr>
          <w:ilvl w:val="0"/>
          <w:numId w:val="19"/>
        </w:numPr>
        <w:spacing w:before="140" w:after="60" w:line="240" w:lineRule="auto"/>
        <w:textAlignment w:val="center"/>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Diagnose,</w:t>
      </w:r>
    </w:p>
    <w:p w14:paraId="1371D797" w14:textId="77777777" w:rsidR="004472F8" w:rsidRPr="004472F8" w:rsidRDefault="004472F8" w:rsidP="004472F8">
      <w:pPr>
        <w:numPr>
          <w:ilvl w:val="0"/>
          <w:numId w:val="19"/>
        </w:numPr>
        <w:spacing w:before="140" w:after="60" w:line="240" w:lineRule="auto"/>
        <w:textAlignment w:val="center"/>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Wegfahrsperre.</w:t>
      </w:r>
    </w:p>
    <w:p w14:paraId="116887FC" w14:textId="77777777" w:rsidR="004472F8" w:rsidRPr="004472F8" w:rsidRDefault="004472F8" w:rsidP="004472F8">
      <w:pPr>
        <w:spacing w:before="140" w:after="60" w:line="240" w:lineRule="auto"/>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 xml:space="preserve">In Common-Rail-Einspritzsystemen (Gleichdruckeinspritzung) kommen grundsätzlich zwei verschiedene Arten von Injektoren zum Einsatz, im Massenmarkt elektromagnetisch betätigte Injektoren (Magnetventile), bei hohen Anforderungen an die Einspritzgenauigkeit auch Injektoren, die mit Hilfe eines piezokeramischen Aktors öffnen und schließen (Piezo-Injektoren). </w:t>
      </w:r>
    </w:p>
    <w:p w14:paraId="72359700" w14:textId="77777777" w:rsidR="004472F8" w:rsidRPr="004472F8" w:rsidRDefault="004472F8" w:rsidP="004472F8">
      <w:pPr>
        <w:numPr>
          <w:ilvl w:val="0"/>
          <w:numId w:val="20"/>
        </w:numPr>
        <w:spacing w:before="140" w:after="60" w:line="240" w:lineRule="auto"/>
        <w:textAlignment w:val="center"/>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Keine VVT</w:t>
      </w:r>
    </w:p>
    <w:p w14:paraId="0CEECDA5" w14:textId="77777777" w:rsidR="004472F8" w:rsidRPr="004472F8" w:rsidRDefault="004472F8" w:rsidP="004472F8">
      <w:pPr>
        <w:spacing w:before="140" w:after="60" w:line="240" w:lineRule="auto"/>
        <w:ind w:left="540"/>
        <w:rPr>
          <w:rFonts w:ascii="Calibri" w:eastAsia="Times New Roman" w:hAnsi="Calibri" w:cs="Calibri"/>
          <w:lang w:eastAsia="de-DE"/>
        </w:rPr>
      </w:pPr>
      <w:hyperlink r:id="rId23" w:anchor="Schaltplan%20DDE-Anschluss%20(Praktikanten%20HiL%20Hilfe)&amp;section-id={6758813B-3546-4E96-ABCC-35186430EE49}&amp;page-id={F6736A55-7D9D-4946-8872-1F11EEE56B12}&amp;end&amp;base-path=Z:\Uebersichten\ATSEA-Board\05_Technisches" w:history="1">
        <w:r w:rsidRPr="004472F8">
          <w:rPr>
            <w:rFonts w:ascii="Calibri" w:eastAsia="Times New Roman" w:hAnsi="Calibri" w:cs="Calibri"/>
            <w:color w:val="0000FF"/>
            <w:u w:val="single"/>
            <w:lang w:eastAsia="de-DE"/>
          </w:rPr>
          <w:t xml:space="preserve">Schaltplan DDE-Anschluss (Praktikanten </w:t>
        </w:r>
        <w:proofErr w:type="spellStart"/>
        <w:r w:rsidRPr="004472F8">
          <w:rPr>
            <w:rFonts w:ascii="Calibri" w:eastAsia="Times New Roman" w:hAnsi="Calibri" w:cs="Calibri"/>
            <w:color w:val="0000FF"/>
            <w:u w:val="single"/>
            <w:lang w:eastAsia="de-DE"/>
          </w:rPr>
          <w:t>HiL</w:t>
        </w:r>
        <w:proofErr w:type="spellEnd"/>
        <w:r w:rsidRPr="004472F8">
          <w:rPr>
            <w:rFonts w:ascii="Calibri" w:eastAsia="Times New Roman" w:hAnsi="Calibri" w:cs="Calibri"/>
            <w:color w:val="0000FF"/>
            <w:u w:val="single"/>
            <w:lang w:eastAsia="de-DE"/>
          </w:rPr>
          <w:t xml:space="preserve"> Hilfe)</w:t>
        </w:r>
      </w:hyperlink>
    </w:p>
    <w:p w14:paraId="4053E31F" w14:textId="77777777" w:rsidR="004472F8" w:rsidRPr="004472F8" w:rsidRDefault="004472F8" w:rsidP="004472F8">
      <w:pPr>
        <w:spacing w:before="140" w:after="60" w:line="240" w:lineRule="auto"/>
        <w:rPr>
          <w:rFonts w:ascii="Calibri" w:eastAsia="Times New Roman" w:hAnsi="Calibri" w:cs="Calibri"/>
          <w:color w:val="000000"/>
          <w:lang w:eastAsia="de-DE"/>
        </w:rPr>
      </w:pPr>
      <w:r w:rsidRPr="004472F8">
        <w:rPr>
          <w:rFonts w:ascii="Calibri" w:eastAsia="Times New Roman" w:hAnsi="Calibri" w:cs="Calibri"/>
          <w:color w:val="000000"/>
          <w:lang w:eastAsia="de-DE"/>
        </w:rPr>
        <w:t> </w:t>
      </w:r>
    </w:p>
    <w:p w14:paraId="6D3CEE3B" w14:textId="77777777" w:rsidR="004472F8" w:rsidRPr="004472F8" w:rsidRDefault="004472F8" w:rsidP="004472F8">
      <w:pPr>
        <w:numPr>
          <w:ilvl w:val="0"/>
          <w:numId w:val="21"/>
        </w:numPr>
        <w:spacing w:before="140" w:after="60" w:line="240" w:lineRule="auto"/>
        <w:textAlignment w:val="center"/>
        <w:rPr>
          <w:rFonts w:ascii="Calibri" w:eastAsia="Times New Roman" w:hAnsi="Calibri" w:cs="Calibri"/>
          <w:color w:val="000000"/>
          <w:lang w:eastAsia="de-DE"/>
        </w:rPr>
      </w:pPr>
      <w:r w:rsidRPr="004472F8">
        <w:rPr>
          <w:rFonts w:ascii="Calibri" w:eastAsia="Times New Roman" w:hAnsi="Calibri" w:cs="Calibri"/>
          <w:b/>
          <w:bCs/>
          <w:color w:val="000000"/>
          <w:shd w:val="clear" w:color="auto" w:fill="FFFFFF"/>
          <w:lang w:eastAsia="de-DE"/>
        </w:rPr>
        <w:lastRenderedPageBreak/>
        <w:t>DME</w:t>
      </w:r>
    </w:p>
    <w:p w14:paraId="558C42B2" w14:textId="77777777" w:rsidR="004472F8" w:rsidRPr="004472F8" w:rsidRDefault="004472F8" w:rsidP="004472F8">
      <w:pPr>
        <w:spacing w:line="240" w:lineRule="auto"/>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 xml:space="preserve">Steuergeräte für Ottomotoren haben </w:t>
      </w:r>
      <w:proofErr w:type="gramStart"/>
      <w:r w:rsidRPr="004472F8">
        <w:rPr>
          <w:rFonts w:ascii="Calibri" w:eastAsia="Times New Roman" w:hAnsi="Calibri" w:cs="Calibri"/>
          <w:color w:val="000000"/>
          <w:shd w:val="clear" w:color="auto" w:fill="FFFFFF"/>
          <w:lang w:eastAsia="de-DE"/>
        </w:rPr>
        <w:t>die grundsätzliche gleichen Aufgaben</w:t>
      </w:r>
      <w:proofErr w:type="gramEnd"/>
      <w:r w:rsidRPr="004472F8">
        <w:rPr>
          <w:rFonts w:ascii="Calibri" w:eastAsia="Times New Roman" w:hAnsi="Calibri" w:cs="Calibri"/>
          <w:color w:val="000000"/>
          <w:shd w:val="clear" w:color="auto" w:fill="FFFFFF"/>
          <w:lang w:eastAsia="de-DE"/>
        </w:rPr>
        <w:t xml:space="preserve"> wie oben beschriebene Dieselsteuergeräte. Der größte Unterschied ist bei der Steuerung der Zündung. Die Fremdzündung ist in heutigen Ottomotoren erforderlich, weil die Temperaturerhöhung im Zylinder durch die Verdichtung nicht ausreicht, um eine Selbstzündung des Kraftstoffes zu bewirken, an Ottomotoren mit kontrollierter Selbstzündung wird aber geforscht. Die Fremdzündung erfolgt durch einen elektrischen Funken zwischen zwei Elektroden der Zündkerze. Erzeugt wird der Zündfunke durch eine hohe Spannung von 15 bis zu 40 kV. </w:t>
      </w:r>
    </w:p>
    <w:p w14:paraId="00E78AD9" w14:textId="77777777" w:rsidR="004472F8" w:rsidRPr="004472F8" w:rsidRDefault="004472F8" w:rsidP="004472F8">
      <w:pPr>
        <w:numPr>
          <w:ilvl w:val="0"/>
          <w:numId w:val="22"/>
        </w:numPr>
        <w:spacing w:line="240" w:lineRule="auto"/>
        <w:textAlignment w:val="center"/>
        <w:rPr>
          <w:rFonts w:ascii="Calibri" w:eastAsia="Times New Roman" w:hAnsi="Calibri" w:cs="Calibri"/>
          <w:color w:val="000000"/>
          <w:lang w:eastAsia="de-DE"/>
        </w:rPr>
      </w:pPr>
      <w:r w:rsidRPr="004472F8">
        <w:rPr>
          <w:rFonts w:ascii="Calibri" w:eastAsia="Times New Roman" w:hAnsi="Calibri" w:cs="Calibri"/>
          <w:color w:val="000000"/>
          <w:shd w:val="clear" w:color="auto" w:fill="FFFFFF"/>
          <w:lang w:eastAsia="de-DE"/>
        </w:rPr>
        <w:t xml:space="preserve">VVT </w:t>
      </w:r>
    </w:p>
    <w:p w14:paraId="4DC654B0" w14:textId="77777777" w:rsidR="004472F8" w:rsidRPr="004472F8" w:rsidRDefault="004472F8" w:rsidP="004472F8">
      <w:pPr>
        <w:spacing w:line="240" w:lineRule="auto"/>
        <w:ind w:left="1080"/>
        <w:rPr>
          <w:rFonts w:ascii="Calibri" w:eastAsia="Times New Roman" w:hAnsi="Calibri" w:cs="Calibri"/>
          <w:color w:val="000000"/>
          <w:lang w:eastAsia="de-DE"/>
        </w:rPr>
      </w:pPr>
      <w:r w:rsidRPr="004472F8">
        <w:rPr>
          <w:rFonts w:ascii="Calibri" w:eastAsia="Times New Roman" w:hAnsi="Calibri" w:cs="Calibri"/>
          <w:color w:val="000000"/>
          <w:lang w:eastAsia="de-DE"/>
        </w:rPr>
        <w:t> </w:t>
      </w:r>
    </w:p>
    <w:p w14:paraId="4CABC412" w14:textId="77777777" w:rsidR="004472F8" w:rsidRPr="004472F8" w:rsidRDefault="004472F8" w:rsidP="004472F8">
      <w:pPr>
        <w:spacing w:before="140" w:after="60" w:line="240" w:lineRule="auto"/>
        <w:rPr>
          <w:rFonts w:ascii="Calibri" w:eastAsia="Times New Roman" w:hAnsi="Calibri" w:cs="Calibri"/>
          <w:color w:val="000000"/>
          <w:lang w:eastAsia="de-DE"/>
        </w:rPr>
      </w:pPr>
      <w:r w:rsidRPr="004472F8">
        <w:rPr>
          <w:rFonts w:ascii="Calibri" w:eastAsia="Times New Roman" w:hAnsi="Calibri" w:cs="Calibri"/>
          <w:color w:val="000000"/>
          <w:lang w:eastAsia="de-DE"/>
        </w:rPr>
        <w:t> </w:t>
      </w:r>
    </w:p>
    <w:p w14:paraId="748DCD90" w14:textId="77777777" w:rsidR="004472F8" w:rsidRPr="004472F8" w:rsidRDefault="004472F8" w:rsidP="004472F8">
      <w:pPr>
        <w:spacing w:before="140" w:after="60" w:line="240" w:lineRule="auto"/>
        <w:rPr>
          <w:rFonts w:ascii="Calibri" w:eastAsia="Times New Roman" w:hAnsi="Calibri" w:cs="Calibri"/>
          <w:color w:val="575756"/>
          <w:lang w:eastAsia="de-DE"/>
        </w:rPr>
      </w:pPr>
      <w:r w:rsidRPr="004472F8">
        <w:rPr>
          <w:rFonts w:ascii="Calibri" w:eastAsia="Times New Roman" w:hAnsi="Calibri" w:cs="Calibri"/>
          <w:color w:val="575756"/>
          <w:lang w:eastAsia="de-DE"/>
        </w:rPr>
        <w:t> </w:t>
      </w:r>
    </w:p>
    <w:p w14:paraId="7F140425" w14:textId="77777777" w:rsidR="004472F8" w:rsidRPr="004472F8" w:rsidRDefault="004472F8" w:rsidP="004472F8">
      <w:pPr>
        <w:numPr>
          <w:ilvl w:val="0"/>
          <w:numId w:val="23"/>
        </w:numPr>
        <w:spacing w:line="240" w:lineRule="auto"/>
        <w:textAlignment w:val="center"/>
        <w:rPr>
          <w:rFonts w:ascii="Calibri" w:eastAsia="Times New Roman" w:hAnsi="Calibri" w:cs="Calibri"/>
          <w:lang w:eastAsia="de-DE"/>
        </w:rPr>
      </w:pPr>
      <w:r w:rsidRPr="004472F8">
        <w:rPr>
          <w:rFonts w:ascii="Calibri" w:eastAsia="Times New Roman" w:hAnsi="Calibri" w:cs="Calibri"/>
          <w:b/>
          <w:bCs/>
          <w:lang w:eastAsia="de-DE"/>
        </w:rPr>
        <w:t>CAN Bus</w:t>
      </w:r>
    </w:p>
    <w:p w14:paraId="3DF002F1"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Moderne PKW verfügen heute über eine Vielzahl an elektronischen Systemen. PKW der Oberklasse verfügen mittlerweile nicht selten über bis zu 50 Steuergeräte. Viele dieser elektronischen Systeme müssen zudem miteinander kommunizieren. Aufgrund der Vielzahl an zu vernetzenden Steuergeräten ist eine konventionelle Verkabelung kaum noch möglich. An die Stelle des herkömmlichen „Kabelbaums“, bei dem die Steuergeräte durch einzelne Leitungen direkt miteinander vernetzt werden, sind sogenannte Bus-Systeme gerückt. Dabei handelt es sich um Leitungssysteme zur Datenübertragung zwischen den verschiedenen Komponenten. Im Kraftfahrzeugbereich hat sich der CAN-Bus als Standard-Bus-System durchgesetzt.</w:t>
      </w:r>
    </w:p>
    <w:p w14:paraId="3BADA900"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Der CAN-Bus ist ein Bus-System mit einer Datenübertragungsgeschwindigkeit von bis zu 1 Mbit/s, der den seriellen Datenaustausch zwischen Steuergeräten ermöglicht. Über einen zweiadrigen Kabelstrang vernetzt, kann beispielsweise das Motorsteuergerät mit dem Getriebesteuergerät kommunizieren. Die erreichbare Datenübertragungsgeschwindigkeit hängt vor allem von Parametern wie Leitungslänge, Busauslastung oder Übertragungsfehlern durch Störungen ab.</w:t>
      </w:r>
    </w:p>
    <w:p w14:paraId="1039297D"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xml:space="preserve">Jedes Steuergerät ist über eine CAN-Schnittstelle (Bus-Controller + Bus-Transceiver) an den Bus angeschlossen und prüft zunächst, ob die über den Bus gesendeten Datenpakete von Bedeutung für es sind. Das geschieht über sogenannte </w:t>
      </w:r>
      <w:proofErr w:type="spellStart"/>
      <w:r w:rsidRPr="004472F8">
        <w:rPr>
          <w:rFonts w:ascii="Calibri" w:eastAsia="Times New Roman" w:hAnsi="Calibri" w:cs="Calibri"/>
          <w:lang w:eastAsia="de-DE"/>
        </w:rPr>
        <w:t>Identifiers</w:t>
      </w:r>
      <w:proofErr w:type="spellEnd"/>
      <w:r w:rsidRPr="004472F8">
        <w:rPr>
          <w:rFonts w:ascii="Calibri" w:eastAsia="Times New Roman" w:hAnsi="Calibri" w:cs="Calibri"/>
          <w:lang w:eastAsia="de-DE"/>
        </w:rPr>
        <w:t>, die in jedem Datenpaket enthalten sind und Auskunft über Dateninhalt und die Priorität der Information geben. Sollten mehrere Steuergeräte gleichzeitig versuchen, Informationen zu senden, wird überprüft, welche Nachricht die höchste Priorität hat. Diese Nachricht wird zuerst versendet, die anderen Nachrichten folgen nach Priorität, sobald der Bus wieder frei ist. Der CAN-Bus kann darüber hinaus fehlerhafte Übertragungen erkennen und entsprechend wiederholen.</w:t>
      </w:r>
    </w:p>
    <w:p w14:paraId="7BF954A2"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p w14:paraId="2730BBD8"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p w14:paraId="13A32404" w14:textId="77777777" w:rsidR="004472F8" w:rsidRPr="004472F8" w:rsidRDefault="004472F8" w:rsidP="004472F8">
      <w:pPr>
        <w:numPr>
          <w:ilvl w:val="0"/>
          <w:numId w:val="24"/>
        </w:numPr>
        <w:spacing w:after="0" w:line="240" w:lineRule="auto"/>
        <w:textAlignment w:val="center"/>
        <w:rPr>
          <w:rFonts w:ascii="Calibri" w:eastAsia="Times New Roman" w:hAnsi="Calibri" w:cs="Calibri"/>
          <w:lang w:eastAsia="de-DE"/>
        </w:rPr>
      </w:pPr>
      <w:r w:rsidRPr="004472F8">
        <w:rPr>
          <w:rFonts w:ascii="Calibri" w:eastAsia="Times New Roman" w:hAnsi="Calibri" w:cs="Calibri"/>
          <w:b/>
          <w:bCs/>
          <w:lang w:eastAsia="de-DE"/>
        </w:rPr>
        <w:t>ILD</w:t>
      </w:r>
    </w:p>
    <w:p w14:paraId="74A9590F" w14:textId="77777777" w:rsidR="004472F8" w:rsidRPr="004472F8" w:rsidRDefault="004472F8" w:rsidP="004472F8">
      <w:pPr>
        <w:spacing w:line="240" w:lineRule="auto"/>
        <w:rPr>
          <w:rFonts w:ascii="Calibri" w:eastAsia="Times New Roman" w:hAnsi="Calibri" w:cs="Calibri"/>
          <w:lang w:eastAsia="de-DE"/>
        </w:rPr>
      </w:pPr>
      <w:r w:rsidRPr="004472F8">
        <w:rPr>
          <w:rFonts w:ascii="Calibri" w:eastAsia="Times New Roman" w:hAnsi="Calibri" w:cs="Calibri"/>
          <w:lang w:eastAsia="de-DE"/>
        </w:rPr>
        <w:t xml:space="preserve">Intelligente </w:t>
      </w:r>
      <w:proofErr w:type="spellStart"/>
      <w:r w:rsidRPr="004472F8">
        <w:rPr>
          <w:rFonts w:ascii="Calibri" w:eastAsia="Times New Roman" w:hAnsi="Calibri" w:cs="Calibri"/>
          <w:lang w:eastAsia="de-DE"/>
        </w:rPr>
        <w:t>Ladedose</w:t>
      </w:r>
      <w:proofErr w:type="spellEnd"/>
      <w:r w:rsidRPr="004472F8">
        <w:rPr>
          <w:rFonts w:ascii="Calibri" w:eastAsia="Times New Roman" w:hAnsi="Calibri" w:cs="Calibri"/>
          <w:lang w:eastAsia="de-DE"/>
        </w:rPr>
        <w:t xml:space="preserve"> ist ein Steuergerät der Ladevorgang bei den Elektroautos steuert und überwacht, Information sammelt und verarbeitet.</w:t>
      </w:r>
    </w:p>
    <w:p w14:paraId="1FCA89B7" w14:textId="77777777" w:rsidR="004472F8" w:rsidRPr="004472F8" w:rsidRDefault="004472F8" w:rsidP="004472F8">
      <w:pPr>
        <w:spacing w:line="240" w:lineRule="auto"/>
        <w:rPr>
          <w:rFonts w:ascii="Calibri" w:eastAsia="Times New Roman" w:hAnsi="Calibri" w:cs="Calibri"/>
          <w:lang w:eastAsia="de-DE"/>
        </w:rPr>
      </w:pPr>
      <w:r w:rsidRPr="004472F8">
        <w:rPr>
          <w:rFonts w:ascii="Calibri" w:eastAsia="Times New Roman" w:hAnsi="Calibri" w:cs="Calibri"/>
          <w:lang w:eastAsia="de-DE"/>
        </w:rPr>
        <w:t> </w:t>
      </w:r>
    </w:p>
    <w:p w14:paraId="3811EF4C" w14:textId="77777777" w:rsidR="004472F8" w:rsidRPr="004472F8" w:rsidRDefault="004472F8" w:rsidP="004472F8">
      <w:pPr>
        <w:numPr>
          <w:ilvl w:val="0"/>
          <w:numId w:val="25"/>
        </w:numPr>
        <w:spacing w:line="240" w:lineRule="auto"/>
        <w:textAlignment w:val="center"/>
        <w:rPr>
          <w:rFonts w:ascii="Calibri" w:eastAsia="Times New Roman" w:hAnsi="Calibri" w:cs="Calibri"/>
          <w:lang w:eastAsia="de-DE"/>
        </w:rPr>
      </w:pPr>
      <w:r w:rsidRPr="004472F8">
        <w:rPr>
          <w:rFonts w:ascii="Calibri" w:eastAsia="Times New Roman" w:hAnsi="Calibri" w:cs="Calibri"/>
          <w:b/>
          <w:bCs/>
          <w:lang w:eastAsia="de-DE"/>
        </w:rPr>
        <w:t>VVT</w:t>
      </w:r>
    </w:p>
    <w:p w14:paraId="23160AD5" w14:textId="77777777" w:rsidR="004472F8" w:rsidRPr="004472F8" w:rsidRDefault="004472F8" w:rsidP="004472F8">
      <w:pPr>
        <w:spacing w:after="0" w:line="240" w:lineRule="auto"/>
        <w:rPr>
          <w:rFonts w:ascii="Calibri" w:eastAsia="Times New Roman" w:hAnsi="Calibri" w:cs="Calibri"/>
          <w:lang w:eastAsia="de-DE"/>
        </w:rPr>
      </w:pPr>
      <w:proofErr w:type="spellStart"/>
      <w:r w:rsidRPr="004472F8">
        <w:rPr>
          <w:rFonts w:ascii="Calibri" w:eastAsia="Times New Roman" w:hAnsi="Calibri" w:cs="Calibri"/>
          <w:lang w:eastAsia="de-DE"/>
        </w:rPr>
        <w:t>Valvetronic</w:t>
      </w:r>
      <w:proofErr w:type="spellEnd"/>
      <w:r w:rsidRPr="004472F8">
        <w:rPr>
          <w:rFonts w:ascii="Calibri" w:eastAsia="Times New Roman" w:hAnsi="Calibri" w:cs="Calibri"/>
          <w:lang w:eastAsia="de-DE"/>
        </w:rPr>
        <w:t xml:space="preserve"> ist die </w:t>
      </w:r>
      <w:proofErr w:type="gramStart"/>
      <w:r w:rsidRPr="004472F8">
        <w:rPr>
          <w:rFonts w:ascii="Calibri" w:eastAsia="Times New Roman" w:hAnsi="Calibri" w:cs="Calibri"/>
          <w:lang w:eastAsia="de-DE"/>
        </w:rPr>
        <w:t>BMW Bezeichnung</w:t>
      </w:r>
      <w:proofErr w:type="gramEnd"/>
      <w:r w:rsidRPr="004472F8">
        <w:rPr>
          <w:rFonts w:ascii="Calibri" w:eastAsia="Times New Roman" w:hAnsi="Calibri" w:cs="Calibri"/>
          <w:lang w:eastAsia="de-DE"/>
        </w:rPr>
        <w:t xml:space="preserve"> für eine </w:t>
      </w:r>
      <w:r w:rsidRPr="004472F8">
        <w:rPr>
          <w:rFonts w:ascii="Calibri" w:eastAsia="Times New Roman" w:hAnsi="Calibri" w:cs="Calibri"/>
          <w:shd w:val="clear" w:color="auto" w:fill="FFFFFF"/>
          <w:lang w:eastAsia="de-DE"/>
        </w:rPr>
        <w:t>drosselfreie Laststeuerung bei Ottomotoren</w:t>
      </w:r>
      <w:r w:rsidRPr="004472F8">
        <w:rPr>
          <w:rFonts w:ascii="Calibri" w:eastAsia="Times New Roman" w:hAnsi="Calibri" w:cs="Calibri"/>
          <w:lang w:eastAsia="de-DE"/>
        </w:rPr>
        <w:t>.</w:t>
      </w:r>
    </w:p>
    <w:p w14:paraId="1FAA4727"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xml:space="preserve">Beim </w:t>
      </w:r>
      <w:proofErr w:type="spellStart"/>
      <w:r w:rsidRPr="004472F8">
        <w:rPr>
          <w:rFonts w:ascii="Calibri" w:eastAsia="Times New Roman" w:hAnsi="Calibri" w:cs="Calibri"/>
          <w:lang w:eastAsia="de-DE"/>
        </w:rPr>
        <w:t>Valvetronic</w:t>
      </w:r>
      <w:proofErr w:type="spellEnd"/>
      <w:r w:rsidRPr="004472F8">
        <w:rPr>
          <w:rFonts w:ascii="Calibri" w:eastAsia="Times New Roman" w:hAnsi="Calibri" w:cs="Calibri"/>
          <w:lang w:eastAsia="de-DE"/>
        </w:rPr>
        <w:t>-System wird die Drosselklappe durch ein stufenlos verstellbares Einlassventil ersetzt. Das Ventil wird mit Exzenterwelle und Zwischenhebel angetrieben. Wenn der Fahrer das Gaspedal betätigt, sorgt ein Elektromotor dafür, dass die Exzenterwelle gedreht wird und über den Zwischenhebel wird die Nockendrehung auf das Ventil übertragen.</w:t>
      </w:r>
    </w:p>
    <w:p w14:paraId="6278585E"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p w14:paraId="3DE2E6A4"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lastRenderedPageBreak/>
        <w:t xml:space="preserve">Die Funktion lässt sich vereinfacht gesagt mit der Atemtechnik des Menschen vergleichen. Dem tiefen, langen Atmen bei Anstrengung steht eine kürzere, flache Atmung im Ruhezustand/Normalzustand gegenüber. Das ist in etwa mit dem großen und kleinen Ventilhub bei </w:t>
      </w:r>
      <w:proofErr w:type="spellStart"/>
      <w:r w:rsidRPr="004472F8">
        <w:rPr>
          <w:rFonts w:ascii="Calibri" w:eastAsia="Times New Roman" w:hAnsi="Calibri" w:cs="Calibri"/>
          <w:lang w:eastAsia="de-DE"/>
        </w:rPr>
        <w:t>Valvetronic</w:t>
      </w:r>
      <w:proofErr w:type="spellEnd"/>
      <w:r w:rsidRPr="004472F8">
        <w:rPr>
          <w:rFonts w:ascii="Calibri" w:eastAsia="Times New Roman" w:hAnsi="Calibri" w:cs="Calibri"/>
          <w:lang w:eastAsia="de-DE"/>
        </w:rPr>
        <w:t xml:space="preserve"> zu vergleichen. Die Zufuhr im Ansaugtrakt wird also nicht mehr gedrosselt, sondern die „Atmung des Motors“ wird nur abgeflacht bzw. so reguliert, dass er immer effizient arbeitet. </w:t>
      </w:r>
      <w:proofErr w:type="spellStart"/>
      <w:r w:rsidRPr="004472F8">
        <w:rPr>
          <w:rFonts w:ascii="Calibri" w:eastAsia="Times New Roman" w:hAnsi="Calibri" w:cs="Calibri"/>
          <w:lang w:eastAsia="de-DE"/>
        </w:rPr>
        <w:t>Valvetronic</w:t>
      </w:r>
      <w:proofErr w:type="spellEnd"/>
      <w:r w:rsidRPr="004472F8">
        <w:rPr>
          <w:rFonts w:ascii="Calibri" w:eastAsia="Times New Roman" w:hAnsi="Calibri" w:cs="Calibri"/>
          <w:lang w:eastAsia="de-DE"/>
        </w:rPr>
        <w:t xml:space="preserve"> arbeitet sehr präzise und sehr schnell. Vom Minimal- zum Maximalhub braucht es nur 300 Millisekunden. Dafür benötigt die Technologie aber auch eine sehr leistungsfähige Steuerung.</w:t>
      </w:r>
    </w:p>
    <w:p w14:paraId="44B6E8E9"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p w14:paraId="3812097D"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xml:space="preserve">Beim </w:t>
      </w:r>
      <w:proofErr w:type="spellStart"/>
      <w:r w:rsidRPr="004472F8">
        <w:rPr>
          <w:rFonts w:ascii="Calibri" w:eastAsia="Times New Roman" w:hAnsi="Calibri" w:cs="Calibri"/>
          <w:lang w:eastAsia="de-DE"/>
        </w:rPr>
        <w:t>Valvetronic</w:t>
      </w:r>
      <w:proofErr w:type="spellEnd"/>
      <w:r w:rsidRPr="004472F8">
        <w:rPr>
          <w:rFonts w:ascii="Calibri" w:eastAsia="Times New Roman" w:hAnsi="Calibri" w:cs="Calibri"/>
          <w:lang w:eastAsia="de-DE"/>
        </w:rPr>
        <w:t>-System wird die Drosselklappe durch einen stufenlos verstellbaren Einlassventilhub ersetzt. Das bietet folgende Vorteile:</w:t>
      </w:r>
    </w:p>
    <w:p w14:paraId="2702C7E5"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p w14:paraId="30BB5A9C" w14:textId="77777777" w:rsidR="004472F8" w:rsidRPr="004472F8" w:rsidRDefault="004472F8" w:rsidP="004472F8">
      <w:pPr>
        <w:numPr>
          <w:ilvl w:val="0"/>
          <w:numId w:val="26"/>
        </w:numPr>
        <w:spacing w:after="0" w:line="240" w:lineRule="auto"/>
        <w:textAlignment w:val="center"/>
        <w:rPr>
          <w:rFonts w:ascii="Calibri" w:eastAsia="Times New Roman" w:hAnsi="Calibri" w:cs="Calibri"/>
          <w:lang w:eastAsia="de-DE"/>
        </w:rPr>
      </w:pPr>
      <w:r w:rsidRPr="004472F8">
        <w:rPr>
          <w:rFonts w:ascii="Calibri" w:eastAsia="Times New Roman" w:hAnsi="Calibri" w:cs="Calibri"/>
          <w:lang w:eastAsia="de-DE"/>
        </w:rPr>
        <w:t>im Teillastbetrieb Kraftstoffeinsparungen von mindestens 10 Prozent</w:t>
      </w:r>
    </w:p>
    <w:p w14:paraId="1E8FD1EA" w14:textId="77777777" w:rsidR="004472F8" w:rsidRPr="004472F8" w:rsidRDefault="004472F8" w:rsidP="004472F8">
      <w:pPr>
        <w:numPr>
          <w:ilvl w:val="0"/>
          <w:numId w:val="26"/>
        </w:numPr>
        <w:spacing w:after="0" w:line="240" w:lineRule="auto"/>
        <w:textAlignment w:val="center"/>
        <w:rPr>
          <w:rFonts w:ascii="Calibri" w:eastAsia="Times New Roman" w:hAnsi="Calibri" w:cs="Calibri"/>
          <w:lang w:eastAsia="de-DE"/>
        </w:rPr>
      </w:pPr>
      <w:r w:rsidRPr="004472F8">
        <w:rPr>
          <w:rFonts w:ascii="Calibri" w:eastAsia="Times New Roman" w:hAnsi="Calibri" w:cs="Calibri"/>
          <w:lang w:eastAsia="de-DE"/>
        </w:rPr>
        <w:t>verringerte Abgasemission</w:t>
      </w:r>
    </w:p>
    <w:p w14:paraId="0E74BD2D" w14:textId="77777777" w:rsidR="004472F8" w:rsidRPr="004472F8" w:rsidRDefault="004472F8" w:rsidP="004472F8">
      <w:pPr>
        <w:numPr>
          <w:ilvl w:val="0"/>
          <w:numId w:val="26"/>
        </w:numPr>
        <w:spacing w:after="0" w:line="240" w:lineRule="auto"/>
        <w:textAlignment w:val="center"/>
        <w:rPr>
          <w:rFonts w:ascii="Calibri" w:eastAsia="Times New Roman" w:hAnsi="Calibri" w:cs="Calibri"/>
          <w:lang w:eastAsia="de-DE"/>
        </w:rPr>
      </w:pPr>
      <w:r w:rsidRPr="004472F8">
        <w:rPr>
          <w:rFonts w:ascii="Calibri" w:eastAsia="Times New Roman" w:hAnsi="Calibri" w:cs="Calibri"/>
          <w:lang w:eastAsia="de-DE"/>
        </w:rPr>
        <w:t>besseres Ansprechverhalten</w:t>
      </w:r>
    </w:p>
    <w:p w14:paraId="2F8A1F8C" w14:textId="77777777" w:rsidR="004472F8" w:rsidRPr="004472F8" w:rsidRDefault="004472F8" w:rsidP="004472F8">
      <w:pPr>
        <w:numPr>
          <w:ilvl w:val="0"/>
          <w:numId w:val="26"/>
        </w:numPr>
        <w:spacing w:after="0" w:line="240" w:lineRule="auto"/>
        <w:textAlignment w:val="center"/>
        <w:rPr>
          <w:rFonts w:ascii="Calibri" w:eastAsia="Times New Roman" w:hAnsi="Calibri" w:cs="Calibri"/>
          <w:lang w:eastAsia="de-DE"/>
        </w:rPr>
      </w:pPr>
      <w:r w:rsidRPr="004472F8">
        <w:rPr>
          <w:rFonts w:ascii="Calibri" w:eastAsia="Times New Roman" w:hAnsi="Calibri" w:cs="Calibri"/>
          <w:lang w:eastAsia="de-DE"/>
        </w:rPr>
        <w:t>größere Laufruhe</w:t>
      </w:r>
    </w:p>
    <w:p w14:paraId="60E8FA2D" w14:textId="77777777" w:rsidR="004472F8" w:rsidRPr="004472F8" w:rsidRDefault="004472F8" w:rsidP="004472F8">
      <w:pPr>
        <w:numPr>
          <w:ilvl w:val="0"/>
          <w:numId w:val="26"/>
        </w:numPr>
        <w:spacing w:after="0" w:line="240" w:lineRule="auto"/>
        <w:textAlignment w:val="center"/>
        <w:rPr>
          <w:rFonts w:ascii="Calibri" w:eastAsia="Times New Roman" w:hAnsi="Calibri" w:cs="Calibri"/>
          <w:lang w:eastAsia="de-DE"/>
        </w:rPr>
      </w:pPr>
      <w:r w:rsidRPr="004472F8">
        <w:rPr>
          <w:rFonts w:ascii="Calibri" w:eastAsia="Times New Roman" w:hAnsi="Calibri" w:cs="Calibri"/>
          <w:lang w:eastAsia="de-DE"/>
        </w:rPr>
        <w:t>exzellentes Kaltstart-Verhalten</w:t>
      </w:r>
    </w:p>
    <w:p w14:paraId="64D272A7"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p w14:paraId="7885567E" w14:textId="77777777" w:rsidR="004472F8" w:rsidRPr="004472F8" w:rsidRDefault="004472F8" w:rsidP="004472F8">
      <w:pPr>
        <w:spacing w:beforeAutospacing="1" w:after="0" w:afterAutospacing="1" w:line="240" w:lineRule="auto"/>
        <w:rPr>
          <w:rFonts w:ascii="Calibri" w:eastAsia="Times New Roman" w:hAnsi="Calibri" w:cs="Calibri"/>
          <w:lang w:eastAsia="de-DE"/>
        </w:rPr>
      </w:pPr>
      <w:r w:rsidRPr="004472F8">
        <w:rPr>
          <w:rFonts w:ascii="Calibri" w:eastAsia="Times New Roman" w:hAnsi="Calibri" w:cs="Calibri"/>
          <w:i/>
          <w:iCs/>
          <w:color w:val="595959"/>
          <w:sz w:val="18"/>
          <w:szCs w:val="18"/>
          <w:lang w:eastAsia="de-DE"/>
        </w:rPr>
        <w:t> </w:t>
      </w:r>
    </w:p>
    <w:p w14:paraId="2E541A35" w14:textId="77777777" w:rsidR="004472F8" w:rsidRPr="004472F8" w:rsidRDefault="004472F8" w:rsidP="004472F8">
      <w:pPr>
        <w:numPr>
          <w:ilvl w:val="0"/>
          <w:numId w:val="27"/>
        </w:numPr>
        <w:spacing w:after="0" w:line="240" w:lineRule="auto"/>
        <w:textAlignment w:val="center"/>
        <w:rPr>
          <w:rFonts w:ascii="Calibri" w:eastAsia="Times New Roman" w:hAnsi="Calibri" w:cs="Calibri"/>
          <w:lang w:eastAsia="de-DE"/>
        </w:rPr>
      </w:pPr>
      <w:r w:rsidRPr="004472F8">
        <w:rPr>
          <w:rFonts w:ascii="Calibri" w:eastAsia="Times New Roman" w:hAnsi="Calibri" w:cs="Calibri"/>
          <w:b/>
          <w:bCs/>
          <w:lang w:eastAsia="de-DE"/>
        </w:rPr>
        <w:t>HVSGR</w:t>
      </w:r>
    </w:p>
    <w:p w14:paraId="6B7E3599"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w:t>
      </w:r>
    </w:p>
    <w:p w14:paraId="63DB2052" w14:textId="77777777" w:rsidR="004472F8" w:rsidRPr="004472F8" w:rsidRDefault="004472F8" w:rsidP="004472F8">
      <w:pPr>
        <w:spacing w:after="0" w:line="240" w:lineRule="auto"/>
        <w:rPr>
          <w:rFonts w:ascii="Calibri" w:eastAsia="Times New Roman" w:hAnsi="Calibri" w:cs="Calibri"/>
          <w:lang w:eastAsia="de-DE"/>
        </w:rPr>
      </w:pPr>
      <w:r w:rsidRPr="004472F8">
        <w:rPr>
          <w:rFonts w:ascii="Calibri" w:eastAsia="Times New Roman" w:hAnsi="Calibri" w:cs="Calibri"/>
          <w:lang w:eastAsia="de-DE"/>
        </w:rPr>
        <w:t xml:space="preserve">In einem heutigen PKW sind zwei größere elektrische Maschinen untergebracht, nämlich der Starter und der Generator. Elektromotoren lassen sich auch umgekehrt als Generatoren benutzen, bzw. Generatoren als Motoren. Demnach reicht eine Maschine (Starter-Generator), die sowohl zum Anlassen als auch zur Stromerzeugung während der Fahrt benutzt wird. Beim Einsatz als Nutzbremse kann die elektrische Maschine/der Starter-Generator die Bremsenergie wieder in die Batterie einspeisen, anstatt wie bei einer herkömmlichen Rekuperation unwiederbringlich in Wärme umzusetzen. </w:t>
      </w:r>
    </w:p>
    <w:p w14:paraId="545B55A3" w14:textId="77777777" w:rsidR="00103190" w:rsidRDefault="00103190" w:rsidP="0039589F">
      <w:pPr>
        <w:pStyle w:val="StandardWeb"/>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33"/>
        <w:gridCol w:w="4919"/>
      </w:tblGrid>
      <w:tr w:rsidR="00C775E7" w:rsidRPr="00C775E7" w14:paraId="43261214" w14:textId="77777777" w:rsidTr="00C775E7">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36680A"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Abgabeprozess</w:t>
            </w:r>
          </w:p>
        </w:tc>
        <w:tc>
          <w:tcPr>
            <w:tcW w:w="5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2114B" w14:textId="77777777" w:rsidR="00C775E7" w:rsidRPr="00C775E7" w:rsidRDefault="00C775E7" w:rsidP="00C775E7">
            <w:pPr>
              <w:numPr>
                <w:ilvl w:val="1"/>
                <w:numId w:val="28"/>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Was sind I-Stufen</w:t>
            </w:r>
          </w:p>
          <w:p w14:paraId="3B9E0C90" w14:textId="77777777" w:rsidR="00C775E7" w:rsidRPr="00C775E7" w:rsidRDefault="00C775E7" w:rsidP="00C775E7">
            <w:pPr>
              <w:numPr>
                <w:ilvl w:val="1"/>
                <w:numId w:val="28"/>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 xml:space="preserve">… Abgaben (Container, KSI) </w:t>
            </w:r>
          </w:p>
          <w:p w14:paraId="3954D17F" w14:textId="77777777" w:rsidR="00C775E7" w:rsidRPr="00C775E7" w:rsidRDefault="00C775E7" w:rsidP="00C775E7">
            <w:pPr>
              <w:numPr>
                <w:ilvl w:val="1"/>
                <w:numId w:val="28"/>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Wo kommt das her?</w:t>
            </w:r>
          </w:p>
          <w:p w14:paraId="05F5D62C" w14:textId="77777777" w:rsidR="00C775E7" w:rsidRPr="00C775E7" w:rsidRDefault="00C775E7" w:rsidP="00C775E7">
            <w:pPr>
              <w:numPr>
                <w:ilvl w:val="1"/>
                <w:numId w:val="28"/>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Was machen wir damit --&gt; PDX-Handler --&gt; TAG/</w:t>
            </w:r>
            <w:proofErr w:type="spellStart"/>
            <w:r w:rsidRPr="00C775E7">
              <w:rPr>
                <w:rFonts w:ascii="Calibri" w:eastAsia="Times New Roman" w:hAnsi="Calibri" w:cs="Calibri"/>
                <w:lang w:eastAsia="de-DE"/>
              </w:rPr>
              <w:t>takara</w:t>
            </w:r>
            <w:proofErr w:type="spellEnd"/>
          </w:p>
        </w:tc>
      </w:tr>
      <w:tr w:rsidR="00C775E7" w:rsidRPr="00C775E7" w14:paraId="34314178" w14:textId="77777777" w:rsidTr="00C775E7">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056AB"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Teilnahme an allen Austauschrunden</w:t>
            </w:r>
          </w:p>
        </w:tc>
        <w:tc>
          <w:tcPr>
            <w:tcW w:w="5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9A9F4" w14:textId="77777777" w:rsidR="00C775E7" w:rsidRPr="00C775E7" w:rsidRDefault="00C775E7" w:rsidP="00C775E7">
            <w:pPr>
              <w:numPr>
                <w:ilvl w:val="1"/>
                <w:numId w:val="29"/>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Kennen lernen der Vernetzung der Projekte bei TT</w:t>
            </w:r>
          </w:p>
          <w:p w14:paraId="2CD9A239" w14:textId="77777777" w:rsidR="00C775E7" w:rsidRPr="00C775E7" w:rsidRDefault="00C775E7" w:rsidP="00C775E7">
            <w:pPr>
              <w:numPr>
                <w:ilvl w:val="1"/>
                <w:numId w:val="29"/>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Einbringen von eigener Erfahrung</w:t>
            </w:r>
          </w:p>
        </w:tc>
      </w:tr>
      <w:tr w:rsidR="00C775E7" w:rsidRPr="00C775E7" w14:paraId="72050C3D"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A96D7C"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Ticketprozess</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A2688" w14:textId="77777777" w:rsidR="00C775E7" w:rsidRPr="00C775E7" w:rsidRDefault="00C775E7" w:rsidP="00C775E7">
            <w:pPr>
              <w:spacing w:after="0" w:line="240" w:lineRule="auto"/>
              <w:rPr>
                <w:rFonts w:ascii="Calibri" w:eastAsia="Times New Roman" w:hAnsi="Calibri" w:cs="Calibri"/>
                <w:lang w:eastAsia="de-DE"/>
              </w:rPr>
            </w:pPr>
            <w:hyperlink r:id="rId24" w:anchor="Ticketprozess%20-%20Wie%20Was%20Wer%20Warum&amp;section-id={090F5D14-97C2-45C5-A889-907497DE4EA0}&amp;page-id={4FC03F55-9598-433D-861C-C3C428C8FBA5}&amp;end&amp;base-path=europe.bmw.corp\winfs\Panama\PLW_EA_e2\TS-EA\Uebersichten\ATSEA-Board\01_Übersichten" w:history="1">
              <w:r w:rsidRPr="00C775E7">
                <w:rPr>
                  <w:rFonts w:ascii="Calibri" w:eastAsia="Times New Roman" w:hAnsi="Calibri" w:cs="Calibri"/>
                  <w:color w:val="0000FF"/>
                  <w:u w:val="single"/>
                  <w:lang w:eastAsia="de-DE"/>
                </w:rPr>
                <w:t>Ticket-Prozess</w:t>
              </w:r>
            </w:hyperlink>
          </w:p>
        </w:tc>
      </w:tr>
      <w:tr w:rsidR="00C775E7" w:rsidRPr="00C775E7" w14:paraId="5237AED2" w14:textId="77777777" w:rsidTr="00C775E7">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38263"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Ticketdokumentation</w:t>
            </w:r>
          </w:p>
        </w:tc>
        <w:tc>
          <w:tcPr>
            <w:tcW w:w="5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DE1D" w14:textId="77777777" w:rsidR="00C775E7" w:rsidRPr="00C775E7" w:rsidRDefault="00C775E7" w:rsidP="00C775E7">
            <w:pPr>
              <w:numPr>
                <w:ilvl w:val="1"/>
                <w:numId w:val="30"/>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Warum?</w:t>
            </w:r>
          </w:p>
          <w:p w14:paraId="165EE9AF" w14:textId="77777777" w:rsidR="00C775E7" w:rsidRPr="00C775E7" w:rsidRDefault="00C775E7" w:rsidP="00C775E7">
            <w:pPr>
              <w:numPr>
                <w:ilvl w:val="1"/>
                <w:numId w:val="30"/>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Für wen?</w:t>
            </w:r>
          </w:p>
        </w:tc>
      </w:tr>
      <w:tr w:rsidR="00C775E7" w:rsidRPr="00C775E7" w14:paraId="71948E04" w14:textId="77777777" w:rsidTr="00C775E7">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3A9CBC"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Buchung/Abrechnung</w:t>
            </w:r>
          </w:p>
        </w:tc>
        <w:tc>
          <w:tcPr>
            <w:tcW w:w="5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BA819" w14:textId="77777777" w:rsidR="00C775E7" w:rsidRPr="00C775E7" w:rsidRDefault="00C775E7" w:rsidP="00C775E7">
            <w:pPr>
              <w:numPr>
                <w:ilvl w:val="1"/>
                <w:numId w:val="31"/>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Notwendigkeit verstehen, Hintergründe</w:t>
            </w:r>
          </w:p>
          <w:p w14:paraId="4A8C8BB7" w14:textId="77777777" w:rsidR="00C775E7" w:rsidRPr="00C775E7" w:rsidRDefault="00C775E7" w:rsidP="00C775E7">
            <w:pPr>
              <w:numPr>
                <w:ilvl w:val="1"/>
                <w:numId w:val="31"/>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Jira, TAG Ticketgrößen</w:t>
            </w:r>
          </w:p>
          <w:p w14:paraId="0CD8D402" w14:textId="77777777" w:rsidR="00C775E7" w:rsidRPr="00C775E7" w:rsidRDefault="00C775E7" w:rsidP="00C775E7">
            <w:pPr>
              <w:numPr>
                <w:ilvl w:val="1"/>
                <w:numId w:val="31"/>
              </w:numPr>
              <w:spacing w:after="0" w:line="240" w:lineRule="auto"/>
              <w:textAlignment w:val="center"/>
              <w:rPr>
                <w:rFonts w:ascii="Times New Roman" w:eastAsia="Times New Roman" w:hAnsi="Times New Roman" w:cs="Times New Roman"/>
                <w:sz w:val="24"/>
                <w:szCs w:val="24"/>
                <w:lang w:eastAsia="de-DE"/>
              </w:rPr>
            </w:pPr>
            <w:proofErr w:type="spellStart"/>
            <w:r w:rsidRPr="00C775E7">
              <w:rPr>
                <w:rFonts w:ascii="Calibri" w:eastAsia="Times New Roman" w:hAnsi="Calibri" w:cs="Calibri"/>
                <w:lang w:eastAsia="de-DE"/>
              </w:rPr>
              <w:t>ActiTime</w:t>
            </w:r>
            <w:proofErr w:type="spellEnd"/>
            <w:r w:rsidRPr="00C775E7">
              <w:rPr>
                <w:rFonts w:ascii="Calibri" w:eastAsia="Times New Roman" w:hAnsi="Calibri" w:cs="Calibri"/>
                <w:lang w:eastAsia="de-DE"/>
              </w:rPr>
              <w:t xml:space="preserve"> Formatierung</w:t>
            </w:r>
          </w:p>
          <w:p w14:paraId="754A131C" w14:textId="77777777" w:rsidR="00C775E7" w:rsidRPr="00C775E7" w:rsidRDefault="00C775E7" w:rsidP="00C775E7">
            <w:pPr>
              <w:numPr>
                <w:ilvl w:val="1"/>
                <w:numId w:val="31"/>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 xml:space="preserve">Prozess Neu-Umsetzung-Review, Interne als Reporter </w:t>
            </w:r>
            <w:proofErr w:type="spellStart"/>
            <w:proofErr w:type="gramStart"/>
            <w:r w:rsidRPr="00C775E7">
              <w:rPr>
                <w:rFonts w:ascii="Calibri" w:eastAsia="Times New Roman" w:hAnsi="Calibri" w:cs="Calibri"/>
                <w:lang w:eastAsia="de-DE"/>
              </w:rPr>
              <w:t>etc.pp</w:t>
            </w:r>
            <w:proofErr w:type="spellEnd"/>
            <w:proofErr w:type="gramEnd"/>
          </w:p>
          <w:p w14:paraId="35CC16D4" w14:textId="77777777" w:rsidR="00C775E7" w:rsidRPr="00C775E7" w:rsidRDefault="00C775E7" w:rsidP="00C775E7">
            <w:pPr>
              <w:numPr>
                <w:ilvl w:val="1"/>
                <w:numId w:val="31"/>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lastRenderedPageBreak/>
              <w:t>Abrechnungsprozedere</w:t>
            </w:r>
          </w:p>
        </w:tc>
      </w:tr>
      <w:tr w:rsidR="00C775E7" w:rsidRPr="00C775E7" w14:paraId="281A5BCE"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928D6"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lastRenderedPageBreak/>
              <w:t>HIL-Prüfstand</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407D79"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0089B8F8" w14:textId="77777777" w:rsidTr="00C775E7">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40C74E" w14:textId="77777777" w:rsidR="00C775E7" w:rsidRPr="00C775E7" w:rsidRDefault="00C775E7" w:rsidP="00C775E7">
            <w:pPr>
              <w:spacing w:after="0" w:line="240" w:lineRule="auto"/>
              <w:rPr>
                <w:rFonts w:ascii="Calibri" w:eastAsia="Times New Roman" w:hAnsi="Calibri" w:cs="Calibri"/>
                <w:lang w:eastAsia="de-DE"/>
              </w:rPr>
            </w:pPr>
            <w:hyperlink r:id="rId25" w:anchor="section-id={113AB8D3-D41E-4F22-A161-3CD0E3C3E4A3}&amp;end&amp;base-path=Z:\TS-EA\Uebersichten\ATSEA-Board" w:history="1">
              <w:proofErr w:type="spellStart"/>
              <w:r w:rsidRPr="00C775E7">
                <w:rPr>
                  <w:rFonts w:ascii="Calibri" w:eastAsia="Times New Roman" w:hAnsi="Calibri" w:cs="Calibri"/>
                  <w:color w:val="0000FF"/>
                  <w:u w:val="single"/>
                  <w:lang w:eastAsia="de-DE"/>
                </w:rPr>
                <w:t>ControlDesk</w:t>
              </w:r>
              <w:proofErr w:type="spellEnd"/>
            </w:hyperlink>
          </w:p>
        </w:tc>
        <w:tc>
          <w:tcPr>
            <w:tcW w:w="5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AAA2A" w14:textId="77777777" w:rsidR="00C775E7" w:rsidRPr="00C775E7" w:rsidRDefault="00C775E7" w:rsidP="00C775E7">
            <w:pPr>
              <w:numPr>
                <w:ilvl w:val="1"/>
                <w:numId w:val="32"/>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Variablenanzeige</w:t>
            </w:r>
          </w:p>
          <w:p w14:paraId="55CEFB40" w14:textId="77777777" w:rsidR="00C775E7" w:rsidRPr="00C775E7" w:rsidRDefault="00C775E7" w:rsidP="00C775E7">
            <w:pPr>
              <w:numPr>
                <w:ilvl w:val="1"/>
                <w:numId w:val="32"/>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 xml:space="preserve">Zuordnung Benamung </w:t>
            </w:r>
            <w:proofErr w:type="spellStart"/>
            <w:r w:rsidRPr="00C775E7">
              <w:rPr>
                <w:rFonts w:ascii="Calibri" w:eastAsia="Times New Roman" w:hAnsi="Calibri" w:cs="Calibri"/>
                <w:lang w:eastAsia="de-DE"/>
              </w:rPr>
              <w:t>Testbench</w:t>
            </w:r>
            <w:proofErr w:type="spellEnd"/>
            <w:r w:rsidRPr="00C775E7">
              <w:rPr>
                <w:rFonts w:ascii="Calibri" w:eastAsia="Times New Roman" w:hAnsi="Calibri" w:cs="Calibri"/>
                <w:lang w:eastAsia="de-DE"/>
              </w:rPr>
              <w:t xml:space="preserve"> zu CD</w:t>
            </w:r>
          </w:p>
        </w:tc>
      </w:tr>
      <w:tr w:rsidR="00C775E7" w:rsidRPr="00C775E7" w14:paraId="61AC1C81" w14:textId="77777777" w:rsidTr="00C775E7">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9B917" w14:textId="77777777" w:rsidR="00C775E7" w:rsidRPr="00C775E7" w:rsidRDefault="00C775E7" w:rsidP="00C775E7">
            <w:pPr>
              <w:spacing w:after="0" w:line="240" w:lineRule="auto"/>
              <w:rPr>
                <w:rFonts w:ascii="Calibri" w:eastAsia="Times New Roman" w:hAnsi="Calibri" w:cs="Calibri"/>
                <w:lang w:eastAsia="de-DE"/>
              </w:rPr>
            </w:pPr>
            <w:hyperlink r:id="rId26" w:anchor="section-id={2286FF77-2F1D-4FCB-87CB-0EE8BA2350C5}&amp;end&amp;base-path=Z:\TS-EA\Uebersichten\ATSEA-Board" w:history="1">
              <w:r w:rsidRPr="00C775E7">
                <w:rPr>
                  <w:rFonts w:ascii="Calibri" w:eastAsia="Times New Roman" w:hAnsi="Calibri" w:cs="Calibri"/>
                  <w:color w:val="0000FF"/>
                  <w:u w:val="single"/>
                  <w:lang w:eastAsia="de-DE"/>
                </w:rPr>
                <w:t>EDIABAS</w:t>
              </w:r>
            </w:hyperlink>
          </w:p>
        </w:tc>
        <w:tc>
          <w:tcPr>
            <w:tcW w:w="5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8E8DA2" w14:textId="77777777" w:rsidR="00C775E7" w:rsidRPr="00C775E7" w:rsidRDefault="00C775E7" w:rsidP="00C775E7">
            <w:pPr>
              <w:numPr>
                <w:ilvl w:val="1"/>
                <w:numId w:val="33"/>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Allg. Infos</w:t>
            </w:r>
          </w:p>
          <w:p w14:paraId="2BDC62D5" w14:textId="77777777" w:rsidR="00C775E7" w:rsidRPr="00C775E7" w:rsidRDefault="00C775E7" w:rsidP="00C775E7">
            <w:pPr>
              <w:numPr>
                <w:ilvl w:val="1"/>
                <w:numId w:val="33"/>
              </w:numPr>
              <w:spacing w:after="0" w:line="240" w:lineRule="auto"/>
              <w:textAlignment w:val="center"/>
              <w:rPr>
                <w:rFonts w:ascii="Times New Roman" w:eastAsia="Times New Roman" w:hAnsi="Times New Roman" w:cs="Times New Roman"/>
                <w:sz w:val="24"/>
                <w:szCs w:val="24"/>
                <w:lang w:eastAsia="de-DE"/>
              </w:rPr>
            </w:pPr>
            <w:proofErr w:type="gramStart"/>
            <w:r w:rsidRPr="00C775E7">
              <w:rPr>
                <w:rFonts w:ascii="Calibri" w:eastAsia="Times New Roman" w:hAnsi="Calibri" w:cs="Calibri"/>
                <w:lang w:eastAsia="de-DE"/>
              </w:rPr>
              <w:t>Offline Betrieb</w:t>
            </w:r>
            <w:proofErr w:type="gramEnd"/>
          </w:p>
          <w:p w14:paraId="40C85D32" w14:textId="77777777" w:rsidR="00C775E7" w:rsidRPr="00C775E7" w:rsidRDefault="00C775E7" w:rsidP="00C775E7">
            <w:pPr>
              <w:numPr>
                <w:ilvl w:val="1"/>
                <w:numId w:val="33"/>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Tabellen/UDS</w:t>
            </w:r>
          </w:p>
        </w:tc>
      </w:tr>
      <w:tr w:rsidR="00C775E7" w:rsidRPr="00C775E7" w14:paraId="0D11AA1B" w14:textId="77777777" w:rsidTr="00C775E7">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E7CCC" w14:textId="77777777" w:rsidR="00C775E7" w:rsidRPr="00C775E7" w:rsidRDefault="00C775E7" w:rsidP="00C775E7">
            <w:pPr>
              <w:spacing w:after="0" w:line="240" w:lineRule="auto"/>
              <w:rPr>
                <w:rFonts w:ascii="Calibri" w:eastAsia="Times New Roman" w:hAnsi="Calibri" w:cs="Calibri"/>
                <w:lang w:eastAsia="de-DE"/>
              </w:rPr>
            </w:pPr>
            <w:hyperlink r:id="rId27" w:anchor="section-id={FA192C6D-87AD-4C78-9CFA-E88CE0CDAFE8}&amp;end&amp;base-path=Z:\TS-EA\Uebersichten\ATSEA-Board" w:history="1">
              <w:r w:rsidRPr="00C775E7">
                <w:rPr>
                  <w:rFonts w:ascii="Calibri" w:eastAsia="Times New Roman" w:hAnsi="Calibri" w:cs="Calibri"/>
                  <w:color w:val="0000FF"/>
                  <w:u w:val="single"/>
                  <w:lang w:eastAsia="de-DE"/>
                </w:rPr>
                <w:t xml:space="preserve">SWL </w:t>
              </w:r>
              <w:proofErr w:type="spellStart"/>
              <w:r w:rsidRPr="00C775E7">
                <w:rPr>
                  <w:rFonts w:ascii="Calibri" w:eastAsia="Times New Roman" w:hAnsi="Calibri" w:cs="Calibri"/>
                  <w:color w:val="0000FF"/>
                  <w:u w:val="single"/>
                  <w:lang w:eastAsia="de-DE"/>
                </w:rPr>
                <w:t>CockPit</w:t>
              </w:r>
              <w:proofErr w:type="spellEnd"/>
            </w:hyperlink>
          </w:p>
        </w:tc>
        <w:tc>
          <w:tcPr>
            <w:tcW w:w="5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66238" w14:textId="77777777" w:rsidR="00C775E7" w:rsidRPr="00C775E7" w:rsidRDefault="00C775E7" w:rsidP="00C775E7">
            <w:pPr>
              <w:numPr>
                <w:ilvl w:val="1"/>
                <w:numId w:val="34"/>
              </w:numPr>
              <w:spacing w:after="0" w:line="240" w:lineRule="auto"/>
              <w:textAlignment w:val="center"/>
              <w:rPr>
                <w:rFonts w:ascii="Times New Roman" w:eastAsia="Times New Roman" w:hAnsi="Times New Roman" w:cs="Times New Roman"/>
                <w:sz w:val="24"/>
                <w:szCs w:val="24"/>
                <w:lang w:val="en-US" w:eastAsia="de-DE"/>
              </w:rPr>
            </w:pPr>
            <w:r w:rsidRPr="00C775E7">
              <w:rPr>
                <w:rFonts w:ascii="Calibri" w:eastAsia="Times New Roman" w:hAnsi="Calibri" w:cs="Calibri"/>
                <w:lang w:val="en-US" w:eastAsia="de-DE"/>
              </w:rPr>
              <w:t>Container Download (DME,EGS, BDC, FEM und Co.)</w:t>
            </w:r>
          </w:p>
          <w:p w14:paraId="3242DC74" w14:textId="77777777" w:rsidR="00C775E7" w:rsidRPr="00C775E7" w:rsidRDefault="00C775E7" w:rsidP="00C775E7">
            <w:pPr>
              <w:numPr>
                <w:ilvl w:val="1"/>
                <w:numId w:val="34"/>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PDX-Template</w:t>
            </w:r>
          </w:p>
          <w:p w14:paraId="4A102D60" w14:textId="77777777" w:rsidR="00C775E7" w:rsidRPr="00C775E7" w:rsidRDefault="00C775E7" w:rsidP="00C775E7">
            <w:pPr>
              <w:numPr>
                <w:ilvl w:val="1"/>
                <w:numId w:val="34"/>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SVT Listen</w:t>
            </w:r>
          </w:p>
          <w:p w14:paraId="69A9908B" w14:textId="77777777" w:rsidR="00C775E7" w:rsidRPr="00C775E7" w:rsidRDefault="00C775E7" w:rsidP="00C775E7">
            <w:pPr>
              <w:numPr>
                <w:ilvl w:val="1"/>
                <w:numId w:val="34"/>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Eintrittskarten (Gateway-Tabellen usw.)</w:t>
            </w:r>
          </w:p>
          <w:p w14:paraId="291B0814" w14:textId="77777777" w:rsidR="00C775E7" w:rsidRPr="00C775E7" w:rsidRDefault="00C775E7" w:rsidP="00C775E7">
            <w:pPr>
              <w:numPr>
                <w:ilvl w:val="1"/>
                <w:numId w:val="34"/>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Freigaben</w:t>
            </w:r>
          </w:p>
        </w:tc>
      </w:tr>
      <w:tr w:rsidR="00C775E7" w:rsidRPr="00C775E7" w14:paraId="6F1FEB07"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7822E" w14:textId="77777777" w:rsidR="00C775E7" w:rsidRPr="00C775E7" w:rsidRDefault="00C775E7" w:rsidP="00C775E7">
            <w:pPr>
              <w:spacing w:after="0" w:line="240" w:lineRule="auto"/>
              <w:rPr>
                <w:rFonts w:ascii="Calibri" w:eastAsia="Times New Roman" w:hAnsi="Calibri" w:cs="Calibri"/>
                <w:lang w:eastAsia="de-DE"/>
              </w:rPr>
            </w:pPr>
            <w:hyperlink r:id="rId28" w:anchor="section-id={3C4F03BE-7E98-4F8C-A77C-0E9995359CD1}&amp;end&amp;base-path=Z:\TS-EA\Uebersichten\ATSEA-Board" w:history="1">
              <w:r w:rsidRPr="00C775E7">
                <w:rPr>
                  <w:rFonts w:ascii="Calibri" w:eastAsia="Times New Roman" w:hAnsi="Calibri" w:cs="Calibri"/>
                  <w:color w:val="0000FF"/>
                  <w:u w:val="single"/>
                  <w:lang w:eastAsia="de-DE"/>
                </w:rPr>
                <w:t xml:space="preserve">TAG &amp; </w:t>
              </w:r>
              <w:proofErr w:type="spellStart"/>
              <w:r w:rsidRPr="00C775E7">
                <w:rPr>
                  <w:rFonts w:ascii="Calibri" w:eastAsia="Times New Roman" w:hAnsi="Calibri" w:cs="Calibri"/>
                  <w:color w:val="0000FF"/>
                  <w:u w:val="single"/>
                  <w:lang w:eastAsia="de-DE"/>
                </w:rPr>
                <w:t>takara</w:t>
              </w:r>
              <w:proofErr w:type="spellEnd"/>
            </w:hyperlink>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A1DA5"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688490B0" w14:textId="77777777" w:rsidTr="00C775E7">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84C34"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PDX Handler, Basics zu EK &amp; PDX</w:t>
            </w:r>
          </w:p>
        </w:tc>
        <w:tc>
          <w:tcPr>
            <w:tcW w:w="5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026A8" w14:textId="77777777" w:rsidR="00C775E7" w:rsidRPr="00C775E7" w:rsidRDefault="00C775E7" w:rsidP="00C775E7">
            <w:pPr>
              <w:numPr>
                <w:ilvl w:val="1"/>
                <w:numId w:val="35"/>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Was sind PDX Container</w:t>
            </w:r>
          </w:p>
          <w:p w14:paraId="2337C49D" w14:textId="77777777" w:rsidR="00C775E7" w:rsidRPr="00C775E7" w:rsidRDefault="00C775E7" w:rsidP="00C775E7">
            <w:pPr>
              <w:numPr>
                <w:ilvl w:val="1"/>
                <w:numId w:val="35"/>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Was sind Eintrittskarten</w:t>
            </w:r>
          </w:p>
          <w:p w14:paraId="2D7E7CC0" w14:textId="77777777" w:rsidR="00C775E7" w:rsidRPr="00C775E7" w:rsidRDefault="00C775E7" w:rsidP="00C775E7">
            <w:pPr>
              <w:numPr>
                <w:ilvl w:val="1"/>
                <w:numId w:val="35"/>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Wie sind sie aufgebaut</w:t>
            </w:r>
          </w:p>
        </w:tc>
      </w:tr>
      <w:tr w:rsidR="00C775E7" w:rsidRPr="00C775E7" w14:paraId="7E6BE062" w14:textId="77777777" w:rsidTr="00C775E7">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F9FF5" w14:textId="77777777" w:rsidR="00C775E7" w:rsidRPr="00C775E7" w:rsidRDefault="00C775E7" w:rsidP="00C775E7">
            <w:pPr>
              <w:spacing w:after="0" w:line="240" w:lineRule="auto"/>
              <w:rPr>
                <w:rFonts w:ascii="Calibri" w:eastAsia="Times New Roman" w:hAnsi="Calibri" w:cs="Calibri"/>
                <w:lang w:eastAsia="de-DE"/>
              </w:rPr>
            </w:pPr>
            <w:hyperlink r:id="rId29" w:anchor="section-id={8BFB5D79-AA57-4BD3-85E9-D1FBEA5305D1}&amp;end&amp;base-path=Z:\TS-EA\Uebersichten\ATSEA-Board" w:history="1">
              <w:r w:rsidRPr="00C775E7">
                <w:rPr>
                  <w:rFonts w:ascii="Calibri" w:eastAsia="Times New Roman" w:hAnsi="Calibri" w:cs="Calibri"/>
                  <w:color w:val="0000FF"/>
                  <w:u w:val="single"/>
                  <w:lang w:eastAsia="de-DE"/>
                </w:rPr>
                <w:t>E-</w:t>
              </w:r>
              <w:proofErr w:type="spellStart"/>
              <w:r w:rsidRPr="00C775E7">
                <w:rPr>
                  <w:rFonts w:ascii="Calibri" w:eastAsia="Times New Roman" w:hAnsi="Calibri" w:cs="Calibri"/>
                  <w:color w:val="0000FF"/>
                  <w:u w:val="single"/>
                  <w:lang w:eastAsia="de-DE"/>
                </w:rPr>
                <w:t>Sys</w:t>
              </w:r>
              <w:proofErr w:type="spellEnd"/>
            </w:hyperlink>
          </w:p>
        </w:tc>
        <w:tc>
          <w:tcPr>
            <w:tcW w:w="5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842B0" w14:textId="77777777" w:rsidR="00C775E7" w:rsidRPr="00C775E7" w:rsidRDefault="00C775E7" w:rsidP="00C775E7">
            <w:pPr>
              <w:numPr>
                <w:ilvl w:val="1"/>
                <w:numId w:val="36"/>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 xml:space="preserve">Was passiert beim </w:t>
            </w:r>
            <w:proofErr w:type="spellStart"/>
            <w:r w:rsidRPr="00C775E7">
              <w:rPr>
                <w:rFonts w:ascii="Calibri" w:eastAsia="Times New Roman" w:hAnsi="Calibri" w:cs="Calibri"/>
                <w:lang w:eastAsia="de-DE"/>
              </w:rPr>
              <w:t>Flashen</w:t>
            </w:r>
            <w:proofErr w:type="spellEnd"/>
          </w:p>
          <w:p w14:paraId="684314C1" w14:textId="77777777" w:rsidR="00C775E7" w:rsidRPr="00C775E7" w:rsidRDefault="00C775E7" w:rsidP="00C775E7">
            <w:pPr>
              <w:numPr>
                <w:ilvl w:val="1"/>
                <w:numId w:val="36"/>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 xml:space="preserve">Wie wird </w:t>
            </w:r>
            <w:proofErr w:type="spellStart"/>
            <w:r w:rsidRPr="00C775E7">
              <w:rPr>
                <w:rFonts w:ascii="Calibri" w:eastAsia="Times New Roman" w:hAnsi="Calibri" w:cs="Calibri"/>
                <w:lang w:eastAsia="de-DE"/>
              </w:rPr>
              <w:t>geflasht</w:t>
            </w:r>
            <w:proofErr w:type="spellEnd"/>
          </w:p>
          <w:p w14:paraId="70802081" w14:textId="77777777" w:rsidR="00C775E7" w:rsidRPr="00C775E7" w:rsidRDefault="00C775E7" w:rsidP="00C775E7">
            <w:pPr>
              <w:numPr>
                <w:ilvl w:val="1"/>
                <w:numId w:val="36"/>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FAT-Transmitter</w:t>
            </w:r>
          </w:p>
        </w:tc>
      </w:tr>
      <w:tr w:rsidR="00C775E7" w:rsidRPr="00C775E7" w14:paraId="4EC41EBB"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C029F"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Flashprüfplatz / VIPs</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4D3A59"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35F8B68D"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BC0D4"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ECU-TEST: Basics</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815724"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5A46357C"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01B16"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ECU-TEST: Testfälle</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BE8FE"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2F03F74B"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EAE63"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xml:space="preserve">ECU-TEST: </w:t>
            </w:r>
            <w:proofErr w:type="spellStart"/>
            <w:r w:rsidRPr="00C775E7">
              <w:rPr>
                <w:rFonts w:ascii="Calibri" w:eastAsia="Times New Roman" w:hAnsi="Calibri" w:cs="Calibri"/>
                <w:lang w:eastAsia="de-DE"/>
              </w:rPr>
              <w:t>TraceAnalyse</w:t>
            </w:r>
            <w:proofErr w:type="spellEnd"/>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4EBB9"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4D1C4407"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32BEFA"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Variantenflash</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D568A5"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6FC7F63A"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AA253"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Fahrzyklus</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22591"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64664D8E"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3E0501"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PWF Tests</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2F3F9"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2123615E"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A1FF8" w14:textId="77777777" w:rsidR="00C775E7" w:rsidRPr="00C775E7" w:rsidRDefault="00C775E7" w:rsidP="00C775E7">
            <w:pPr>
              <w:spacing w:after="0" w:line="240" w:lineRule="auto"/>
              <w:rPr>
                <w:rFonts w:ascii="Calibri" w:eastAsia="Times New Roman" w:hAnsi="Calibri" w:cs="Calibri"/>
                <w:lang w:eastAsia="de-DE"/>
              </w:rPr>
            </w:pPr>
            <w:proofErr w:type="gramStart"/>
            <w:r w:rsidRPr="00C775E7">
              <w:rPr>
                <w:rFonts w:ascii="Calibri" w:eastAsia="Times New Roman" w:hAnsi="Calibri" w:cs="Calibri"/>
                <w:lang w:eastAsia="de-DE"/>
              </w:rPr>
              <w:t>Hybrid Basics</w:t>
            </w:r>
            <w:proofErr w:type="gramEnd"/>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94FB3"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4CB3CEFE"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B16BB" w14:textId="77777777" w:rsidR="00C775E7" w:rsidRPr="00C775E7" w:rsidRDefault="00C775E7" w:rsidP="00C775E7">
            <w:pPr>
              <w:spacing w:after="0" w:line="240" w:lineRule="auto"/>
              <w:rPr>
                <w:rFonts w:ascii="Calibri" w:eastAsia="Times New Roman" w:hAnsi="Calibri" w:cs="Calibri"/>
                <w:lang w:eastAsia="de-DE"/>
              </w:rPr>
            </w:pPr>
            <w:proofErr w:type="gramStart"/>
            <w:r w:rsidRPr="00C775E7">
              <w:rPr>
                <w:rFonts w:ascii="Calibri" w:eastAsia="Times New Roman" w:hAnsi="Calibri" w:cs="Calibri"/>
                <w:lang w:eastAsia="de-DE"/>
              </w:rPr>
              <w:t>HP ALM</w:t>
            </w:r>
            <w:proofErr w:type="gramEnd"/>
            <w:r w:rsidRPr="00C775E7">
              <w:rPr>
                <w:rFonts w:ascii="Calibri" w:eastAsia="Times New Roman" w:hAnsi="Calibri" w:cs="Calibri"/>
                <w:lang w:eastAsia="de-DE"/>
              </w:rPr>
              <w:t xml:space="preserve"> bei BMW/OCTANE</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3FDFD"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7A20C803"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18B852"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Busdatenbanken</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3F7A8"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w:t>
            </w:r>
            <w:proofErr w:type="spellStart"/>
            <w:r w:rsidRPr="00C775E7">
              <w:rPr>
                <w:rFonts w:ascii="Calibri" w:eastAsia="Times New Roman" w:hAnsi="Calibri" w:cs="Calibri"/>
                <w:lang w:eastAsia="de-DE"/>
              </w:rPr>
              <w:t>Fibex</w:t>
            </w:r>
            <w:proofErr w:type="spellEnd"/>
            <w:r w:rsidRPr="00C775E7">
              <w:rPr>
                <w:rFonts w:ascii="Calibri" w:eastAsia="Times New Roman" w:hAnsi="Calibri" w:cs="Calibri"/>
                <w:lang w:eastAsia="de-DE"/>
              </w:rPr>
              <w:t xml:space="preserve">, DBC, </w:t>
            </w:r>
          </w:p>
        </w:tc>
      </w:tr>
      <w:tr w:rsidR="00C775E7" w:rsidRPr="00C775E7" w14:paraId="1D85ED96"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A60F14"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Einblick in Steyr</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D5300"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100BB3B1"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84B04"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MSA: Basic bei ATSEA</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62A2C9"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2275E58C"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94965"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MSA: Expertenwissen</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17518"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01815D85" w14:textId="77777777" w:rsidTr="00C775E7">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3FECF" w14:textId="77777777" w:rsidR="00C775E7" w:rsidRPr="00C775E7" w:rsidRDefault="00C775E7" w:rsidP="00C775E7">
            <w:pPr>
              <w:spacing w:after="0" w:line="240" w:lineRule="auto"/>
              <w:rPr>
                <w:rFonts w:ascii="Calibri" w:eastAsia="Times New Roman" w:hAnsi="Calibri" w:cs="Calibri"/>
                <w:lang w:eastAsia="de-DE"/>
              </w:rPr>
            </w:pPr>
            <w:hyperlink r:id="rId30" w:anchor="section-id={96F1BFE3-83F0-4EF8-97A8-0156BC3BF205}&amp;end&amp;base-path=Z:\Uebersichten\ATSEA-Board" w:history="1">
              <w:proofErr w:type="spellStart"/>
              <w:r w:rsidRPr="00C775E7">
                <w:rPr>
                  <w:rFonts w:ascii="Calibri" w:eastAsia="Times New Roman" w:hAnsi="Calibri" w:cs="Calibri"/>
                  <w:color w:val="0000FF"/>
                  <w:u w:val="single"/>
                  <w:lang w:eastAsia="de-DE"/>
                </w:rPr>
                <w:t>CafE</w:t>
              </w:r>
              <w:proofErr w:type="spellEnd"/>
            </w:hyperlink>
          </w:p>
        </w:tc>
        <w:tc>
          <w:tcPr>
            <w:tcW w:w="5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30198" w14:textId="77777777" w:rsidR="00C775E7" w:rsidRPr="00C775E7" w:rsidRDefault="00C775E7" w:rsidP="00C775E7">
            <w:pPr>
              <w:numPr>
                <w:ilvl w:val="1"/>
                <w:numId w:val="37"/>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Auslesen einer CAFD</w:t>
            </w:r>
          </w:p>
          <w:p w14:paraId="32E11F7A" w14:textId="77777777" w:rsidR="00C775E7" w:rsidRPr="00C775E7" w:rsidRDefault="00C775E7" w:rsidP="00C775E7">
            <w:pPr>
              <w:numPr>
                <w:ilvl w:val="1"/>
                <w:numId w:val="37"/>
              </w:numPr>
              <w:spacing w:after="0" w:line="240" w:lineRule="auto"/>
              <w:textAlignment w:val="center"/>
              <w:rPr>
                <w:rFonts w:ascii="Times New Roman" w:eastAsia="Times New Roman" w:hAnsi="Times New Roman" w:cs="Times New Roman"/>
                <w:sz w:val="24"/>
                <w:szCs w:val="24"/>
                <w:lang w:eastAsia="de-DE"/>
              </w:rPr>
            </w:pPr>
            <w:r w:rsidRPr="00C775E7">
              <w:rPr>
                <w:rFonts w:ascii="Calibri" w:eastAsia="Times New Roman" w:hAnsi="Calibri" w:cs="Calibri"/>
                <w:lang w:eastAsia="de-DE"/>
              </w:rPr>
              <w:t>Codierungsabhängigkeiten</w:t>
            </w:r>
          </w:p>
        </w:tc>
      </w:tr>
      <w:tr w:rsidR="00C775E7" w:rsidRPr="00C775E7" w14:paraId="711F542E"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D74C2"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lastRenderedPageBreak/>
              <w:t>CARMEN</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A50E38"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1C515843"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D60BF"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xml:space="preserve">Versionskontrollsysteme: </w:t>
            </w:r>
            <w:proofErr w:type="spellStart"/>
            <w:r w:rsidRPr="00C775E7">
              <w:rPr>
                <w:rFonts w:ascii="Calibri" w:eastAsia="Times New Roman" w:hAnsi="Calibri" w:cs="Calibri"/>
                <w:lang w:eastAsia="de-DE"/>
              </w:rPr>
              <w:t>svn</w:t>
            </w:r>
            <w:proofErr w:type="spellEnd"/>
            <w:r w:rsidRPr="00C775E7">
              <w:rPr>
                <w:rFonts w:ascii="Calibri" w:eastAsia="Times New Roman" w:hAnsi="Calibri" w:cs="Calibri"/>
                <w:lang w:eastAsia="de-DE"/>
              </w:rPr>
              <w:t xml:space="preserve">, </w:t>
            </w:r>
            <w:hyperlink r:id="rId31" w:anchor="GIT&amp;section-id={0D12D4A2-3725-4D98-80FC-F5D31A5CB414}&amp;page-id={A0C3EDCE-E26A-4F19-A294-B279B225E497}&amp;end&amp;base-path=Z:\Uebersichten\ATSEA-Board" w:history="1">
              <w:proofErr w:type="spellStart"/>
              <w:r w:rsidRPr="00C775E7">
                <w:rPr>
                  <w:rFonts w:ascii="Calibri" w:eastAsia="Times New Roman" w:hAnsi="Calibri" w:cs="Calibri"/>
                  <w:color w:val="0000FF"/>
                  <w:u w:val="single"/>
                  <w:lang w:eastAsia="de-DE"/>
                </w:rPr>
                <w:t>git</w:t>
              </w:r>
              <w:proofErr w:type="spellEnd"/>
            </w:hyperlink>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A558EE"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6D6797F1"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3C5D9" w14:textId="77777777" w:rsidR="00C775E7" w:rsidRPr="00C775E7" w:rsidRDefault="00C775E7" w:rsidP="00C775E7">
            <w:pPr>
              <w:spacing w:after="0" w:line="240" w:lineRule="auto"/>
              <w:rPr>
                <w:rFonts w:ascii="Calibri" w:eastAsia="Times New Roman" w:hAnsi="Calibri" w:cs="Calibri"/>
                <w:lang w:eastAsia="de-DE"/>
              </w:rPr>
            </w:pPr>
            <w:proofErr w:type="spellStart"/>
            <w:r w:rsidRPr="00C775E7">
              <w:rPr>
                <w:rFonts w:ascii="Calibri" w:eastAsia="Times New Roman" w:hAnsi="Calibri" w:cs="Calibri"/>
                <w:lang w:eastAsia="de-DE"/>
              </w:rPr>
              <w:t>PyCharm</w:t>
            </w:r>
            <w:proofErr w:type="spellEnd"/>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A1FED"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48FF07B2" w14:textId="77777777" w:rsidTr="00C775E7">
        <w:tc>
          <w:tcPr>
            <w:tcW w:w="5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3CF861"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xml:space="preserve">Wise, </w:t>
            </w:r>
            <w:proofErr w:type="spellStart"/>
            <w:r w:rsidRPr="00C775E7">
              <w:rPr>
                <w:rFonts w:ascii="Calibri" w:eastAsia="Times New Roman" w:hAnsi="Calibri" w:cs="Calibri"/>
                <w:lang w:eastAsia="de-DE"/>
              </w:rPr>
              <w:t>RemoteDesktopHelper</w:t>
            </w:r>
            <w:proofErr w:type="spellEnd"/>
            <w:r w:rsidRPr="00C775E7">
              <w:rPr>
                <w:rFonts w:ascii="Calibri" w:eastAsia="Times New Roman" w:hAnsi="Calibri" w:cs="Calibri"/>
                <w:lang w:eastAsia="de-DE"/>
              </w:rPr>
              <w:t xml:space="preserve">, </w:t>
            </w:r>
            <w:proofErr w:type="spellStart"/>
            <w:r w:rsidRPr="00C775E7">
              <w:rPr>
                <w:rFonts w:ascii="Calibri" w:eastAsia="Times New Roman" w:hAnsi="Calibri" w:cs="Calibri"/>
                <w:lang w:eastAsia="de-DE"/>
              </w:rPr>
              <w:t>AlmChecker</w:t>
            </w:r>
            <w:proofErr w:type="spellEnd"/>
            <w:r w:rsidRPr="00C775E7">
              <w:rPr>
                <w:rFonts w:ascii="Calibri" w:eastAsia="Times New Roman" w:hAnsi="Calibri" w:cs="Calibri"/>
                <w:lang w:eastAsia="de-DE"/>
              </w:rPr>
              <w:t xml:space="preserve"> und weitere </w:t>
            </w:r>
            <w:proofErr w:type="spellStart"/>
            <w:r w:rsidRPr="00C775E7">
              <w:rPr>
                <w:rFonts w:ascii="Calibri" w:eastAsia="Times New Roman" w:hAnsi="Calibri" w:cs="Calibri"/>
                <w:lang w:eastAsia="de-DE"/>
              </w:rPr>
              <w:t>Scripte</w:t>
            </w:r>
            <w:proofErr w:type="spellEnd"/>
          </w:p>
        </w:tc>
        <w:tc>
          <w:tcPr>
            <w:tcW w:w="5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117695"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 </w:t>
            </w:r>
          </w:p>
        </w:tc>
      </w:tr>
      <w:tr w:rsidR="00C775E7" w:rsidRPr="00C775E7" w14:paraId="45EC5BE3" w14:textId="77777777" w:rsidTr="00C775E7">
        <w:tc>
          <w:tcPr>
            <w:tcW w:w="5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D72222" w14:textId="77777777" w:rsidR="00C775E7" w:rsidRPr="00C775E7" w:rsidRDefault="00C775E7" w:rsidP="00C775E7">
            <w:pPr>
              <w:spacing w:after="0" w:line="240" w:lineRule="auto"/>
              <w:rPr>
                <w:rFonts w:ascii="Calibri" w:eastAsia="Times New Roman" w:hAnsi="Calibri" w:cs="Calibri"/>
                <w:lang w:eastAsia="de-DE"/>
              </w:rPr>
            </w:pPr>
            <w:r w:rsidRPr="00C775E7">
              <w:rPr>
                <w:rFonts w:ascii="Calibri" w:eastAsia="Times New Roman" w:hAnsi="Calibri" w:cs="Calibri"/>
                <w:lang w:eastAsia="de-DE"/>
              </w:rPr>
              <w:t>Fehlerspeicheranalyse</w:t>
            </w:r>
          </w:p>
        </w:tc>
        <w:tc>
          <w:tcPr>
            <w:tcW w:w="5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4576D4" w14:textId="77777777" w:rsidR="00C775E7" w:rsidRPr="00C775E7" w:rsidRDefault="00C775E7" w:rsidP="00C775E7">
            <w:pPr>
              <w:spacing w:after="0" w:line="240" w:lineRule="auto"/>
              <w:rPr>
                <w:rFonts w:ascii="Calibri" w:eastAsia="Times New Roman" w:hAnsi="Calibri" w:cs="Calibri"/>
                <w:lang w:eastAsia="de-DE"/>
              </w:rPr>
            </w:pPr>
            <w:hyperlink r:id="rId32" w:anchor="Analyse%20von%20Fehlerspeichereinträgen&amp;section-id={14EAD637-7924-493A-BE3A-49270AC4D26F}&amp;page-id={F1CD83CB-946F-4A74-A9AE-386595655C6A}&amp;end&amp;base-path=Z:\Uebersichten\ATSEA-Board" w:history="1">
              <w:r w:rsidRPr="00C775E7">
                <w:rPr>
                  <w:rFonts w:ascii="Calibri" w:eastAsia="Times New Roman" w:hAnsi="Calibri" w:cs="Calibri"/>
                  <w:color w:val="0000FF"/>
                  <w:u w:val="single"/>
                  <w:lang w:eastAsia="de-DE"/>
                </w:rPr>
                <w:t>Analyse von Fehlerspeichereinträgen</w:t>
              </w:r>
            </w:hyperlink>
          </w:p>
        </w:tc>
      </w:tr>
    </w:tbl>
    <w:p w14:paraId="1E4A8F21" w14:textId="77777777" w:rsidR="002E6186" w:rsidRDefault="002E6186"/>
    <w:sectPr w:rsidR="002E618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0DCD5" w14:textId="77777777" w:rsidR="00E165F3" w:rsidRDefault="00E165F3" w:rsidP="0039589F">
      <w:pPr>
        <w:spacing w:after="0" w:line="240" w:lineRule="auto"/>
      </w:pPr>
      <w:r>
        <w:separator/>
      </w:r>
    </w:p>
  </w:endnote>
  <w:endnote w:type="continuationSeparator" w:id="0">
    <w:p w14:paraId="36F548E9" w14:textId="77777777" w:rsidR="00E165F3" w:rsidRDefault="00E165F3" w:rsidP="0039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10AD" w14:textId="77777777" w:rsidR="00E165F3" w:rsidRDefault="00E165F3" w:rsidP="0039589F">
      <w:pPr>
        <w:spacing w:after="0" w:line="240" w:lineRule="auto"/>
      </w:pPr>
      <w:r>
        <w:separator/>
      </w:r>
    </w:p>
  </w:footnote>
  <w:footnote w:type="continuationSeparator" w:id="0">
    <w:p w14:paraId="7D1B8331" w14:textId="77777777" w:rsidR="00E165F3" w:rsidRDefault="00E165F3" w:rsidP="00395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33E"/>
    <w:multiLevelType w:val="multilevel"/>
    <w:tmpl w:val="3AFA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3A97"/>
    <w:multiLevelType w:val="multilevel"/>
    <w:tmpl w:val="C510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378D5"/>
    <w:multiLevelType w:val="multilevel"/>
    <w:tmpl w:val="C1AC9A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27C4C"/>
    <w:multiLevelType w:val="multilevel"/>
    <w:tmpl w:val="72A2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FD2D5E"/>
    <w:multiLevelType w:val="multilevel"/>
    <w:tmpl w:val="65B4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C3798"/>
    <w:multiLevelType w:val="multilevel"/>
    <w:tmpl w:val="2570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F28AE"/>
    <w:multiLevelType w:val="multilevel"/>
    <w:tmpl w:val="AEA0D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A4E7E"/>
    <w:multiLevelType w:val="multilevel"/>
    <w:tmpl w:val="DC8C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C2A47"/>
    <w:multiLevelType w:val="multilevel"/>
    <w:tmpl w:val="67A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5002BE"/>
    <w:multiLevelType w:val="multilevel"/>
    <w:tmpl w:val="B25E3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E7C2B"/>
    <w:multiLevelType w:val="multilevel"/>
    <w:tmpl w:val="AEAA4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B446C"/>
    <w:multiLevelType w:val="multilevel"/>
    <w:tmpl w:val="3F4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CC0F00"/>
    <w:multiLevelType w:val="multilevel"/>
    <w:tmpl w:val="3E20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077D6"/>
    <w:multiLevelType w:val="multilevel"/>
    <w:tmpl w:val="2DFEF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5FE59AC"/>
    <w:multiLevelType w:val="multilevel"/>
    <w:tmpl w:val="BBB0E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F389F"/>
    <w:multiLevelType w:val="multilevel"/>
    <w:tmpl w:val="C240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82D5D"/>
    <w:multiLevelType w:val="multilevel"/>
    <w:tmpl w:val="18CA8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E7066CA"/>
    <w:multiLevelType w:val="multilevel"/>
    <w:tmpl w:val="41386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62CE6"/>
    <w:multiLevelType w:val="multilevel"/>
    <w:tmpl w:val="47BA3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A2F16"/>
    <w:multiLevelType w:val="multilevel"/>
    <w:tmpl w:val="543A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F524B"/>
    <w:multiLevelType w:val="multilevel"/>
    <w:tmpl w:val="AB58B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4742EAE"/>
    <w:multiLevelType w:val="multilevel"/>
    <w:tmpl w:val="EA0EB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901ED"/>
    <w:multiLevelType w:val="multilevel"/>
    <w:tmpl w:val="3D7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755061"/>
    <w:multiLevelType w:val="multilevel"/>
    <w:tmpl w:val="D974D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82CB5"/>
    <w:multiLevelType w:val="multilevel"/>
    <w:tmpl w:val="97A8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105EA3"/>
    <w:multiLevelType w:val="multilevel"/>
    <w:tmpl w:val="9B523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905A03"/>
    <w:multiLevelType w:val="multilevel"/>
    <w:tmpl w:val="E358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0D14AB"/>
    <w:multiLevelType w:val="multilevel"/>
    <w:tmpl w:val="4DD2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AB231D"/>
    <w:multiLevelType w:val="multilevel"/>
    <w:tmpl w:val="7F4E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70412A"/>
    <w:multiLevelType w:val="multilevel"/>
    <w:tmpl w:val="3EDA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6A5EC2"/>
    <w:multiLevelType w:val="multilevel"/>
    <w:tmpl w:val="E90288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1260B41"/>
    <w:multiLevelType w:val="multilevel"/>
    <w:tmpl w:val="E5129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2298C"/>
    <w:multiLevelType w:val="multilevel"/>
    <w:tmpl w:val="546E8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E708B"/>
    <w:multiLevelType w:val="multilevel"/>
    <w:tmpl w:val="A97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9B6B87"/>
    <w:multiLevelType w:val="multilevel"/>
    <w:tmpl w:val="B14C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E5138"/>
    <w:multiLevelType w:val="multilevel"/>
    <w:tmpl w:val="34F61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4"/>
  </w:num>
  <w:num w:numId="3">
    <w:abstractNumId w:val="19"/>
    <w:lvlOverride w:ilvl="0">
      <w:startOverride w:val="1"/>
    </w:lvlOverride>
  </w:num>
  <w:num w:numId="4">
    <w:abstractNumId w:val="15"/>
    <w:lvlOverride w:ilvl="0">
      <w:startOverride w:val="2"/>
    </w:lvlOverride>
  </w:num>
  <w:num w:numId="5">
    <w:abstractNumId w:val="7"/>
    <w:lvlOverride w:ilvl="0">
      <w:startOverride w:val="3"/>
    </w:lvlOverride>
  </w:num>
  <w:num w:numId="6">
    <w:abstractNumId w:val="4"/>
    <w:lvlOverride w:ilvl="0">
      <w:startOverride w:val="4"/>
    </w:lvlOverride>
  </w:num>
  <w:num w:numId="7">
    <w:abstractNumId w:val="9"/>
    <w:lvlOverride w:ilvl="0">
      <w:startOverride w:val="5"/>
    </w:lvlOverride>
  </w:num>
  <w:num w:numId="8">
    <w:abstractNumId w:val="35"/>
  </w:num>
  <w:num w:numId="9">
    <w:abstractNumId w:val="5"/>
    <w:lvlOverride w:ilvl="0">
      <w:startOverride w:val="7"/>
    </w:lvlOverride>
  </w:num>
  <w:num w:numId="10">
    <w:abstractNumId w:val="2"/>
    <w:lvlOverride w:ilvl="0">
      <w:startOverride w:val="8"/>
    </w:lvlOverride>
  </w:num>
  <w:num w:numId="11">
    <w:abstractNumId w:val="2"/>
    <w:lvlOverride w:ilvl="0"/>
    <w:lvlOverride w:ilvl="1">
      <w:startOverride w:val="1"/>
    </w:lvlOverride>
  </w:num>
  <w:num w:numId="12">
    <w:abstractNumId w:val="8"/>
  </w:num>
  <w:num w:numId="13">
    <w:abstractNumId w:val="22"/>
  </w:num>
  <w:num w:numId="14">
    <w:abstractNumId w:val="28"/>
  </w:num>
  <w:num w:numId="15">
    <w:abstractNumId w:val="27"/>
  </w:num>
  <w:num w:numId="16">
    <w:abstractNumId w:val="26"/>
  </w:num>
  <w:num w:numId="17">
    <w:abstractNumId w:val="29"/>
  </w:num>
  <w:num w:numId="18">
    <w:abstractNumId w:val="3"/>
  </w:num>
  <w:num w:numId="19">
    <w:abstractNumId w:val="16"/>
  </w:num>
  <w:num w:numId="20">
    <w:abstractNumId w:val="13"/>
  </w:num>
  <w:num w:numId="21">
    <w:abstractNumId w:val="24"/>
  </w:num>
  <w:num w:numId="22">
    <w:abstractNumId w:val="20"/>
  </w:num>
  <w:num w:numId="23">
    <w:abstractNumId w:val="12"/>
  </w:num>
  <w:num w:numId="24">
    <w:abstractNumId w:val="1"/>
  </w:num>
  <w:num w:numId="25">
    <w:abstractNumId w:val="11"/>
  </w:num>
  <w:num w:numId="26">
    <w:abstractNumId w:val="30"/>
  </w:num>
  <w:num w:numId="27">
    <w:abstractNumId w:val="33"/>
  </w:num>
  <w:num w:numId="28">
    <w:abstractNumId w:val="10"/>
  </w:num>
  <w:num w:numId="29">
    <w:abstractNumId w:val="23"/>
  </w:num>
  <w:num w:numId="30">
    <w:abstractNumId w:val="6"/>
  </w:num>
  <w:num w:numId="31">
    <w:abstractNumId w:val="18"/>
  </w:num>
  <w:num w:numId="32">
    <w:abstractNumId w:val="32"/>
  </w:num>
  <w:num w:numId="33">
    <w:abstractNumId w:val="14"/>
  </w:num>
  <w:num w:numId="34">
    <w:abstractNumId w:val="17"/>
  </w:num>
  <w:num w:numId="35">
    <w:abstractNumId w:val="21"/>
  </w:num>
  <w:num w:numId="36">
    <w:abstractNumId w:val="2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9F"/>
    <w:rsid w:val="000E1C8D"/>
    <w:rsid w:val="00103190"/>
    <w:rsid w:val="002E6186"/>
    <w:rsid w:val="0039589F"/>
    <w:rsid w:val="004472F8"/>
    <w:rsid w:val="005A2077"/>
    <w:rsid w:val="005C08D8"/>
    <w:rsid w:val="00B00252"/>
    <w:rsid w:val="00C775E7"/>
    <w:rsid w:val="00E165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03F5A"/>
  <w15:chartTrackingRefBased/>
  <w15:docId w15:val="{D6930C5E-3390-494E-981A-3798FE72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9589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39589F"/>
    <w:rPr>
      <w:color w:val="0000FF"/>
      <w:u w:val="single"/>
    </w:rPr>
  </w:style>
  <w:style w:type="character" w:styleId="HTMLZitat">
    <w:name w:val="HTML Cite"/>
    <w:basedOn w:val="Absatz-Standardschriftart"/>
    <w:uiPriority w:val="99"/>
    <w:semiHidden/>
    <w:unhideWhenUsed/>
    <w:rsid w:val="004472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756983">
      <w:bodyDiv w:val="1"/>
      <w:marLeft w:val="0"/>
      <w:marRight w:val="0"/>
      <w:marTop w:val="0"/>
      <w:marBottom w:val="0"/>
      <w:divBdr>
        <w:top w:val="none" w:sz="0" w:space="0" w:color="auto"/>
        <w:left w:val="none" w:sz="0" w:space="0" w:color="auto"/>
        <w:bottom w:val="none" w:sz="0" w:space="0" w:color="auto"/>
        <w:right w:val="none" w:sz="0" w:space="0" w:color="auto"/>
      </w:divBdr>
      <w:divsChild>
        <w:div w:id="1443837931">
          <w:marLeft w:val="0"/>
          <w:marRight w:val="0"/>
          <w:marTop w:val="0"/>
          <w:marBottom w:val="0"/>
          <w:divBdr>
            <w:top w:val="none" w:sz="0" w:space="0" w:color="auto"/>
            <w:left w:val="none" w:sz="0" w:space="0" w:color="auto"/>
            <w:bottom w:val="none" w:sz="0" w:space="0" w:color="auto"/>
            <w:right w:val="none" w:sz="0" w:space="0" w:color="auto"/>
          </w:divBdr>
        </w:div>
      </w:divsChild>
    </w:div>
    <w:div w:id="1129322180">
      <w:bodyDiv w:val="1"/>
      <w:marLeft w:val="0"/>
      <w:marRight w:val="0"/>
      <w:marTop w:val="0"/>
      <w:marBottom w:val="0"/>
      <w:divBdr>
        <w:top w:val="none" w:sz="0" w:space="0" w:color="auto"/>
        <w:left w:val="none" w:sz="0" w:space="0" w:color="auto"/>
        <w:bottom w:val="none" w:sz="0" w:space="0" w:color="auto"/>
        <w:right w:val="none" w:sz="0" w:space="0" w:color="auto"/>
      </w:divBdr>
      <w:divsChild>
        <w:div w:id="376054194">
          <w:marLeft w:val="0"/>
          <w:marRight w:val="0"/>
          <w:marTop w:val="0"/>
          <w:marBottom w:val="0"/>
          <w:divBdr>
            <w:top w:val="none" w:sz="0" w:space="0" w:color="auto"/>
            <w:left w:val="none" w:sz="0" w:space="0" w:color="auto"/>
            <w:bottom w:val="none" w:sz="0" w:space="0" w:color="auto"/>
            <w:right w:val="none" w:sz="0" w:space="0" w:color="auto"/>
          </w:divBdr>
        </w:div>
      </w:divsChild>
    </w:div>
    <w:div w:id="1279263519">
      <w:bodyDiv w:val="1"/>
      <w:marLeft w:val="0"/>
      <w:marRight w:val="0"/>
      <w:marTop w:val="0"/>
      <w:marBottom w:val="0"/>
      <w:divBdr>
        <w:top w:val="none" w:sz="0" w:space="0" w:color="auto"/>
        <w:left w:val="none" w:sz="0" w:space="0" w:color="auto"/>
        <w:bottom w:val="none" w:sz="0" w:space="0" w:color="auto"/>
        <w:right w:val="none" w:sz="0" w:space="0" w:color="auto"/>
      </w:divBdr>
    </w:div>
    <w:div w:id="1592009477">
      <w:bodyDiv w:val="1"/>
      <w:marLeft w:val="0"/>
      <w:marRight w:val="0"/>
      <w:marTop w:val="0"/>
      <w:marBottom w:val="0"/>
      <w:divBdr>
        <w:top w:val="none" w:sz="0" w:space="0" w:color="auto"/>
        <w:left w:val="none" w:sz="0" w:space="0" w:color="auto"/>
        <w:bottom w:val="none" w:sz="0" w:space="0" w:color="auto"/>
        <w:right w:val="none" w:sz="0" w:space="0" w:color="auto"/>
      </w:divBdr>
      <w:divsChild>
        <w:div w:id="234513909">
          <w:marLeft w:val="0"/>
          <w:marRight w:val="0"/>
          <w:marTop w:val="0"/>
          <w:marBottom w:val="0"/>
          <w:divBdr>
            <w:top w:val="none" w:sz="0" w:space="0" w:color="auto"/>
            <w:left w:val="none" w:sz="0" w:space="0" w:color="auto"/>
            <w:bottom w:val="none" w:sz="0" w:space="0" w:color="auto"/>
            <w:right w:val="none" w:sz="0" w:space="0" w:color="auto"/>
          </w:divBdr>
        </w:div>
      </w:divsChild>
    </w:div>
    <w:div w:id="1772428241">
      <w:bodyDiv w:val="1"/>
      <w:marLeft w:val="0"/>
      <w:marRight w:val="0"/>
      <w:marTop w:val="0"/>
      <w:marBottom w:val="0"/>
      <w:divBdr>
        <w:top w:val="none" w:sz="0" w:space="0" w:color="auto"/>
        <w:left w:val="none" w:sz="0" w:space="0" w:color="auto"/>
        <w:bottom w:val="none" w:sz="0" w:space="0" w:color="auto"/>
        <w:right w:val="none" w:sz="0" w:space="0" w:color="auto"/>
      </w:divBdr>
      <w:divsChild>
        <w:div w:id="670912013">
          <w:marLeft w:val="0"/>
          <w:marRight w:val="0"/>
          <w:marTop w:val="0"/>
          <w:marBottom w:val="0"/>
          <w:divBdr>
            <w:top w:val="none" w:sz="0" w:space="0" w:color="auto"/>
            <w:left w:val="none" w:sz="0" w:space="0" w:color="auto"/>
            <w:bottom w:val="none" w:sz="0" w:space="0" w:color="auto"/>
            <w:right w:val="none" w:sz="0" w:space="0" w:color="auto"/>
          </w:divBdr>
        </w:div>
      </w:divsChild>
    </w:div>
    <w:div w:id="194315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c.bmwgroup.net/jira/secure/ViewProfile.jspa?name=qxz24kn" TargetMode="External"/><Relationship Id="rId13" Type="http://schemas.openxmlformats.org/officeDocument/2006/relationships/hyperlink" Target="onenote:" TargetMode="External"/><Relationship Id="rId18" Type="http://schemas.openxmlformats.org/officeDocument/2006/relationships/hyperlink" Target="onenote:" TargetMode="External"/><Relationship Id="rId26" Type="http://schemas.openxmlformats.org/officeDocument/2006/relationships/hyperlink" Target="onenote:..\04_Software-Tools\EDIABAS.one" TargetMode="External"/><Relationship Id="rId3" Type="http://schemas.openxmlformats.org/officeDocument/2006/relationships/settings" Target="settings.xml"/><Relationship Id="rId21" Type="http://schemas.openxmlformats.org/officeDocument/2006/relationships/hyperlink" Target="onenote:" TargetMode="External"/><Relationship Id="rId34" Type="http://schemas.openxmlformats.org/officeDocument/2006/relationships/theme" Target="theme/theme1.xml"/><Relationship Id="rId7" Type="http://schemas.openxmlformats.org/officeDocument/2006/relationships/hyperlink" Target="https://asc.bmwgroup.net/jira/browse/ATEA-6762" TargetMode="External"/><Relationship Id="rId12" Type="http://schemas.openxmlformats.org/officeDocument/2006/relationships/hyperlink" Target="onenote:" TargetMode="External"/><Relationship Id="rId17" Type="http://schemas.openxmlformats.org/officeDocument/2006/relationships/hyperlink" Target="onenote:" TargetMode="External"/><Relationship Id="rId25" Type="http://schemas.openxmlformats.org/officeDocument/2006/relationships/hyperlink" Target="onenote:..\04_Software-Tools\ControlDesk.on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onenote:" TargetMode="External"/><Relationship Id="rId20" Type="http://schemas.openxmlformats.org/officeDocument/2006/relationships/hyperlink" Target="onenote:" TargetMode="External"/><Relationship Id="rId29" Type="http://schemas.openxmlformats.org/officeDocument/2006/relationships/hyperlink" Target="onenote:..\04_Software-Tools\ESYS.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nenote:" TargetMode="External"/><Relationship Id="rId24" Type="http://schemas.openxmlformats.org/officeDocument/2006/relationships/hyperlink" Target="onenote:BMW%20Welt.one" TargetMode="External"/><Relationship Id="rId32" Type="http://schemas.openxmlformats.org/officeDocument/2006/relationships/hyperlink" Target="onenote:..\02_Testen%20Allgemein\Erste%20Hilfe.one" TargetMode="External"/><Relationship Id="rId5" Type="http://schemas.openxmlformats.org/officeDocument/2006/relationships/footnotes" Target="footnotes.xml"/><Relationship Id="rId15" Type="http://schemas.openxmlformats.org/officeDocument/2006/relationships/hyperlink" Target="onenote:" TargetMode="External"/><Relationship Id="rId23" Type="http://schemas.openxmlformats.org/officeDocument/2006/relationships/hyperlink" Target="onenote:HiL%20Aufbau.one" TargetMode="External"/><Relationship Id="rId28" Type="http://schemas.openxmlformats.org/officeDocument/2006/relationships/hyperlink" Target="onenote:..\04_Software-Tools\TAG%20und%20Takara.one" TargetMode="External"/><Relationship Id="rId10" Type="http://schemas.openxmlformats.org/officeDocument/2006/relationships/hyperlink" Target="onenote:" TargetMode="External"/><Relationship Id="rId19" Type="http://schemas.openxmlformats.org/officeDocument/2006/relationships/hyperlink" Target="onenote:" TargetMode="External"/><Relationship Id="rId31" Type="http://schemas.openxmlformats.org/officeDocument/2006/relationships/hyperlink" Target="onenote:..\04_Software-Tools\git.one" TargetMode="External"/><Relationship Id="rId4" Type="http://schemas.openxmlformats.org/officeDocument/2006/relationships/webSettings" Target="webSettings.xml"/><Relationship Id="rId9" Type="http://schemas.openxmlformats.org/officeDocument/2006/relationships/hyperlink" Target="https://asc.bmwgroup.net/jira/secure/ViewProfile.jspa?name=qxq6810" TargetMode="External"/><Relationship Id="rId14" Type="http://schemas.openxmlformats.org/officeDocument/2006/relationships/hyperlink" Target="onenote:" TargetMode="External"/><Relationship Id="rId22" Type="http://schemas.openxmlformats.org/officeDocument/2006/relationships/hyperlink" Target="file:///Z:\Uebersichten\HiLSchaltpl&#228;ne" TargetMode="External"/><Relationship Id="rId27" Type="http://schemas.openxmlformats.org/officeDocument/2006/relationships/hyperlink" Target="onenote:..\04_Software-Tools\SWL-Cockpit.one" TargetMode="External"/><Relationship Id="rId30" Type="http://schemas.openxmlformats.org/officeDocument/2006/relationships/hyperlink" Target="onenote:..\04_Software-Tools\CAFE.on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2816</Words>
  <Characters>17746</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Marjanovic Aleksandar, (Aleksandar.Marjanovic@partner.bmw.de)</dc:creator>
  <cp:keywords/>
  <dc:description/>
  <cp:lastModifiedBy>Marjanovic Aleksandar, (Aleksandar.Marjanovic@partner.bmw.de)</cp:lastModifiedBy>
  <cp:revision>3</cp:revision>
  <dcterms:created xsi:type="dcterms:W3CDTF">2022-07-01T09:10:00Z</dcterms:created>
  <dcterms:modified xsi:type="dcterms:W3CDTF">2022-07-01T10:13:00Z</dcterms:modified>
</cp:coreProperties>
</file>