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3C3" w:rsidRDefault="00CE1A21">
      <w:pPr>
        <w:rPr>
          <w:lang w:val="de-DE"/>
        </w:rPr>
      </w:pPr>
      <w:r>
        <w:rPr>
          <w:lang w:val="de-DE"/>
        </w:rPr>
        <w:t>Historical</w:t>
      </w:r>
      <w:r w:rsidR="00555D86">
        <w:rPr>
          <w:lang w:val="de-DE"/>
        </w:rPr>
        <w:t xml:space="preserve"> </w:t>
      </w:r>
      <w:r>
        <w:rPr>
          <w:lang w:val="de-DE"/>
        </w:rPr>
        <w:t>Honda</w:t>
      </w:r>
    </w:p>
    <w:p w:rsidR="00555D86" w:rsidRDefault="00555D86">
      <w:pPr>
        <w:rPr>
          <w:lang w:val="de-DE"/>
        </w:rPr>
      </w:pPr>
    </w:p>
    <w:p w:rsidR="00555D86" w:rsidRPr="00555D86" w:rsidRDefault="00555D86">
      <w:r>
        <w:rPr>
          <w:rFonts w:ascii="Helvetica Neue" w:hAnsi="Helvetica Neue" w:cs="Helvetica Neue"/>
          <w:color w:val="000000"/>
          <w:kern w:val="0"/>
        </w:rPr>
        <w:t>Από το “GP2 Engine” στη Δόξα: Πώς η Honda Απέτυχε με τη McLaren αλλά Θριάμβευσε με τη Red Bull</w:t>
      </w:r>
    </w:p>
    <w:p w:rsidR="00555D86" w:rsidRPr="00555D86" w:rsidRDefault="00555D86"/>
    <w:p w:rsidR="00555D86" w:rsidRPr="00555D86" w:rsidRDefault="00555D86" w:rsidP="00555D86">
      <w:pPr>
        <w:spacing w:before="100" w:beforeAutospacing="1" w:after="100" w:afterAutospacing="1" w:line="240" w:lineRule="auto"/>
        <w:outlineLvl w:val="2"/>
        <w:rPr>
          <w:rFonts w:ascii="Helvetica" w:eastAsia="Times New Roman" w:hAnsi="Helvetica" w:cs="Times New Roman"/>
          <w:b/>
          <w:bCs/>
          <w:color w:val="000000"/>
          <w:kern w:val="0"/>
          <w:sz w:val="27"/>
          <w:szCs w:val="27"/>
          <w:lang w:eastAsia="el-GR"/>
          <w14:ligatures w14:val="none"/>
        </w:rPr>
      </w:pPr>
      <w:r w:rsidRPr="00555D86">
        <w:rPr>
          <w:rFonts w:ascii="Aptos" w:eastAsia="Times New Roman" w:hAnsi="Aptos" w:cs="Times New Roman"/>
          <w:b/>
          <w:bCs/>
          <w:color w:val="000000"/>
          <w:kern w:val="0"/>
          <w:lang w:eastAsia="el-GR"/>
          <w14:ligatures w14:val="none"/>
        </w:rPr>
        <w:t>Η ιστορία της Honda στη σύγχρονη εποχή της Formula 1 μοιάζει με σενάριο κινηματογραφικό. Από τα πικρά χρόνια της αποτυχίας με τη McLaren και τον περίφημο χαρακτηρισμό “GP2 engine” του Fernando Alonso, μέχρι τον θρίαμβο του Max Verstappen και τον παγκόσμιο τίτλο του 2021, η διαδρομή της ιαπωνικής εταιρείας αποτυπώνει με εντυπωσιακό τρόπο τη δύναμη της τεχνικής εξέλιξης, της συνεργασίας και της αυτοκριτικής.</w:t>
      </w:r>
    </w:p>
    <w:p w:rsidR="00555D86" w:rsidRPr="00555D86" w:rsidRDefault="009E3DE0" w:rsidP="00555D86">
      <w:pPr>
        <w:spacing w:after="0" w:line="240" w:lineRule="auto"/>
        <w:rPr>
          <w:rFonts w:ascii="Helvetica" w:eastAsia="Times New Roman" w:hAnsi="Helvetica" w:cs="Times New Roman"/>
          <w:kern w:val="0"/>
          <w:sz w:val="18"/>
          <w:szCs w:val="18"/>
          <w:lang w:eastAsia="el-GR"/>
          <w14:ligatures w14:val="none"/>
        </w:rPr>
      </w:pPr>
      <w:r>
        <w:rPr>
          <w:noProof/>
        </w:rPr>
      </w:r>
      <w:r>
        <w:pict>
          <v:rect id="Horizontal Line 1" o:spid="_x0000_s1032"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" filled="f">
            <o:lock v:ext="edit" rotation="t" aspectratio="t" verticies="t" text="t" shapetype="t"/>
            <w10:anchorlock/>
          </v:rect>
        </w:pict>
      </w:r>
    </w:p>
    <w:p w:rsidR="00555D86" w:rsidRPr="00555D86" w:rsidRDefault="00555D86" w:rsidP="00555D86">
      <w:pPr>
        <w:spacing w:before="100" w:beforeAutospacing="1" w:after="100" w:afterAutospacing="1" w:line="240" w:lineRule="auto"/>
        <w:outlineLvl w:val="1"/>
        <w:rPr>
          <w:rFonts w:ascii="Helvetica" w:eastAsia="Times New Roman" w:hAnsi="Helvetica" w:cs="Times New Roman"/>
          <w:b/>
          <w:bCs/>
          <w:color w:val="000000"/>
          <w:kern w:val="0"/>
          <w:sz w:val="36"/>
          <w:szCs w:val="36"/>
          <w:lang w:eastAsia="el-GR"/>
          <w14:ligatures w14:val="none"/>
        </w:rPr>
      </w:pPr>
      <w:r w:rsidRPr="00555D86">
        <w:rPr>
          <w:rFonts w:ascii="Apple Color Emoji" w:eastAsia="Times New Roman" w:hAnsi="Apple Color Emoji" w:cs="Apple Color Emoji"/>
          <w:b/>
          <w:bCs/>
          <w:color w:val="000000"/>
          <w:kern w:val="0"/>
          <w:sz w:val="36"/>
          <w:szCs w:val="36"/>
          <w:lang w:eastAsia="el-GR"/>
          <w14:ligatures w14:val="none"/>
        </w:rPr>
        <w:t>🔧</w:t>
      </w:r>
      <w:r w:rsidRPr="00555D86">
        <w:rPr>
          <w:rFonts w:ascii="Aptos" w:eastAsia="Times New Roman" w:hAnsi="Aptos" w:cs="Times New Roman"/>
          <w:b/>
          <w:bCs/>
          <w:color w:val="000000"/>
          <w:kern w:val="0"/>
          <w:sz w:val="36"/>
          <w:szCs w:val="36"/>
          <w:lang w:eastAsia="el-GR"/>
          <w14:ligatures w14:val="none"/>
        </w:rPr>
        <w:t xml:space="preserve"> Η Επιστροφή με τη McLaren: Μεγάλα Όνειρα, Μεγάλα Προβλήματα</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Όταν η Honda ανακοίνωσε την επιστροφή της στη Formula 1 το 2015, επέλεξε να συνδεθεί αποκλειστικά με τη McLaren. Η συνεργασία αυτή ήθελε να αναβιώσει τις ένδοξες μέρες των Ayrton Senna και Alain Prost. Όμως η εποχή είχε αλλάξει. Η F1 βρισκόταν στην καρδιά της </w:t>
      </w:r>
      <w:r w:rsidRPr="00555D86">
        <w:rPr>
          <w:rFonts w:ascii="Aptos" w:eastAsia="Times New Roman" w:hAnsi="Aptos" w:cs="Times New Roman"/>
          <w:b/>
          <w:bCs/>
          <w:color w:val="000000"/>
          <w:kern w:val="0"/>
          <w:lang w:eastAsia="el-GR"/>
          <w14:ligatures w14:val="none"/>
        </w:rPr>
        <w:t>υβριδικής επανάστασης</w:t>
      </w:r>
      <w:r w:rsidRPr="00555D86">
        <w:rPr>
          <w:rFonts w:ascii="Aptos" w:eastAsia="Times New Roman" w:hAnsi="Aptos" w:cs="Times New Roman"/>
          <w:color w:val="000000"/>
          <w:kern w:val="0"/>
          <w:lang w:eastAsia="el-GR"/>
          <w14:ligatures w14:val="none"/>
        </w:rPr>
        <w:t>, όπου οι κινητήρες δεν ήταν πλέον απλές μηχανές καύσης, αλλά σύνθετα ενεργειακά συστήματα που συνδύαζαν ηλεκτρική ανάκτηση, θερμική απόδοση και εξελιγμένο λογισμικό.</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Η Honda, που είχε αποχωρήσει το 2008, επέστρεψε </w:t>
      </w:r>
      <w:r w:rsidRPr="00555D86">
        <w:rPr>
          <w:rFonts w:ascii="Aptos" w:eastAsia="Times New Roman" w:hAnsi="Aptos" w:cs="Times New Roman"/>
          <w:b/>
          <w:bCs/>
          <w:color w:val="000000"/>
          <w:kern w:val="0"/>
          <w:lang w:eastAsia="el-GR"/>
          <w14:ligatures w14:val="none"/>
        </w:rPr>
        <w:t>πολύ αργά στο νέο τεχνολογικό κύμα</w:t>
      </w:r>
      <w:r w:rsidRPr="00555D86">
        <w:rPr>
          <w:rFonts w:ascii="Aptos" w:eastAsia="Times New Roman" w:hAnsi="Aptos" w:cs="Times New Roman"/>
          <w:color w:val="000000"/>
          <w:kern w:val="0"/>
          <w:lang w:eastAsia="el-GR"/>
          <w14:ligatures w14:val="none"/>
        </w:rPr>
        <w:t>. Ενώ η Mercedes, η Ferrari και η Renault είχαν ήδη αναπτύξει υβριδικά power units από το 2011–2012, η Honda ξεκίνησε ουσιαστικά από λευκό χαρτί το 2013.</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Και εκεί ήρθαν τα πρώτα στρατηγικά λάθη.</w:t>
      </w:r>
    </w:p>
    <w:p w:rsidR="00555D86" w:rsidRPr="00555D86" w:rsidRDefault="009E3DE0" w:rsidP="00555D86">
      <w:pPr>
        <w:spacing w:after="0" w:line="240" w:lineRule="auto"/>
        <w:rPr>
          <w:rFonts w:ascii="Helvetica" w:eastAsia="Times New Roman" w:hAnsi="Helvetica" w:cs="Times New Roman"/>
          <w:kern w:val="0"/>
          <w:sz w:val="18"/>
          <w:szCs w:val="18"/>
          <w:lang w:eastAsia="el-GR"/>
          <w14:ligatures w14:val="none"/>
        </w:rPr>
      </w:pPr>
      <w:r>
        <w:rPr>
          <w:noProof/>
        </w:rPr>
      </w:r>
      <w:r>
        <w:pict>
          <v:rect id="Horizontal Line 2" o:spid="_x0000_s1031"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" filled="f">
            <o:lock v:ext="edit" rotation="t" aspectratio="t" verticies="t" text="t" shapetype="t"/>
            <w10:anchorlock/>
          </v:rect>
        </w:pict>
      </w:r>
    </w:p>
    <w:p w:rsidR="00555D86" w:rsidRPr="00555D86" w:rsidRDefault="00555D86" w:rsidP="00555D86">
      <w:pPr>
        <w:spacing w:before="100" w:beforeAutospacing="1" w:after="100" w:afterAutospacing="1" w:line="240" w:lineRule="auto"/>
        <w:outlineLvl w:val="1"/>
        <w:rPr>
          <w:rFonts w:ascii="Helvetica" w:eastAsia="Times New Roman" w:hAnsi="Helvetica" w:cs="Times New Roman"/>
          <w:b/>
          <w:bCs/>
          <w:color w:val="000000"/>
          <w:kern w:val="0"/>
          <w:sz w:val="36"/>
          <w:szCs w:val="36"/>
          <w:lang w:eastAsia="el-GR"/>
          <w14:ligatures w14:val="none"/>
        </w:rPr>
      </w:pPr>
      <w:r w:rsidRPr="00555D86">
        <w:rPr>
          <w:rFonts w:ascii="Apple Color Emoji" w:eastAsia="Times New Roman" w:hAnsi="Apple Color Emoji" w:cs="Apple Color Emoji"/>
          <w:b/>
          <w:bCs/>
          <w:color w:val="000000"/>
          <w:kern w:val="0"/>
          <w:sz w:val="36"/>
          <w:szCs w:val="36"/>
          <w:lang w:eastAsia="el-GR"/>
          <w14:ligatures w14:val="none"/>
        </w:rPr>
        <w:t>⚙️</w:t>
      </w:r>
      <w:r w:rsidRPr="00555D86">
        <w:rPr>
          <w:rFonts w:ascii="Aptos" w:eastAsia="Times New Roman" w:hAnsi="Aptos" w:cs="Times New Roman"/>
          <w:b/>
          <w:bCs/>
          <w:color w:val="000000"/>
          <w:kern w:val="0"/>
          <w:sz w:val="36"/>
          <w:szCs w:val="36"/>
          <w:lang w:eastAsia="el-GR"/>
          <w14:ligatures w14:val="none"/>
        </w:rPr>
        <w:t xml:space="preserve"> Το “Size Zero” που Έπνιξε τη Δύναμη</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Η McLaren, θέλοντας να αποκτήσει αεροδυναμικό πλεονέκτημα, απαίτησε από τη Honda έναν</w:t>
      </w:r>
      <w:r w:rsidRPr="00555D86">
        <w:rPr>
          <w:rFonts w:ascii="Aptos" w:eastAsia="Times New Roman" w:hAnsi="Aptos" w:cs="Times New Roman"/>
          <w:b/>
          <w:bCs/>
          <w:color w:val="000000"/>
          <w:kern w:val="0"/>
          <w:lang w:eastAsia="el-GR"/>
          <w14:ligatures w14:val="none"/>
        </w:rPr>
        <w:t>εξαιρετικά συμπαγή κινητήρα</w:t>
      </w:r>
      <w:r w:rsidRPr="00555D86">
        <w:rPr>
          <w:rFonts w:ascii="Aptos" w:eastAsia="Times New Roman" w:hAnsi="Aptos" w:cs="Times New Roman"/>
          <w:color w:val="000000"/>
          <w:kern w:val="0"/>
          <w:lang w:eastAsia="el-GR"/>
          <w14:ligatures w14:val="none"/>
        </w:rPr>
        <w:t>, ώστε το πίσω μέρος του μονοθεσίου να γίνει όσο το δυνατόν πιο στενό. Η φιλοσοφία αυτή, γνωστή ως </w:t>
      </w:r>
      <w:r w:rsidRPr="00555D86">
        <w:rPr>
          <w:rFonts w:ascii="Aptos" w:eastAsia="Times New Roman" w:hAnsi="Aptos" w:cs="Times New Roman"/>
          <w:b/>
          <w:bCs/>
          <w:color w:val="000000"/>
          <w:kern w:val="0"/>
          <w:lang w:eastAsia="el-GR"/>
          <w14:ligatures w14:val="none"/>
        </w:rPr>
        <w:t>“Size Zero”</w:t>
      </w:r>
      <w:r w:rsidRPr="00555D86">
        <w:rPr>
          <w:rFonts w:ascii="Aptos" w:eastAsia="Times New Roman" w:hAnsi="Aptos" w:cs="Times New Roman"/>
          <w:color w:val="000000"/>
          <w:kern w:val="0"/>
          <w:lang w:eastAsia="el-GR"/>
          <w14:ligatures w14:val="none"/>
        </w:rPr>
        <w:t>, ήταν τεχνικά φιλόδοξη — αλλά μη ρεαλιστική.</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 xml:space="preserve">Ο κινητήρας RA615H της Honda ασφυκτιούσε μέσα στο σασί της McLaren. Το σύστημα ψύξης δεν επαρκούσε, οι θερμοκρασίες εκτοξεύονταν, και τα ηλεκτρικά συστήματα (ERS) παρουσίαζαν συνεχείς αστοχίες. Οι μηχανικοί της </w:t>
      </w:r>
      <w:r w:rsidRPr="00555D86">
        <w:rPr>
          <w:rFonts w:ascii="Aptos" w:eastAsia="Times New Roman" w:hAnsi="Aptos" w:cs="Times New Roman"/>
          <w:color w:val="000000"/>
          <w:kern w:val="0"/>
          <w:lang w:eastAsia="el-GR"/>
          <w14:ligatures w14:val="none"/>
        </w:rPr>
        <w:lastRenderedPageBreak/>
        <w:t>McLaren ζητούσαν περισσότερη ισχύ, οι Ιάπωνες μηχανικοί απαντούσαν με προσοχή και σιωπή. Το αποτέλεσμα ήταν </w:t>
      </w:r>
      <w:r w:rsidRPr="00555D86">
        <w:rPr>
          <w:rFonts w:ascii="Aptos" w:eastAsia="Times New Roman" w:hAnsi="Aptos" w:cs="Times New Roman"/>
          <w:b/>
          <w:bCs/>
          <w:color w:val="000000"/>
          <w:kern w:val="0"/>
          <w:lang w:eastAsia="el-GR"/>
          <w14:ligatures w14:val="none"/>
        </w:rPr>
        <w:t>ένα χάος συνεργασίας και επικοινωνίας</w:t>
      </w:r>
      <w:r w:rsidRPr="00555D86">
        <w:rPr>
          <w:rFonts w:ascii="Aptos" w:eastAsia="Times New Roman" w:hAnsi="Aptos" w:cs="Times New Roman"/>
          <w:color w:val="000000"/>
          <w:kern w:val="0"/>
          <w:lang w:eastAsia="el-GR"/>
          <w14:ligatures w14:val="none"/>
        </w:rPr>
        <w:t>.</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Τα προβλήματα επιδεινώθηκαν από την </w:t>
      </w:r>
      <w:r w:rsidRPr="00555D86">
        <w:rPr>
          <w:rFonts w:ascii="Aptos" w:eastAsia="Times New Roman" w:hAnsi="Aptos" w:cs="Times New Roman"/>
          <w:b/>
          <w:bCs/>
          <w:color w:val="000000"/>
          <w:kern w:val="0"/>
          <w:lang w:eastAsia="el-GR"/>
          <w14:ligatures w14:val="none"/>
        </w:rPr>
        <w:t>έλλειψη ρεαλιστικών δοκιμών</w:t>
      </w:r>
      <w:r w:rsidRPr="00555D86">
        <w:rPr>
          <w:rFonts w:ascii="Aptos" w:eastAsia="Times New Roman" w:hAnsi="Aptos" w:cs="Times New Roman"/>
          <w:color w:val="000000"/>
          <w:kern w:val="0"/>
          <w:lang w:eastAsia="el-GR"/>
          <w14:ligatures w14:val="none"/>
        </w:rPr>
        <w:t>. Η Honda δεν διέθετε δοκιμαστικά δεδομένα από άλλες ομάδες, και το δυναμόμετρο στο Sakura δεν μπορούσε να αναπαραγάγει με ακρίβεια τις πραγματικές συνθήκες της πίστας. Έτσι, ό,τι φαινόταν να λειτουργεί στο εργαστήριο κατέρρεε στο Grand Prix.</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Το αποκορύφωμα ήρθε στο GP της Ιαπωνίας το 2015, όταν ο Alonso, εκνευρισμένος, χαρακτήρισε τον κινητήρα “GP2 engine”. Ήταν η στιγμή που η σχέση McLaren–Honda διαλύθηκε ψυχολογικά. Μέχρι το 2017, η συνεργασία είχε γίνει ανυπόφορη και οι δύο πλευρές τράβηξαν χωριστούς δρόμους.</w:t>
      </w:r>
    </w:p>
    <w:p w:rsidR="00555D86" w:rsidRPr="00555D86" w:rsidRDefault="009E3DE0" w:rsidP="00555D86">
      <w:pPr>
        <w:spacing w:after="0" w:line="240" w:lineRule="auto"/>
        <w:rPr>
          <w:rFonts w:ascii="Helvetica" w:eastAsia="Times New Roman" w:hAnsi="Helvetica" w:cs="Times New Roman"/>
          <w:kern w:val="0"/>
          <w:sz w:val="18"/>
          <w:szCs w:val="18"/>
          <w:lang w:eastAsia="el-GR"/>
          <w14:ligatures w14:val="none"/>
        </w:rPr>
      </w:pPr>
      <w:r>
        <w:rPr>
          <w:noProof/>
        </w:rPr>
      </w:r>
      <w:r>
        <w:pict>
          <v:rect id="Horizontal Line 3" o:spid="_x0000_s1030"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" filled="f">
            <o:lock v:ext="edit" rotation="t" aspectratio="t" verticies="t" text="t" shapetype="t"/>
            <w10:anchorlock/>
          </v:rect>
        </w:pict>
      </w:r>
    </w:p>
    <w:p w:rsidR="00555D86" w:rsidRPr="00555D86" w:rsidRDefault="00555D86" w:rsidP="00555D86">
      <w:pPr>
        <w:spacing w:before="100" w:beforeAutospacing="1" w:after="100" w:afterAutospacing="1" w:line="240" w:lineRule="auto"/>
        <w:outlineLvl w:val="1"/>
        <w:rPr>
          <w:rFonts w:ascii="Helvetica" w:eastAsia="Times New Roman" w:hAnsi="Helvetica" w:cs="Times New Roman"/>
          <w:b/>
          <w:bCs/>
          <w:color w:val="000000"/>
          <w:kern w:val="0"/>
          <w:sz w:val="36"/>
          <w:szCs w:val="36"/>
          <w:lang w:eastAsia="el-GR"/>
          <w14:ligatures w14:val="none"/>
        </w:rPr>
      </w:pPr>
      <w:r w:rsidRPr="00555D86">
        <w:rPr>
          <w:rFonts w:ascii="Apple Color Emoji" w:eastAsia="Times New Roman" w:hAnsi="Apple Color Emoji" w:cs="Apple Color Emoji"/>
          <w:b/>
          <w:bCs/>
          <w:color w:val="000000"/>
          <w:kern w:val="0"/>
          <w:sz w:val="36"/>
          <w:szCs w:val="36"/>
          <w:lang w:eastAsia="el-GR"/>
          <w14:ligatures w14:val="none"/>
        </w:rPr>
        <w:t>🧩</w:t>
      </w:r>
      <w:r w:rsidRPr="00555D86">
        <w:rPr>
          <w:rFonts w:ascii="Aptos" w:eastAsia="Times New Roman" w:hAnsi="Aptos" w:cs="Times New Roman"/>
          <w:b/>
          <w:bCs/>
          <w:color w:val="000000"/>
          <w:kern w:val="0"/>
          <w:sz w:val="36"/>
          <w:szCs w:val="36"/>
          <w:lang w:eastAsia="el-GR"/>
          <w14:ligatures w14:val="none"/>
        </w:rPr>
        <w:t xml:space="preserve"> Νέα Αρχή με τη Red Bull: Μαθαίνοντας από τα Λάθη</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Μετά το διαζύγιο με τη McLaren, η Honda έκανε αυτό που ξέρει καλύτερα: </w:t>
      </w:r>
      <w:r w:rsidRPr="00555D86">
        <w:rPr>
          <w:rFonts w:ascii="Aptos" w:eastAsia="Times New Roman" w:hAnsi="Aptos" w:cs="Times New Roman"/>
          <w:b/>
          <w:bCs/>
          <w:color w:val="000000"/>
          <w:kern w:val="0"/>
          <w:lang w:eastAsia="el-GR"/>
          <w14:ligatures w14:val="none"/>
        </w:rPr>
        <w:t>επανεκκίνηση μεθοδική και ταπεινή</w:t>
      </w:r>
      <w:r w:rsidRPr="00555D86">
        <w:rPr>
          <w:rFonts w:ascii="Aptos" w:eastAsia="Times New Roman" w:hAnsi="Aptos" w:cs="Times New Roman"/>
          <w:color w:val="000000"/>
          <w:kern w:val="0"/>
          <w:lang w:eastAsia="el-GR"/>
          <w14:ligatures w14:val="none"/>
        </w:rPr>
        <w:t>. Το 2018 συνεργάστηκε με τη μικρότερη ομάδα </w:t>
      </w:r>
      <w:r w:rsidRPr="00555D86">
        <w:rPr>
          <w:rFonts w:ascii="Aptos" w:eastAsia="Times New Roman" w:hAnsi="Aptos" w:cs="Times New Roman"/>
          <w:b/>
          <w:bCs/>
          <w:color w:val="000000"/>
          <w:kern w:val="0"/>
          <w:lang w:eastAsia="el-GR"/>
          <w14:ligatures w14:val="none"/>
        </w:rPr>
        <w:t>Toro Rosso</w:t>
      </w:r>
      <w:r w:rsidRPr="00555D86">
        <w:rPr>
          <w:rFonts w:ascii="Aptos" w:eastAsia="Times New Roman" w:hAnsi="Aptos" w:cs="Times New Roman"/>
          <w:color w:val="000000"/>
          <w:kern w:val="0"/>
          <w:lang w:eastAsia="el-GR"/>
          <w14:ligatures w14:val="none"/>
        </w:rPr>
        <w:t> — μια ιδανική “εργαστηριακή” πλατφόρμα χωρίς πίεση πρωταθλητισμού. Εκεί, η Honda μπόρεσε να δοκιμάσει νέα αρχιτεκτονική κινητήρα, να πειραματιστεί με χαρτογραφήσεις ERS και να αποκτήσει πολύτιμα δεδομένα.</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Όταν το 2019 η </w:t>
      </w:r>
      <w:r w:rsidRPr="00555D86">
        <w:rPr>
          <w:rFonts w:ascii="Aptos" w:eastAsia="Times New Roman" w:hAnsi="Aptos" w:cs="Times New Roman"/>
          <w:b/>
          <w:bCs/>
          <w:color w:val="000000"/>
          <w:kern w:val="0"/>
          <w:lang w:eastAsia="el-GR"/>
          <w14:ligatures w14:val="none"/>
        </w:rPr>
        <w:t>Red Bull Racing</w:t>
      </w:r>
      <w:r w:rsidRPr="00555D86">
        <w:rPr>
          <w:rFonts w:ascii="Aptos" w:eastAsia="Times New Roman" w:hAnsi="Aptos" w:cs="Times New Roman"/>
          <w:color w:val="000000"/>
          <w:kern w:val="0"/>
          <w:lang w:eastAsia="el-GR"/>
          <w14:ligatures w14:val="none"/>
        </w:rPr>
        <w:t> αποφάσισε να εμπιστευτεί τη Honda, η κατάσταση ήταν τελείως διαφορετική. Οι Ιάπωνες μηχανικοί δεν ήρθαν πια ως “προμηθευτές”, αλλά ως </w:t>
      </w:r>
      <w:r w:rsidRPr="00555D86">
        <w:rPr>
          <w:rFonts w:ascii="Aptos" w:eastAsia="Times New Roman" w:hAnsi="Aptos" w:cs="Times New Roman"/>
          <w:b/>
          <w:bCs/>
          <w:color w:val="000000"/>
          <w:kern w:val="0"/>
          <w:lang w:eastAsia="el-GR"/>
          <w14:ligatures w14:val="none"/>
        </w:rPr>
        <w:t>πλήρεις συνεργάτες</w:t>
      </w:r>
      <w:r w:rsidRPr="00555D86">
        <w:rPr>
          <w:rFonts w:ascii="Aptos" w:eastAsia="Times New Roman" w:hAnsi="Aptos" w:cs="Times New Roman"/>
          <w:color w:val="000000"/>
          <w:kern w:val="0"/>
          <w:lang w:eastAsia="el-GR"/>
          <w14:ligatures w14:val="none"/>
        </w:rPr>
        <w:t>. Οι δύο πλευρές συμφώνησαν σε κοινό στόχο, κοινή ανάπτυξη και συνεχή τεχνική ανταλλαγή.</w:t>
      </w:r>
    </w:p>
    <w:p w:rsidR="00555D86" w:rsidRPr="00555D86" w:rsidRDefault="009E3DE0" w:rsidP="00555D86">
      <w:pPr>
        <w:spacing w:after="0" w:line="240" w:lineRule="auto"/>
        <w:rPr>
          <w:rFonts w:ascii="Helvetica" w:eastAsia="Times New Roman" w:hAnsi="Helvetica" w:cs="Times New Roman"/>
          <w:kern w:val="0"/>
          <w:sz w:val="18"/>
          <w:szCs w:val="18"/>
          <w:lang w:eastAsia="el-GR"/>
          <w14:ligatures w14:val="none"/>
        </w:rPr>
      </w:pPr>
      <w:r>
        <w:rPr>
          <w:noProof/>
        </w:rPr>
      </w:r>
      <w:r>
        <w:pict>
          <v:rect id="Horizontal Line 4" o:spid="_x0000_s1029"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" filled="f">
            <o:lock v:ext="edit" rotation="t" aspectratio="t" verticies="t" text="t" shapetype="t"/>
            <w10:anchorlock/>
          </v:rect>
        </w:pict>
      </w:r>
    </w:p>
    <w:p w:rsidR="00555D86" w:rsidRPr="00555D86" w:rsidRDefault="00555D86" w:rsidP="00555D86">
      <w:pPr>
        <w:spacing w:before="100" w:beforeAutospacing="1" w:after="100" w:afterAutospacing="1" w:line="240" w:lineRule="auto"/>
        <w:outlineLvl w:val="1"/>
        <w:rPr>
          <w:rFonts w:ascii="Helvetica" w:eastAsia="Times New Roman" w:hAnsi="Helvetica" w:cs="Times New Roman"/>
          <w:b/>
          <w:bCs/>
          <w:color w:val="000000"/>
          <w:kern w:val="0"/>
          <w:sz w:val="36"/>
          <w:szCs w:val="36"/>
          <w:lang w:eastAsia="el-GR"/>
          <w14:ligatures w14:val="none"/>
        </w:rPr>
      </w:pPr>
      <w:r w:rsidRPr="00555D86">
        <w:rPr>
          <w:rFonts w:ascii="Apple Color Emoji" w:eastAsia="Times New Roman" w:hAnsi="Apple Color Emoji" w:cs="Apple Color Emoji"/>
          <w:b/>
          <w:bCs/>
          <w:color w:val="000000"/>
          <w:kern w:val="0"/>
          <w:sz w:val="36"/>
          <w:szCs w:val="36"/>
          <w:lang w:eastAsia="el-GR"/>
          <w14:ligatures w14:val="none"/>
        </w:rPr>
        <w:t>🔬</w:t>
      </w:r>
      <w:r w:rsidRPr="00555D86">
        <w:rPr>
          <w:rFonts w:ascii="Aptos" w:eastAsia="Times New Roman" w:hAnsi="Aptos" w:cs="Times New Roman"/>
          <w:b/>
          <w:bCs/>
          <w:color w:val="000000"/>
          <w:kern w:val="0"/>
          <w:sz w:val="36"/>
          <w:szCs w:val="36"/>
          <w:lang w:eastAsia="el-GR"/>
          <w14:ligatures w14:val="none"/>
        </w:rPr>
        <w:t xml:space="preserve"> Τεχνολογική Αναγέννηση</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Η νέα σειρά κινητήρων (RA619H, RA620H, RA621H) απέδειξε πόσο πολύ είχε προχωρήσει η Honda.</w:t>
      </w:r>
    </w:p>
    <w:p w:rsidR="00555D86" w:rsidRPr="00555D86" w:rsidRDefault="00555D86" w:rsidP="00555D86">
      <w:pPr>
        <w:numPr>
          <w:ilvl w:val="0"/>
          <w:numId w:val="1"/>
        </w:numPr>
        <w:spacing w:before="100" w:beforeAutospacing="1" w:after="100" w:afterAutospacing="1" w:line="240" w:lineRule="auto"/>
        <w:rPr>
          <w:rFonts w:ascii="Aptos" w:eastAsia="Times New Roman" w:hAnsi="Aptos" w:cs="Times New Roman"/>
          <w:color w:val="000000"/>
          <w:kern w:val="0"/>
          <w:lang w:eastAsia="el-GR"/>
          <w14:ligatures w14:val="none"/>
        </w:rPr>
      </w:pPr>
      <w:r w:rsidRPr="00555D86">
        <w:rPr>
          <w:rFonts w:ascii="Aptos" w:eastAsia="Times New Roman" w:hAnsi="Aptos" w:cs="Times New Roman"/>
          <w:color w:val="000000"/>
          <w:kern w:val="0"/>
          <w:lang w:eastAsia="el-GR"/>
          <w14:ligatures w14:val="none"/>
        </w:rPr>
        <w:t>Υιοθετήθηκε </w:t>
      </w:r>
      <w:r w:rsidRPr="00555D86">
        <w:rPr>
          <w:rFonts w:ascii="Aptos" w:eastAsia="Times New Roman" w:hAnsi="Aptos" w:cs="Times New Roman"/>
          <w:b/>
          <w:bCs/>
          <w:color w:val="000000"/>
          <w:kern w:val="0"/>
          <w:lang w:eastAsia="el-GR"/>
          <w14:ligatures w14:val="none"/>
        </w:rPr>
        <w:t>split turbo</w:t>
      </w:r>
      <w:r w:rsidRPr="00555D86">
        <w:rPr>
          <w:rFonts w:ascii="Aptos" w:eastAsia="Times New Roman" w:hAnsi="Aptos" w:cs="Times New Roman"/>
          <w:color w:val="000000"/>
          <w:kern w:val="0"/>
          <w:lang w:eastAsia="el-GR"/>
          <w14:ligatures w14:val="none"/>
        </w:rPr>
        <w:t> σχεδίαση, που βελτίωσε τη θερμική απόδοση και μείωσε την καθυστέρηση turbo lag.</w:t>
      </w:r>
    </w:p>
    <w:p w:rsidR="00555D86" w:rsidRPr="00555D86" w:rsidRDefault="00555D86" w:rsidP="00555D86">
      <w:pPr>
        <w:numPr>
          <w:ilvl w:val="0"/>
          <w:numId w:val="1"/>
        </w:numPr>
        <w:spacing w:before="100" w:beforeAutospacing="1" w:after="100" w:afterAutospacing="1" w:line="240" w:lineRule="auto"/>
        <w:rPr>
          <w:rFonts w:ascii="Aptos" w:eastAsia="Times New Roman" w:hAnsi="Aptos" w:cs="Times New Roman"/>
          <w:color w:val="000000"/>
          <w:kern w:val="0"/>
          <w:lang w:eastAsia="el-GR"/>
          <w14:ligatures w14:val="none"/>
        </w:rPr>
      </w:pPr>
      <w:r w:rsidRPr="00555D86">
        <w:rPr>
          <w:rFonts w:ascii="Aptos" w:eastAsia="Times New Roman" w:hAnsi="Aptos" w:cs="Times New Roman"/>
          <w:color w:val="000000"/>
          <w:kern w:val="0"/>
          <w:lang w:eastAsia="el-GR"/>
          <w14:ligatures w14:val="none"/>
        </w:rPr>
        <w:t>Εφαρμόστηκε </w:t>
      </w:r>
      <w:r w:rsidRPr="00555D86">
        <w:rPr>
          <w:rFonts w:ascii="Aptos" w:eastAsia="Times New Roman" w:hAnsi="Aptos" w:cs="Times New Roman"/>
          <w:b/>
          <w:bCs/>
          <w:color w:val="000000"/>
          <w:kern w:val="0"/>
          <w:lang w:eastAsia="el-GR"/>
          <w14:ligatures w14:val="none"/>
        </w:rPr>
        <w:t>Turbulent Jet Ignition (TJI)</w:t>
      </w:r>
      <w:r w:rsidRPr="00555D86">
        <w:rPr>
          <w:rFonts w:ascii="Aptos" w:eastAsia="Times New Roman" w:hAnsi="Aptos" w:cs="Times New Roman"/>
          <w:color w:val="000000"/>
          <w:kern w:val="0"/>
          <w:lang w:eastAsia="el-GR"/>
          <w14:ligatures w14:val="none"/>
        </w:rPr>
        <w:t> για αποτελεσματικότερη καύση.</w:t>
      </w:r>
    </w:p>
    <w:p w:rsidR="00555D86" w:rsidRPr="00555D86" w:rsidRDefault="00555D86" w:rsidP="00555D86">
      <w:pPr>
        <w:numPr>
          <w:ilvl w:val="0"/>
          <w:numId w:val="1"/>
        </w:numPr>
        <w:spacing w:before="100" w:beforeAutospacing="1" w:after="100" w:afterAutospacing="1" w:line="240" w:lineRule="auto"/>
        <w:rPr>
          <w:rFonts w:ascii="Aptos" w:eastAsia="Times New Roman" w:hAnsi="Aptos" w:cs="Times New Roman"/>
          <w:color w:val="000000"/>
          <w:kern w:val="0"/>
          <w:lang w:eastAsia="el-GR"/>
          <w14:ligatures w14:val="none"/>
        </w:rPr>
      </w:pPr>
      <w:r w:rsidRPr="00555D86">
        <w:rPr>
          <w:rFonts w:ascii="Aptos" w:eastAsia="Times New Roman" w:hAnsi="Aptos" w:cs="Times New Roman"/>
          <w:color w:val="000000"/>
          <w:kern w:val="0"/>
          <w:lang w:eastAsia="el-GR"/>
          <w14:ligatures w14:val="none"/>
        </w:rPr>
        <w:t>Το </w:t>
      </w:r>
      <w:r w:rsidRPr="00555D86">
        <w:rPr>
          <w:rFonts w:ascii="Aptos" w:eastAsia="Times New Roman" w:hAnsi="Aptos" w:cs="Times New Roman"/>
          <w:b/>
          <w:bCs/>
          <w:color w:val="000000"/>
          <w:kern w:val="0"/>
          <w:lang w:eastAsia="el-GR"/>
          <w14:ligatures w14:val="none"/>
        </w:rPr>
        <w:t>Energy Store</w:t>
      </w:r>
      <w:r w:rsidRPr="00555D86">
        <w:rPr>
          <w:rFonts w:ascii="Aptos" w:eastAsia="Times New Roman" w:hAnsi="Aptos" w:cs="Times New Roman"/>
          <w:color w:val="000000"/>
          <w:kern w:val="0"/>
          <w:lang w:eastAsia="el-GR"/>
          <w14:ligatures w14:val="none"/>
        </w:rPr>
        <w:t> (μπαταρία) αναβαθμίστηκε δραστικά, προσφέροντας αποδοτικότερη χρήση ενέργειας από το MGU-K και το MGU-H.</w:t>
      </w:r>
    </w:p>
    <w:p w:rsidR="00555D86" w:rsidRPr="00555D86" w:rsidRDefault="00555D86" w:rsidP="00555D86">
      <w:pPr>
        <w:numPr>
          <w:ilvl w:val="0"/>
          <w:numId w:val="1"/>
        </w:numPr>
        <w:spacing w:before="100" w:beforeAutospacing="1" w:after="100" w:afterAutospacing="1" w:line="240" w:lineRule="auto"/>
        <w:rPr>
          <w:rFonts w:ascii="Aptos" w:eastAsia="Times New Roman" w:hAnsi="Aptos" w:cs="Times New Roman"/>
          <w:color w:val="000000"/>
          <w:kern w:val="0"/>
          <w:lang w:eastAsia="el-GR"/>
          <w14:ligatures w14:val="none"/>
        </w:rPr>
      </w:pPr>
      <w:r w:rsidRPr="00555D86">
        <w:rPr>
          <w:rFonts w:ascii="Aptos" w:eastAsia="Times New Roman" w:hAnsi="Aptos" w:cs="Times New Roman"/>
          <w:color w:val="000000"/>
          <w:kern w:val="0"/>
          <w:lang w:eastAsia="el-GR"/>
          <w14:ligatures w14:val="none"/>
        </w:rPr>
        <w:lastRenderedPageBreak/>
        <w:t>Η </w:t>
      </w:r>
      <w:r w:rsidRPr="00555D86">
        <w:rPr>
          <w:rFonts w:ascii="Aptos" w:eastAsia="Times New Roman" w:hAnsi="Aptos" w:cs="Times New Roman"/>
          <w:b/>
          <w:bCs/>
          <w:color w:val="000000"/>
          <w:kern w:val="0"/>
          <w:lang w:eastAsia="el-GR"/>
          <w14:ligatures w14:val="none"/>
        </w:rPr>
        <w:t>αξιοπιστία</w:t>
      </w:r>
      <w:r w:rsidRPr="00555D86">
        <w:rPr>
          <w:rFonts w:ascii="Aptos" w:eastAsia="Times New Roman" w:hAnsi="Aptos" w:cs="Times New Roman"/>
          <w:color w:val="000000"/>
          <w:kern w:val="0"/>
          <w:lang w:eastAsia="el-GR"/>
          <w14:ligatures w14:val="none"/>
        </w:rPr>
        <w:t> έγινε προτεραιότητα — και τα αποτελέσματα φάνηκαν από την πρώτη σεζόν.</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Η Red Bull, με την τεράστια εμπειρία του Adrian Newey, μπόρεσε να ενσωματώσει ιδανικά τον κινητήρα στο σασί της. Η συνεργασία αυτή χαρακτηρίστηκε από </w:t>
      </w:r>
      <w:r w:rsidRPr="00555D86">
        <w:rPr>
          <w:rFonts w:ascii="Aptos" w:eastAsia="Times New Roman" w:hAnsi="Aptos" w:cs="Times New Roman"/>
          <w:b/>
          <w:bCs/>
          <w:color w:val="000000"/>
          <w:kern w:val="0"/>
          <w:lang w:eastAsia="el-GR"/>
          <w14:ligatures w14:val="none"/>
        </w:rPr>
        <w:t>εμπιστοσύνη και ευελιξία</w:t>
      </w:r>
      <w:r w:rsidRPr="00555D86">
        <w:rPr>
          <w:rFonts w:ascii="Aptos" w:eastAsia="Times New Roman" w:hAnsi="Aptos" w:cs="Times New Roman"/>
          <w:color w:val="000000"/>
          <w:kern w:val="0"/>
          <w:lang w:eastAsia="el-GR"/>
          <w14:ligatures w14:val="none"/>
        </w:rPr>
        <w:t>: η Honda δεχόταν feedback και η Red Bull παρείχε τεχνική ανατροφοδότηση σχεδόν σε πραγματικό χρόνο.</w:t>
      </w:r>
    </w:p>
    <w:p w:rsidR="00555D86" w:rsidRPr="00555D86" w:rsidRDefault="009E3DE0" w:rsidP="00555D86">
      <w:pPr>
        <w:spacing w:after="0" w:line="240" w:lineRule="auto"/>
        <w:rPr>
          <w:rFonts w:ascii="Helvetica" w:eastAsia="Times New Roman" w:hAnsi="Helvetica" w:cs="Times New Roman"/>
          <w:kern w:val="0"/>
          <w:sz w:val="18"/>
          <w:szCs w:val="18"/>
          <w:lang w:eastAsia="el-GR"/>
          <w14:ligatures w14:val="none"/>
        </w:rPr>
      </w:pPr>
      <w:r>
        <w:rPr>
          <w:noProof/>
        </w:rPr>
      </w:r>
      <w:r>
        <w:pict>
          <v:rect id="Horizontal Line 5" o:spid="_x0000_s1028"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" filled="f">
            <o:lock v:ext="edit" rotation="t" aspectratio="t" verticies="t" text="t" shapetype="t"/>
            <w10:anchorlock/>
          </v:rect>
        </w:pict>
      </w:r>
    </w:p>
    <w:p w:rsidR="00555D86" w:rsidRPr="00555D86" w:rsidRDefault="00555D86" w:rsidP="00555D86">
      <w:pPr>
        <w:spacing w:before="100" w:beforeAutospacing="1" w:after="100" w:afterAutospacing="1" w:line="240" w:lineRule="auto"/>
        <w:outlineLvl w:val="1"/>
        <w:rPr>
          <w:rFonts w:ascii="Helvetica" w:eastAsia="Times New Roman" w:hAnsi="Helvetica" w:cs="Times New Roman"/>
          <w:b/>
          <w:bCs/>
          <w:color w:val="000000"/>
          <w:kern w:val="0"/>
          <w:sz w:val="36"/>
          <w:szCs w:val="36"/>
          <w:lang w:eastAsia="el-GR"/>
          <w14:ligatures w14:val="none"/>
        </w:rPr>
      </w:pPr>
      <w:r w:rsidRPr="00555D86">
        <w:rPr>
          <w:rFonts w:ascii="Apple Color Emoji" w:eastAsia="Times New Roman" w:hAnsi="Apple Color Emoji" w:cs="Apple Color Emoji"/>
          <w:b/>
          <w:bCs/>
          <w:color w:val="000000"/>
          <w:kern w:val="0"/>
          <w:sz w:val="36"/>
          <w:szCs w:val="36"/>
          <w:lang w:eastAsia="el-GR"/>
          <w14:ligatures w14:val="none"/>
        </w:rPr>
        <w:t>🏆</w:t>
      </w:r>
      <w:r w:rsidRPr="00555D86">
        <w:rPr>
          <w:rFonts w:ascii="Aptos" w:eastAsia="Times New Roman" w:hAnsi="Aptos" w:cs="Times New Roman"/>
          <w:b/>
          <w:bCs/>
          <w:color w:val="000000"/>
          <w:kern w:val="0"/>
          <w:sz w:val="36"/>
          <w:szCs w:val="36"/>
          <w:lang w:eastAsia="el-GR"/>
          <w14:ligatures w14:val="none"/>
        </w:rPr>
        <w:t xml:space="preserve"> Από την Αποτυχία στην Τελειότητα</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Το 2021, η Honda είδε την προσπάθειά της να δικαιώνεται με τον τίτλο του </w:t>
      </w:r>
      <w:r w:rsidRPr="00555D86">
        <w:rPr>
          <w:rFonts w:ascii="Aptos" w:eastAsia="Times New Roman" w:hAnsi="Aptos" w:cs="Times New Roman"/>
          <w:b/>
          <w:bCs/>
          <w:color w:val="000000"/>
          <w:kern w:val="0"/>
          <w:lang w:eastAsia="el-GR"/>
          <w14:ligatures w14:val="none"/>
        </w:rPr>
        <w:t>Max Verstappen</w:t>
      </w:r>
      <w:r w:rsidRPr="00555D86">
        <w:rPr>
          <w:rFonts w:ascii="Aptos" w:eastAsia="Times New Roman" w:hAnsi="Aptos" w:cs="Times New Roman"/>
          <w:color w:val="000000"/>
          <w:kern w:val="0"/>
          <w:lang w:eastAsia="el-GR"/>
          <w14:ligatures w14:val="none"/>
        </w:rPr>
        <w:t>, μετά από έναν δραματικό αγώνα στο Άμπου Ντάμπι. Ο κινητήρας της ήταν πλέον στο ίδιο επίπεδο – αν όχι ανώτερος – από της Mercedes. Η θερμική απόδοση είχε ξεπεράσει το 50%, η ισχύς πλησίαζε τα 1000 άλογα, και η αξιοπιστία ήταν υποδειγματική.</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Η επιτυχία αυτή δεν ήταν μόνο τεχνική· ήταν και </w:t>
      </w:r>
      <w:r w:rsidRPr="00555D86">
        <w:rPr>
          <w:rFonts w:ascii="Aptos" w:eastAsia="Times New Roman" w:hAnsi="Aptos" w:cs="Times New Roman"/>
          <w:b/>
          <w:bCs/>
          <w:color w:val="000000"/>
          <w:kern w:val="0"/>
          <w:lang w:eastAsia="el-GR"/>
          <w14:ligatures w14:val="none"/>
        </w:rPr>
        <w:t>φιλοσοφική</w:t>
      </w:r>
      <w:r w:rsidRPr="00555D86">
        <w:rPr>
          <w:rFonts w:ascii="Aptos" w:eastAsia="Times New Roman" w:hAnsi="Aptos" w:cs="Times New Roman"/>
          <w:color w:val="000000"/>
          <w:kern w:val="0"/>
          <w:lang w:eastAsia="el-GR"/>
          <w14:ligatures w14:val="none"/>
        </w:rPr>
        <w:t>. Η Honda είχε μάθει ότι στη Formula 1 δεν αρκεί να φτιάχνεις κινητήρες — πρέπει να φτιάχνεις </w:t>
      </w:r>
      <w:r w:rsidRPr="00555D86">
        <w:rPr>
          <w:rFonts w:ascii="Aptos" w:eastAsia="Times New Roman" w:hAnsi="Aptos" w:cs="Times New Roman"/>
          <w:b/>
          <w:bCs/>
          <w:color w:val="000000"/>
          <w:kern w:val="0"/>
          <w:lang w:eastAsia="el-GR"/>
          <w14:ligatures w14:val="none"/>
        </w:rPr>
        <w:t>συνεργασίες</w:t>
      </w:r>
      <w:r w:rsidRPr="00555D86">
        <w:rPr>
          <w:rFonts w:ascii="Aptos" w:eastAsia="Times New Roman" w:hAnsi="Aptos" w:cs="Times New Roman"/>
          <w:color w:val="000000"/>
          <w:kern w:val="0"/>
          <w:lang w:eastAsia="el-GR"/>
          <w14:ligatures w14:val="none"/>
        </w:rPr>
        <w:t>.</w:t>
      </w:r>
    </w:p>
    <w:p w:rsidR="00555D86" w:rsidRPr="00555D86" w:rsidRDefault="009E3DE0" w:rsidP="00555D86">
      <w:pPr>
        <w:spacing w:after="0" w:line="240" w:lineRule="auto"/>
        <w:rPr>
          <w:rFonts w:ascii="Helvetica" w:eastAsia="Times New Roman" w:hAnsi="Helvetica" w:cs="Times New Roman"/>
          <w:kern w:val="0"/>
          <w:sz w:val="18"/>
          <w:szCs w:val="18"/>
          <w:lang w:eastAsia="el-GR"/>
          <w14:ligatures w14:val="none"/>
        </w:rPr>
      </w:pPr>
      <w:r>
        <w:rPr>
          <w:noProof/>
        </w:rPr>
      </w:r>
      <w:r>
        <w:pict>
          <v:rect id="Horizontal Line 6" o:spid="_x0000_s1027"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" filled="f">
            <o:lock v:ext="edit" rotation="t" aspectratio="t" verticies="t" text="t" shapetype="t"/>
            <w10:anchorlock/>
          </v:rect>
        </w:pict>
      </w:r>
    </w:p>
    <w:p w:rsidR="00555D86" w:rsidRPr="00555D86" w:rsidRDefault="00555D86" w:rsidP="00555D86">
      <w:pPr>
        <w:spacing w:before="100" w:beforeAutospacing="1" w:after="100" w:afterAutospacing="1" w:line="240" w:lineRule="auto"/>
        <w:outlineLvl w:val="1"/>
        <w:rPr>
          <w:rFonts w:ascii="Helvetica" w:eastAsia="Times New Roman" w:hAnsi="Helvetica" w:cs="Times New Roman"/>
          <w:b/>
          <w:bCs/>
          <w:color w:val="000000"/>
          <w:kern w:val="0"/>
          <w:sz w:val="36"/>
          <w:szCs w:val="36"/>
          <w:lang w:eastAsia="el-GR"/>
          <w14:ligatures w14:val="none"/>
        </w:rPr>
      </w:pPr>
      <w:r w:rsidRPr="00555D86">
        <w:rPr>
          <w:rFonts w:ascii="Apple Color Emoji" w:eastAsia="Times New Roman" w:hAnsi="Apple Color Emoji" w:cs="Apple Color Emoji"/>
          <w:b/>
          <w:bCs/>
          <w:color w:val="000000"/>
          <w:kern w:val="0"/>
          <w:sz w:val="36"/>
          <w:szCs w:val="36"/>
          <w:lang w:eastAsia="el-GR"/>
          <w14:ligatures w14:val="none"/>
        </w:rPr>
        <w:t>⚖️</w:t>
      </w:r>
      <w:r w:rsidRPr="00555D86">
        <w:rPr>
          <w:rFonts w:ascii="Aptos" w:eastAsia="Times New Roman" w:hAnsi="Aptos" w:cs="Times New Roman"/>
          <w:b/>
          <w:bCs/>
          <w:color w:val="000000"/>
          <w:kern w:val="0"/>
          <w:sz w:val="36"/>
          <w:szCs w:val="36"/>
          <w:lang w:eastAsia="el-GR"/>
          <w14:ligatures w14:val="none"/>
        </w:rPr>
        <w:t xml:space="preserve"> Συγκριτική Ματιά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021"/>
        <w:gridCol w:w="3226"/>
      </w:tblGrid>
      <w:tr w:rsidR="00555D86" w:rsidRPr="00555D86">
        <w:trPr>
          <w:tblCellSpacing w:w="15" w:type="dxa"/>
        </w:trPr>
        <w:tc>
          <w:tcPr>
            <w:tcW w:w="0" w:type="auto"/>
            <w:vAlign w:val="center"/>
            <w:hideMark/>
          </w:tcPr>
          <w:p w:rsidR="00555D86" w:rsidRPr="00555D86" w:rsidRDefault="00555D86" w:rsidP="00555D86">
            <w:pPr>
              <w:spacing w:after="0" w:line="240" w:lineRule="auto"/>
              <w:jc w:val="center"/>
              <w:rPr>
                <w:rFonts w:ascii="Helvetica" w:eastAsia="Times New Roman" w:hAnsi="Helvetica" w:cs="Times New Roman"/>
                <w:b/>
                <w:bCs/>
                <w:kern w:val="0"/>
                <w:lang w:eastAsia="el-GR"/>
                <w14:ligatures w14:val="none"/>
              </w:rPr>
            </w:pPr>
            <w:r w:rsidRPr="00555D86">
              <w:rPr>
                <w:rFonts w:ascii="Aptos" w:eastAsia="Times New Roman" w:hAnsi="Aptos" w:cs="Times New Roman"/>
                <w:b/>
                <w:bCs/>
                <w:color w:val="000000"/>
                <w:kern w:val="0"/>
                <w:lang w:eastAsia="el-GR"/>
                <w14:ligatures w14:val="none"/>
              </w:rPr>
              <w:t>Παράμετρος</w:t>
            </w:r>
          </w:p>
        </w:tc>
        <w:tc>
          <w:tcPr>
            <w:tcW w:w="0" w:type="auto"/>
            <w:vAlign w:val="center"/>
            <w:hideMark/>
          </w:tcPr>
          <w:p w:rsidR="00555D86" w:rsidRPr="00555D86" w:rsidRDefault="00555D86" w:rsidP="00555D86">
            <w:pPr>
              <w:spacing w:after="0" w:line="240" w:lineRule="auto"/>
              <w:jc w:val="center"/>
              <w:rPr>
                <w:rFonts w:ascii="Helvetica" w:eastAsia="Times New Roman" w:hAnsi="Helvetica" w:cs="Times New Roman"/>
                <w:b/>
                <w:bCs/>
                <w:kern w:val="0"/>
                <w:lang w:eastAsia="el-GR"/>
                <w14:ligatures w14:val="none"/>
              </w:rPr>
            </w:pPr>
            <w:r w:rsidRPr="00555D86">
              <w:rPr>
                <w:rFonts w:ascii="Aptos" w:eastAsia="Times New Roman" w:hAnsi="Aptos" w:cs="Times New Roman"/>
                <w:b/>
                <w:bCs/>
                <w:color w:val="000000"/>
                <w:kern w:val="0"/>
                <w:lang w:eastAsia="el-GR"/>
                <w14:ligatures w14:val="none"/>
              </w:rPr>
              <w:t>McLaren–Honda (2015–2017)</w:t>
            </w:r>
          </w:p>
        </w:tc>
        <w:tc>
          <w:tcPr>
            <w:tcW w:w="0" w:type="auto"/>
            <w:vAlign w:val="center"/>
            <w:hideMark/>
          </w:tcPr>
          <w:p w:rsidR="00555D86" w:rsidRPr="00555D86" w:rsidRDefault="00555D86" w:rsidP="00555D86">
            <w:pPr>
              <w:spacing w:after="0" w:line="240" w:lineRule="auto"/>
              <w:jc w:val="center"/>
              <w:rPr>
                <w:rFonts w:ascii="Helvetica" w:eastAsia="Times New Roman" w:hAnsi="Helvetica" w:cs="Times New Roman"/>
                <w:b/>
                <w:bCs/>
                <w:kern w:val="0"/>
                <w:lang w:eastAsia="el-GR"/>
                <w14:ligatures w14:val="none"/>
              </w:rPr>
            </w:pPr>
            <w:r w:rsidRPr="00555D86">
              <w:rPr>
                <w:rFonts w:ascii="Aptos" w:eastAsia="Times New Roman" w:hAnsi="Aptos" w:cs="Times New Roman"/>
                <w:b/>
                <w:bCs/>
                <w:color w:val="000000"/>
                <w:kern w:val="0"/>
                <w:lang w:eastAsia="el-GR"/>
                <w14:ligatures w14:val="none"/>
              </w:rPr>
              <w:t>Red Bull–Honda (2019–2021)</w:t>
            </w:r>
          </w:p>
        </w:tc>
      </w:tr>
      <w:tr w:rsidR="00555D86" w:rsidRPr="00555D86">
        <w:trPr>
          <w:tblCellSpacing w:w="15" w:type="dxa"/>
        </w:trPr>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Φιλοσοφία σχεδίασης</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“Size Zero” – υπερσυμπίεση χώρου</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Ισορροπημένη, modular αρχιτεκτονική</w:t>
            </w:r>
          </w:p>
        </w:tc>
      </w:tr>
      <w:tr w:rsidR="00555D86" w:rsidRPr="00555D86">
        <w:trPr>
          <w:tblCellSpacing w:w="15" w:type="dxa"/>
        </w:trPr>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Θερμική απόδοση</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&lt; 42%</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&gt; 50%</w:t>
            </w:r>
          </w:p>
        </w:tc>
      </w:tr>
      <w:tr w:rsidR="00555D86" w:rsidRPr="00555D86">
        <w:trPr>
          <w:tblCellSpacing w:w="15" w:type="dxa"/>
        </w:trPr>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Ισχύς</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~720 hp</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~980 hp</w:t>
            </w:r>
          </w:p>
        </w:tc>
      </w:tr>
      <w:tr w:rsidR="00555D86" w:rsidRPr="00555D86">
        <w:trPr>
          <w:tblCellSpacing w:w="15" w:type="dxa"/>
        </w:trPr>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Αξιοπιστία</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Εξαιρετικά χαμηλή</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Υψηλή</w:t>
            </w:r>
          </w:p>
        </w:tc>
      </w:tr>
      <w:tr w:rsidR="00555D86" w:rsidRPr="00555D86">
        <w:trPr>
          <w:tblCellSpacing w:w="15" w:type="dxa"/>
        </w:trPr>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Συνεργασία</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Τεταμένη, γραφειοκρατική</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Ενεργή, ειλικρινής, δημιουργική</w:t>
            </w:r>
          </w:p>
        </w:tc>
      </w:tr>
      <w:tr w:rsidR="00555D86" w:rsidRPr="00555D86">
        <w:trPr>
          <w:tblCellSpacing w:w="15" w:type="dxa"/>
        </w:trPr>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Αποτελέσματα</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0 βάθρα</w:t>
            </w:r>
          </w:p>
        </w:tc>
        <w:tc>
          <w:tcPr>
            <w:tcW w:w="0" w:type="auto"/>
            <w:vAlign w:val="center"/>
            <w:hideMark/>
          </w:tcPr>
          <w:p w:rsidR="00555D86" w:rsidRPr="00555D86" w:rsidRDefault="00555D86" w:rsidP="00555D86">
            <w:pPr>
              <w:spacing w:after="0" w:line="240" w:lineRule="auto"/>
              <w:rPr>
                <w:rFonts w:ascii="Helvetica" w:eastAsia="Times New Roman" w:hAnsi="Helvetica" w:cs="Times New Roman"/>
                <w:kern w:val="0"/>
                <w:lang w:eastAsia="el-GR"/>
                <w14:ligatures w14:val="none"/>
              </w:rPr>
            </w:pPr>
            <w:r w:rsidRPr="00555D86">
              <w:rPr>
                <w:rFonts w:ascii="Aptos" w:eastAsia="Times New Roman" w:hAnsi="Aptos" w:cs="Times New Roman"/>
                <w:color w:val="000000"/>
                <w:kern w:val="0"/>
                <w:lang w:eastAsia="el-GR"/>
                <w14:ligatures w14:val="none"/>
              </w:rPr>
              <w:t>Παγκόσμιος τίτλος (2021)</w:t>
            </w:r>
          </w:p>
        </w:tc>
      </w:tr>
    </w:tbl>
    <w:p w:rsidR="00555D86" w:rsidRPr="00555D86" w:rsidRDefault="009E3DE0" w:rsidP="00555D86">
      <w:pPr>
        <w:spacing w:after="0" w:line="240" w:lineRule="auto"/>
        <w:rPr>
          <w:rFonts w:ascii="Helvetica" w:eastAsia="Times New Roman" w:hAnsi="Helvetica" w:cs="Times New Roman"/>
          <w:kern w:val="0"/>
          <w:sz w:val="18"/>
          <w:szCs w:val="18"/>
          <w:lang w:eastAsia="el-GR"/>
          <w14:ligatures w14:val="none"/>
        </w:rPr>
      </w:pPr>
      <w:r>
        <w:rPr>
          <w:noProof/>
        </w:rPr>
      </w:r>
      <w:r>
        <w:pict>
          <v:rect id="Horizontal Line 7" o:spid="_x0000_s102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" filled="f">
            <o:lock v:ext="edit" rotation="t" aspectratio="t" verticies="t" text="t" shapetype="t"/>
            <w10:anchorlock/>
          </v:rect>
        </w:pict>
      </w:r>
    </w:p>
    <w:p w:rsidR="00555D86" w:rsidRPr="00555D86" w:rsidRDefault="00555D86" w:rsidP="00555D86">
      <w:pPr>
        <w:spacing w:before="100" w:beforeAutospacing="1" w:after="100" w:afterAutospacing="1" w:line="240" w:lineRule="auto"/>
        <w:outlineLvl w:val="1"/>
        <w:rPr>
          <w:rFonts w:ascii="Helvetica" w:eastAsia="Times New Roman" w:hAnsi="Helvetica" w:cs="Times New Roman"/>
          <w:b/>
          <w:bCs/>
          <w:color w:val="000000"/>
          <w:kern w:val="0"/>
          <w:sz w:val="36"/>
          <w:szCs w:val="36"/>
          <w:lang w:eastAsia="el-GR"/>
          <w14:ligatures w14:val="none"/>
        </w:rPr>
      </w:pPr>
      <w:r w:rsidRPr="00555D86">
        <w:rPr>
          <w:rFonts w:ascii="Apple Color Emoji" w:eastAsia="Times New Roman" w:hAnsi="Apple Color Emoji" w:cs="Apple Color Emoji"/>
          <w:b/>
          <w:bCs/>
          <w:color w:val="000000"/>
          <w:kern w:val="0"/>
          <w:sz w:val="36"/>
          <w:szCs w:val="36"/>
          <w:lang w:eastAsia="el-GR"/>
          <w14:ligatures w14:val="none"/>
        </w:rPr>
        <w:t>🧠</w:t>
      </w:r>
      <w:r w:rsidRPr="00555D86">
        <w:rPr>
          <w:rFonts w:ascii="Aptos" w:eastAsia="Times New Roman" w:hAnsi="Aptos" w:cs="Times New Roman"/>
          <w:b/>
          <w:bCs/>
          <w:color w:val="000000"/>
          <w:kern w:val="0"/>
          <w:sz w:val="36"/>
          <w:szCs w:val="36"/>
          <w:lang w:eastAsia="el-GR"/>
          <w14:ligatures w14:val="none"/>
        </w:rPr>
        <w:t xml:space="preserve"> Επίλογος</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Η ιστορία της Honda στη Formula 1 είναι μια ωδή στην επιμονή και την αυτοβελτίωση. Από την ταπείνωση του “GP2 engine” μέχρι την κορυφή του βάθρου στο Άμπου Ντάμπι, η πορεία της εταιρείας δείχνει ότι η αποτυχία δεν είναι το τέλος — είναι το πιο ισχυρό καύσιμο για την επόμενη επιτυχία.</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lastRenderedPageBreak/>
        <w:t>Η διαφορά δεν ήταν μόνο στον κινητήρα. Ήταν στη </w:t>
      </w:r>
      <w:r w:rsidRPr="00555D86">
        <w:rPr>
          <w:rFonts w:ascii="Aptos" w:eastAsia="Times New Roman" w:hAnsi="Aptos" w:cs="Times New Roman"/>
          <w:b/>
          <w:bCs/>
          <w:color w:val="000000"/>
          <w:kern w:val="0"/>
          <w:lang w:eastAsia="el-GR"/>
          <w14:ligatures w14:val="none"/>
        </w:rPr>
        <w:t>νοοτροπία</w:t>
      </w:r>
      <w:r w:rsidRPr="00555D86">
        <w:rPr>
          <w:rFonts w:ascii="Aptos" w:eastAsia="Times New Roman" w:hAnsi="Aptos" w:cs="Times New Roman"/>
          <w:color w:val="000000"/>
          <w:kern w:val="0"/>
          <w:lang w:eastAsia="el-GR"/>
          <w14:ligatures w14:val="none"/>
        </w:rPr>
        <w:t>.</w:t>
      </w:r>
      <w:r w:rsidRPr="00555D86">
        <w:rPr>
          <w:rFonts w:ascii="Aptos" w:eastAsia="Times New Roman" w:hAnsi="Aptos" w:cs="Times New Roman"/>
          <w:color w:val="000000"/>
          <w:kern w:val="0"/>
          <w:lang w:eastAsia="el-GR"/>
          <w14:ligatures w14:val="none"/>
        </w:rPr>
        <w:br/>
        <w:t>Η McLaren έβλεπε τη Honda ως εργολάβο.</w:t>
      </w:r>
      <w:r w:rsidRPr="00555D86">
        <w:rPr>
          <w:rFonts w:ascii="Aptos" w:eastAsia="Times New Roman" w:hAnsi="Aptos" w:cs="Times New Roman"/>
          <w:color w:val="000000"/>
          <w:kern w:val="0"/>
          <w:lang w:eastAsia="el-GR"/>
          <w14:ligatures w14:val="none"/>
        </w:rPr>
        <w:br/>
        <w:t>Η Red Bull την είδε ως σύμμαχο.</w:t>
      </w:r>
      <w:r w:rsidRPr="00555D86">
        <w:rPr>
          <w:rFonts w:ascii="Aptos" w:eastAsia="Times New Roman" w:hAnsi="Aptos" w:cs="Times New Roman"/>
          <w:color w:val="000000"/>
          <w:kern w:val="0"/>
          <w:lang w:eastAsia="el-GR"/>
          <w14:ligatures w14:val="none"/>
        </w:rPr>
        <w:br/>
        <w:t>Και στη Formula 1, η συνεργασία είναι πάντα ο πιο δυνατός κινητήρας.</w:t>
      </w:r>
    </w:p>
    <w:p w:rsidR="00555D86" w:rsidRPr="00555D86" w:rsidRDefault="00555D86" w:rsidP="00555D86">
      <w:pPr>
        <w:spacing w:before="100" w:beforeAutospacing="1" w:after="100" w:afterAutospacing="1" w:line="240" w:lineRule="auto"/>
        <w:rPr>
          <w:rFonts w:ascii="Helvetica" w:eastAsia="Times New Roman" w:hAnsi="Helvetica" w:cs="Times New Roman"/>
          <w:color w:val="000000"/>
          <w:kern w:val="0"/>
          <w:sz w:val="18"/>
          <w:szCs w:val="18"/>
          <w:lang w:eastAsia="el-GR"/>
          <w14:ligatures w14:val="none"/>
        </w:rPr>
      </w:pPr>
      <w:r w:rsidRPr="00555D86">
        <w:rPr>
          <w:rFonts w:ascii="Aptos" w:eastAsia="Times New Roman" w:hAnsi="Aptos" w:cs="Times New Roman"/>
          <w:color w:val="000000"/>
          <w:kern w:val="0"/>
          <w:lang w:eastAsia="el-GR"/>
          <w14:ligatures w14:val="none"/>
        </w:rPr>
        <w:t>Υγ. Φυσικά μιλάμε για την επίσημη παρουσία της Honda, και όχι στην μορφή της Red bull powertrains που ισχύει από το 2022.</w:t>
      </w:r>
    </w:p>
    <w:p w:rsidR="00555D86" w:rsidRPr="00555D86" w:rsidRDefault="00555D86"/>
    <w:sectPr w:rsidR="00555D86" w:rsidRPr="00555D8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C2FD8"/>
    <w:multiLevelType w:val="multilevel"/>
    <w:tmpl w:val="32D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51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86"/>
    <w:rsid w:val="000327CB"/>
    <w:rsid w:val="000D0E34"/>
    <w:rsid w:val="004B2A80"/>
    <w:rsid w:val="00555D86"/>
    <w:rsid w:val="005A63C3"/>
    <w:rsid w:val="006F4914"/>
    <w:rsid w:val="009E3DE0"/>
    <w:rsid w:val="00CE1A2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EBC8AB8"/>
  <w15:chartTrackingRefBased/>
  <w15:docId w15:val="{5E5511AF-03B8-E042-9A16-F43BA245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5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5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55D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55D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55D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55D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5D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5D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5D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5D8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55D8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555D8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55D8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55D8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55D8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5D8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5D8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5D86"/>
    <w:rPr>
      <w:rFonts w:eastAsiaTheme="majorEastAsia" w:cstheme="majorBidi"/>
      <w:color w:val="272727" w:themeColor="text1" w:themeTint="D8"/>
    </w:rPr>
  </w:style>
  <w:style w:type="paragraph" w:styleId="a3">
    <w:name w:val="Title"/>
    <w:basedOn w:val="a"/>
    <w:next w:val="a"/>
    <w:link w:val="Char"/>
    <w:uiPriority w:val="10"/>
    <w:qFormat/>
    <w:rsid w:val="0055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5D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5D8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5D8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5D86"/>
    <w:pPr>
      <w:spacing w:before="160"/>
      <w:jc w:val="center"/>
    </w:pPr>
    <w:rPr>
      <w:i/>
      <w:iCs/>
      <w:color w:val="404040" w:themeColor="text1" w:themeTint="BF"/>
    </w:rPr>
  </w:style>
  <w:style w:type="character" w:customStyle="1" w:styleId="Char1">
    <w:name w:val="Απόσπασμα Char"/>
    <w:basedOn w:val="a0"/>
    <w:link w:val="a5"/>
    <w:uiPriority w:val="29"/>
    <w:rsid w:val="00555D86"/>
    <w:rPr>
      <w:i/>
      <w:iCs/>
      <w:color w:val="404040" w:themeColor="text1" w:themeTint="BF"/>
    </w:rPr>
  </w:style>
  <w:style w:type="paragraph" w:styleId="a6">
    <w:name w:val="List Paragraph"/>
    <w:basedOn w:val="a"/>
    <w:uiPriority w:val="34"/>
    <w:qFormat/>
    <w:rsid w:val="00555D86"/>
    <w:pPr>
      <w:ind w:left="720"/>
      <w:contextualSpacing/>
    </w:pPr>
  </w:style>
  <w:style w:type="character" w:styleId="a7">
    <w:name w:val="Intense Emphasis"/>
    <w:basedOn w:val="a0"/>
    <w:uiPriority w:val="21"/>
    <w:qFormat/>
    <w:rsid w:val="00555D86"/>
    <w:rPr>
      <w:i/>
      <w:iCs/>
      <w:color w:val="0F4761" w:themeColor="accent1" w:themeShade="BF"/>
    </w:rPr>
  </w:style>
  <w:style w:type="paragraph" w:styleId="a8">
    <w:name w:val="Intense Quote"/>
    <w:basedOn w:val="a"/>
    <w:next w:val="a"/>
    <w:link w:val="Char2"/>
    <w:uiPriority w:val="30"/>
    <w:qFormat/>
    <w:rsid w:val="0055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55D86"/>
    <w:rPr>
      <w:i/>
      <w:iCs/>
      <w:color w:val="0F4761" w:themeColor="accent1" w:themeShade="BF"/>
    </w:rPr>
  </w:style>
  <w:style w:type="character" w:styleId="a9">
    <w:name w:val="Intense Reference"/>
    <w:basedOn w:val="a0"/>
    <w:uiPriority w:val="32"/>
    <w:qFormat/>
    <w:rsid w:val="00555D86"/>
    <w:rPr>
      <w:b/>
      <w:bCs/>
      <w:smallCaps/>
      <w:color w:val="0F4761" w:themeColor="accent1" w:themeShade="BF"/>
      <w:spacing w:val="5"/>
    </w:rPr>
  </w:style>
  <w:style w:type="paragraph" w:styleId="Web">
    <w:name w:val="Normal (Web)"/>
    <w:basedOn w:val="a"/>
    <w:uiPriority w:val="99"/>
    <w:semiHidden/>
    <w:unhideWhenUsed/>
    <w:rsid w:val="00555D86"/>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customStyle="1" w:styleId="apple-converted-space">
    <w:name w:val="apple-converted-space"/>
    <w:basedOn w:val="a0"/>
    <w:rsid w:val="00555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898</Words>
  <Characters>4853</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Mpalatzis </dc:creator>
  <cp:keywords/>
  <dc:description/>
  <cp:lastModifiedBy>Giorgos Mpalatzis </cp:lastModifiedBy>
  <cp:revision>2</cp:revision>
  <dcterms:created xsi:type="dcterms:W3CDTF">2025-10-09T13:00:00Z</dcterms:created>
  <dcterms:modified xsi:type="dcterms:W3CDTF">2026-03-19T14:01:00Z</dcterms:modified>
</cp:coreProperties>
</file>