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Testing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mwwjhh70nkjz" w:id="0"/>
      <w:bookmarkEnd w:id="0"/>
      <w:r w:rsidDel="00000000" w:rsidR="00000000" w:rsidRPr="00000000">
        <w:rPr>
          <w:b w:val="1"/>
          <w:sz w:val="46"/>
          <w:szCs w:val="46"/>
          <w:rtl w:val="0"/>
        </w:rPr>
        <w:t xml:space="preserve">Προσεγγίζοντας την Έναρξη: Τεχνική Ανασκόπηση των Τριήμερων Δοκιμών Μπαχρέιν 2025</w:t>
      </w:r>
    </w:p>
    <w:p w:rsidR="00000000" w:rsidDel="00000000" w:rsidP="00000000" w:rsidRDefault="00000000" w:rsidRPr="00000000" w14:paraId="00000004">
      <w:pPr>
        <w:spacing w:after="240" w:before="240" w:lineRule="auto"/>
        <w:rPr/>
      </w:pPr>
      <w:r w:rsidDel="00000000" w:rsidR="00000000" w:rsidRPr="00000000">
        <w:rPr>
          <w:rtl w:val="0"/>
        </w:rPr>
        <w:t xml:space="preserve">Οι τρεις ημέρες δοκιμών που πραγματοποιήθηκαν στο Μπαχρέιν από τις 26 έως τις 28 Φεβρουαρίου αποτέλεσαν το πρώτο σοβαρό τεστ για τα αγωνιστικά μονοθέσια της σεζόν 2025. Υπό ένα μείγμα καιρικών συνθηκών, διακοπών ρεύματος και απρόβλεπτων συμβάντων στην πίστα, οι ομάδες είχαν την ευκαιρία να συλλέξουν κρίσιμα δεδομένα, να αξιολογήσουν την απόδοση των νέων πακέτων αεροδυναμικής και να δοκιμάσουν τις βασικές προσομοιώσεις αγώνα.</w:t>
      </w:r>
    </w:p>
    <w:p w:rsidR="00000000" w:rsidDel="00000000" w:rsidP="00000000" w:rsidRDefault="00000000" w:rsidRPr="00000000" w14:paraId="00000005">
      <w:pPr>
        <w:spacing w:after="240" w:before="240" w:lineRule="auto"/>
        <w:rPr/>
      </w:pPr>
      <w:r w:rsidDel="00000000" w:rsidR="00000000" w:rsidRPr="00000000">
        <w:rPr>
          <w:rtl w:val="0"/>
        </w:rPr>
        <w:t xml:space="preserve">Ακολουθεί η αναλυτική αποτίμηση της εικόνας κάθε ομάδας και οδηγού, με τεχνική έμφαση στις επιδόσεις, την προετοιμασία και τις στρατηγικές προοπτικές ενόψει του Πρωταθλήματος.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ffsgjtaxh8rz" w:id="1"/>
      <w:bookmarkEnd w:id="1"/>
      <w:r w:rsidDel="00000000" w:rsidR="00000000" w:rsidRPr="00000000">
        <w:rPr>
          <w:b w:val="1"/>
          <w:sz w:val="34"/>
          <w:szCs w:val="34"/>
          <w:rtl w:val="0"/>
        </w:rPr>
        <w:t xml:space="preserve">Red Bull Racing – Honda RBPT: Σταθερότητα με ερωτήματα αξιοπιστίας</w:t>
      </w:r>
    </w:p>
    <w:p w:rsidR="00000000" w:rsidDel="00000000" w:rsidP="00000000" w:rsidRDefault="00000000" w:rsidRPr="00000000" w14:paraId="00000008">
      <w:pPr>
        <w:spacing w:after="240" w:before="240" w:lineRule="auto"/>
        <w:rPr/>
      </w:pPr>
      <w:r w:rsidDel="00000000" w:rsidR="00000000" w:rsidRPr="00000000">
        <w:rPr>
          <w:b w:val="1"/>
          <w:rtl w:val="0"/>
        </w:rPr>
        <w:t xml:space="preserve">Max Verstappen</w:t>
        <w:br w:type="textWrapping"/>
      </w:r>
      <w:r w:rsidDel="00000000" w:rsidR="00000000" w:rsidRPr="00000000">
        <w:rPr>
          <w:rtl w:val="0"/>
        </w:rPr>
        <w:t xml:space="preserve"> Ο Ολλανδός Παγκόσμιος Πρωταθλητής επιβεβαίωσε την επιθετική του προσέγγιση, με την RB21 να του επιτρέπει να πιέζει σταθερά στο όριο. Ο χρόνος του 1:29.566 την Ημέρα 3 ήταν από τους ταχύτερους των δοκιμών, παρά ένα στιγμιαίο λάθος που κατέληξε σε περιστροφή. Ο ρυθμός του σε προσομοιώσεις stint ήταν ικανοποιητικός, αλλά υπήρξαν τεχνικά ζητήματα που υποδεικνύουν ότι η αξιοπιστία δεν έχει ακόμα πλήρως εξομαλυνθεί.</w:t>
      </w:r>
    </w:p>
    <w:p w:rsidR="00000000" w:rsidDel="00000000" w:rsidP="00000000" w:rsidRDefault="00000000" w:rsidRPr="00000000" w14:paraId="00000009">
      <w:pPr>
        <w:spacing w:after="240" w:before="240" w:lineRule="auto"/>
        <w:rPr/>
      </w:pPr>
      <w:r w:rsidDel="00000000" w:rsidR="00000000" w:rsidRPr="00000000">
        <w:rPr>
          <w:b w:val="1"/>
          <w:rtl w:val="0"/>
        </w:rPr>
        <w:t xml:space="preserve">Liam Lawson</w:t>
        <w:br w:type="textWrapping"/>
      </w:r>
      <w:r w:rsidDel="00000000" w:rsidR="00000000" w:rsidRPr="00000000">
        <w:rPr>
          <w:rtl w:val="0"/>
        </w:rPr>
        <w:t xml:space="preserve"> Ο rookie της ομάδας έδειξε σαφή δυσκολία στην προσαρμογή, με μεταβλητούς χρόνους και αδυναμία σταθεροποίησης της απόδοσης σε μεγάλες αποστάσεις. Η Red Bull θα πρέπει να εστιάσει στη βελτιστοποίηση της ρύθμισης του μονοθεσίου του ώστε να αναδείξει το ταλέντο του και να λειτουργήσει συμπληρωματικά στο πλευρό του Verstappen.</w:t>
      </w:r>
    </w:p>
    <w:p w:rsidR="00000000" w:rsidDel="00000000" w:rsidP="00000000" w:rsidRDefault="00000000" w:rsidRPr="00000000" w14:paraId="0000000A">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Red Bull έχει ακόμα τη δυναμική να πρωταγωνιστήσει, αλλά η επιτυχία θα εξαρτηθεί από τη γρήγορη επίλυση θεμάτων αξιοπιστίας και τη βελτιστοποίηση της απόδοσης στις προσομοιώσεις αγώνα.</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k4k5iujmoycf" w:id="2"/>
      <w:bookmarkEnd w:id="2"/>
      <w:r w:rsidDel="00000000" w:rsidR="00000000" w:rsidRPr="00000000">
        <w:rPr>
          <w:b w:val="1"/>
          <w:sz w:val="34"/>
          <w:szCs w:val="34"/>
          <w:rtl w:val="0"/>
        </w:rPr>
        <w:t xml:space="preserve">Scuderia Ferrari: Αναγέννηση με διπλή κατεύθυνση</w:t>
      </w:r>
    </w:p>
    <w:p w:rsidR="00000000" w:rsidDel="00000000" w:rsidP="00000000" w:rsidRDefault="00000000" w:rsidRPr="00000000" w14:paraId="0000000D">
      <w:pPr>
        <w:spacing w:after="240" w:before="240" w:lineRule="auto"/>
        <w:rPr/>
      </w:pPr>
      <w:r w:rsidDel="00000000" w:rsidR="00000000" w:rsidRPr="00000000">
        <w:rPr>
          <w:b w:val="1"/>
          <w:rtl w:val="0"/>
        </w:rPr>
        <w:t xml:space="preserve">Lewis Hamilton</w:t>
        <w:br w:type="textWrapping"/>
      </w:r>
      <w:r w:rsidDel="00000000" w:rsidR="00000000" w:rsidRPr="00000000">
        <w:rPr>
          <w:rtl w:val="0"/>
        </w:rPr>
        <w:t xml:space="preserve"> Ο επτάκις Παγκόσμιος Πρωταθλητής έδειξε εκπληκτική προσαρμοστικότητα στο νέο του περιβάλλον. Με καλύτερο γύρο στο 1:29.379 την Ημέρα 2 και σαφείς ενδείξεις κατανόησης της οδηγικής φιλοσοφίας του SF25, ο Hamilton φαντάζει έτοιμος να ηγηθεί μιας νέας εποχής για τη Scuderia.</w:t>
      </w:r>
    </w:p>
    <w:p w:rsidR="00000000" w:rsidDel="00000000" w:rsidP="00000000" w:rsidRDefault="00000000" w:rsidRPr="00000000" w14:paraId="0000000E">
      <w:pPr>
        <w:spacing w:after="240" w:before="240" w:lineRule="auto"/>
        <w:rPr/>
      </w:pPr>
      <w:r w:rsidDel="00000000" w:rsidR="00000000" w:rsidRPr="00000000">
        <w:rPr>
          <w:b w:val="1"/>
          <w:rtl w:val="0"/>
        </w:rPr>
        <w:t xml:space="preserve">Charles Leclerc</w:t>
        <w:br w:type="textWrapping"/>
      </w:r>
      <w:r w:rsidDel="00000000" w:rsidR="00000000" w:rsidRPr="00000000">
        <w:rPr>
          <w:rtl w:val="0"/>
        </w:rPr>
        <w:t xml:space="preserve"> Ο Leclerc συνέχισε σταθερά, με αξιόπιστους χρόνους και πολύτιμο feedback. Αν και ελαφρώς πιο αργός, παραμένει τεχνικός πυλώνας στην εξέλιξη του μονοθεσίου.</w:t>
      </w:r>
    </w:p>
    <w:p w:rsidR="00000000" w:rsidDel="00000000" w:rsidP="00000000" w:rsidRDefault="00000000" w:rsidRPr="00000000" w14:paraId="0000000F">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Ferrari δείχνει εντυπωσιακά ισορροπημένη. Με έναν έμπειρο ηγέτη και έναν τεχνικά ακριβή teammate, το ιταλικό στρατόπεδο διαθέτει όλα τα στοιχεία για να διεκδικήσει και τα δύο πρωταθλήματα.</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va4tst1oybuh" w:id="3"/>
      <w:bookmarkEnd w:id="3"/>
      <w:r w:rsidDel="00000000" w:rsidR="00000000" w:rsidRPr="00000000">
        <w:rPr>
          <w:b w:val="1"/>
          <w:sz w:val="34"/>
          <w:szCs w:val="34"/>
          <w:rtl w:val="0"/>
        </w:rPr>
        <w:t xml:space="preserve">Mercedes-AMG PETRONAS F1 Team: Υπόγεια δύναμη σε αναμονή κορύφωσης</w:t>
      </w:r>
    </w:p>
    <w:p w:rsidR="00000000" w:rsidDel="00000000" w:rsidP="00000000" w:rsidRDefault="00000000" w:rsidRPr="00000000" w14:paraId="00000012">
      <w:pPr>
        <w:spacing w:after="240" w:before="240" w:lineRule="auto"/>
        <w:rPr/>
      </w:pPr>
      <w:r w:rsidDel="00000000" w:rsidR="00000000" w:rsidRPr="00000000">
        <w:rPr>
          <w:b w:val="1"/>
          <w:rtl w:val="0"/>
        </w:rPr>
        <w:t xml:space="preserve">George Russell</w:t>
        <w:br w:type="textWrapping"/>
      </w:r>
      <w:r w:rsidDel="00000000" w:rsidR="00000000" w:rsidRPr="00000000">
        <w:rPr>
          <w:rtl w:val="0"/>
        </w:rPr>
        <w:t xml:space="preserve"> Ο ταχύτερος οδηγός των δοκιμών (1:29.545), ο Russell ενσωματώνει την αυξανόμενη συνέπεια και ωριμότητα που απαιτείται για ηγετικό ρόλο. Το W16 έδειξε σαφή πρόοδο, ειδικά στον τομέα της διαχείρισης φθοράς ελαστικών.</w:t>
      </w:r>
    </w:p>
    <w:p w:rsidR="00000000" w:rsidDel="00000000" w:rsidP="00000000" w:rsidRDefault="00000000" w:rsidRPr="00000000" w14:paraId="00000013">
      <w:pPr>
        <w:spacing w:after="240" w:before="240" w:lineRule="auto"/>
        <w:rPr/>
      </w:pPr>
      <w:r w:rsidDel="00000000" w:rsidR="00000000" w:rsidRPr="00000000">
        <w:rPr>
          <w:b w:val="1"/>
          <w:rtl w:val="0"/>
        </w:rPr>
        <w:t xml:space="preserve">Andrea Kimi Antonelli</w:t>
        <w:br w:type="textWrapping"/>
      </w:r>
      <w:r w:rsidDel="00000000" w:rsidR="00000000" w:rsidRPr="00000000">
        <w:rPr>
          <w:rtl w:val="0"/>
        </w:rPr>
        <w:t xml:space="preserve"> Ο νεαρός Antonelli είχε καλά σημεία αλλά και μεταβλητές επιδόσεις. Αναμένεται να συμβάλει με τεχνικά σχόλια στην εξέλιξη, ωστόσο χρειάζεται χρόνο για να προσαρμοστεί στο επίπεδο της Mercedes.</w:t>
      </w:r>
    </w:p>
    <w:p w:rsidR="00000000" w:rsidDel="00000000" w:rsidP="00000000" w:rsidRDefault="00000000" w:rsidRPr="00000000" w14:paraId="00000014">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Mercedes βαδίζει στη σωστή πορεία, αλλά πρέπει να διασφαλίσει σταθερή απόδοση και από τους δύο οδηγούς σε ρυθμούς αγώνα για να επαναδιεκδικήσει την κορυφή.</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a13ql1li7m2o" w:id="4"/>
      <w:bookmarkEnd w:id="4"/>
      <w:r w:rsidDel="00000000" w:rsidR="00000000" w:rsidRPr="00000000">
        <w:rPr>
          <w:b w:val="1"/>
          <w:sz w:val="34"/>
          <w:szCs w:val="34"/>
          <w:rtl w:val="0"/>
        </w:rPr>
        <w:t xml:space="preserve">McLaren F1 Team: Στιβαρή υποψηφιότητα για τίτλο</w:t>
      </w:r>
    </w:p>
    <w:p w:rsidR="00000000" w:rsidDel="00000000" w:rsidP="00000000" w:rsidRDefault="00000000" w:rsidRPr="00000000" w14:paraId="00000017">
      <w:pPr>
        <w:spacing w:after="240" w:before="240" w:lineRule="auto"/>
        <w:rPr/>
      </w:pPr>
      <w:r w:rsidDel="00000000" w:rsidR="00000000" w:rsidRPr="00000000">
        <w:rPr>
          <w:b w:val="1"/>
          <w:rtl w:val="0"/>
        </w:rPr>
        <w:t xml:space="preserve">Lando Norris</w:t>
        <w:br w:type="textWrapping"/>
      </w:r>
      <w:r w:rsidDel="00000000" w:rsidR="00000000" w:rsidRPr="00000000">
        <w:rPr>
          <w:rtl w:val="0"/>
        </w:rPr>
        <w:t xml:space="preserve"> Από την πρώτη ημέρα των δοκιμών έδειξε σταθερή ταχύτητα και πλήρη έλεγχο του MCL39. Ο χρόνος του (1:30.430) δεν αντανακλά τη συνολική του συνέπεια και ικανότητα σε μακρινά stints.</w:t>
      </w:r>
    </w:p>
    <w:p w:rsidR="00000000" w:rsidDel="00000000" w:rsidP="00000000" w:rsidRDefault="00000000" w:rsidRPr="00000000" w14:paraId="00000018">
      <w:pPr>
        <w:spacing w:after="240" w:before="240" w:lineRule="auto"/>
        <w:rPr/>
      </w:pPr>
      <w:r w:rsidDel="00000000" w:rsidR="00000000" w:rsidRPr="00000000">
        <w:rPr>
          <w:b w:val="1"/>
          <w:rtl w:val="0"/>
        </w:rPr>
        <w:t xml:space="preserve">Oscar Piastri</w:t>
        <w:br w:type="textWrapping"/>
      </w:r>
      <w:r w:rsidDel="00000000" w:rsidR="00000000" w:rsidRPr="00000000">
        <w:rPr>
          <w:rtl w:val="0"/>
        </w:rPr>
        <w:t xml:space="preserve"> Σταθερός, ακριβής και με αναπτυσσόμενη αυτοπεποίθηση. Ο χρόνος του 1:29.940 αποτελεί ένδειξη για τις πραγματικές δυνατότητες του μονοθεσίου σε χαμηλό φορτίο καυσίμου.</w:t>
      </w:r>
    </w:p>
    <w:p w:rsidR="00000000" w:rsidDel="00000000" w:rsidP="00000000" w:rsidRDefault="00000000" w:rsidRPr="00000000" w14:paraId="00000019">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McLaren είναι από τα πληρέστερα πακέτα στο grid, με οδηγούς που αποδίδουν σε κορυφαίο επίπεδο και ένα μονοθέσιο έτοιμο να διεκδικήσει νίκες.</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pe0q9l8bw2le" w:id="5"/>
      <w:bookmarkEnd w:id="5"/>
      <w:r w:rsidDel="00000000" w:rsidR="00000000" w:rsidRPr="00000000">
        <w:rPr>
          <w:b w:val="1"/>
          <w:sz w:val="34"/>
          <w:szCs w:val="34"/>
          <w:rtl w:val="0"/>
        </w:rPr>
        <w:t xml:space="preserve">Aston Martin Aramco: Ηγεσία με περιορισμένο βεληνεκές</w:t>
      </w:r>
    </w:p>
    <w:p w:rsidR="00000000" w:rsidDel="00000000" w:rsidP="00000000" w:rsidRDefault="00000000" w:rsidRPr="00000000" w14:paraId="0000001C">
      <w:pPr>
        <w:spacing w:after="240" w:before="240" w:lineRule="auto"/>
        <w:rPr/>
      </w:pPr>
      <w:r w:rsidDel="00000000" w:rsidR="00000000" w:rsidRPr="00000000">
        <w:rPr>
          <w:b w:val="1"/>
          <w:rtl w:val="0"/>
        </w:rPr>
        <w:t xml:space="preserve">Fernando Alonso</w:t>
        <w:br w:type="textWrapping"/>
      </w:r>
      <w:r w:rsidDel="00000000" w:rsidR="00000000" w:rsidRPr="00000000">
        <w:rPr>
          <w:rtl w:val="0"/>
        </w:rPr>
        <w:t xml:space="preserve"> Ο Ισπανός θρύλος παραμένει υπόδειγμα συνέπειας, ακόμα και σε διακοπτόμενες συνεδρίες. Η τεχνική του κατανόηση είναι απαράμιλλη, και αυτό καθιστά την AMR25 ανταγωνιστική υπό κατάλληλες συνθήκες.</w:t>
      </w:r>
    </w:p>
    <w:p w:rsidR="00000000" w:rsidDel="00000000" w:rsidP="00000000" w:rsidRDefault="00000000" w:rsidRPr="00000000" w14:paraId="0000001D">
      <w:pPr>
        <w:spacing w:after="240" w:before="240" w:lineRule="auto"/>
        <w:rPr/>
      </w:pPr>
      <w:r w:rsidDel="00000000" w:rsidR="00000000" w:rsidRPr="00000000">
        <w:rPr>
          <w:b w:val="1"/>
          <w:rtl w:val="0"/>
        </w:rPr>
        <w:t xml:space="preserve">Lance Stroll</w:t>
        <w:br w:type="textWrapping"/>
      </w:r>
      <w:r w:rsidDel="00000000" w:rsidR="00000000" w:rsidRPr="00000000">
        <w:rPr>
          <w:rtl w:val="0"/>
        </w:rPr>
        <w:t xml:space="preserve"> Η απόδοσή του επηρεάστηκε σοβαρά από ασθένεια και χαμηλή παρουσία στην πίστα. Η έλλειψη συνέπειας ήταν εμφανής.</w:t>
      </w:r>
    </w:p>
    <w:p w:rsidR="00000000" w:rsidDel="00000000" w:rsidP="00000000" w:rsidRDefault="00000000" w:rsidRPr="00000000" w14:paraId="0000001E">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ομάδα παραμένει εξαρτημένη από τον Alonso. Χωρίς άμεσες βελτιώσεις και επιστροφή του Stroll σε πλήρη φόρμα, η Aston Martin θα βρεθεί μακριά από τις κορυφαίες θέσεις.</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jobs4ke3le06" w:id="6"/>
      <w:bookmarkEnd w:id="6"/>
      <w:r w:rsidDel="00000000" w:rsidR="00000000" w:rsidRPr="00000000">
        <w:rPr>
          <w:b w:val="1"/>
          <w:sz w:val="34"/>
          <w:szCs w:val="34"/>
          <w:rtl w:val="0"/>
        </w:rPr>
        <w:t xml:space="preserve">Williams Racing: Από την αφάνεια στη διεκδίκηση</w:t>
      </w:r>
    </w:p>
    <w:p w:rsidR="00000000" w:rsidDel="00000000" w:rsidP="00000000" w:rsidRDefault="00000000" w:rsidRPr="00000000" w14:paraId="00000021">
      <w:pPr>
        <w:spacing w:after="240" w:before="240" w:lineRule="auto"/>
        <w:rPr/>
      </w:pPr>
      <w:r w:rsidDel="00000000" w:rsidR="00000000" w:rsidRPr="00000000">
        <w:rPr>
          <w:b w:val="1"/>
          <w:rtl w:val="0"/>
        </w:rPr>
        <w:t xml:space="preserve">Carlos Sainz Jr.</w:t>
        <w:br w:type="textWrapping"/>
      </w:r>
      <w:r w:rsidDel="00000000" w:rsidR="00000000" w:rsidRPr="00000000">
        <w:rPr>
          <w:rtl w:val="0"/>
        </w:rPr>
        <w:t xml:space="preserve"> Ο ταχύτερος οδηγός των δοκιμών με 1:29.348, ο Sainz έδειξε ότι η συνεργασία του με τη Williams μπορεί να φέρει καρπούς. Η τεχνική του καθοδήγηση είναι πλέον ζωτικής σημασίας.</w:t>
      </w:r>
    </w:p>
    <w:p w:rsidR="00000000" w:rsidDel="00000000" w:rsidP="00000000" w:rsidRDefault="00000000" w:rsidRPr="00000000" w14:paraId="00000022">
      <w:pPr>
        <w:spacing w:after="240" w:before="240" w:lineRule="auto"/>
        <w:rPr/>
      </w:pPr>
      <w:r w:rsidDel="00000000" w:rsidR="00000000" w:rsidRPr="00000000">
        <w:rPr>
          <w:b w:val="1"/>
          <w:rtl w:val="0"/>
        </w:rPr>
        <w:t xml:space="preserve">Alexander Albon</w:t>
        <w:br w:type="textWrapping"/>
      </w:r>
      <w:r w:rsidDel="00000000" w:rsidR="00000000" w:rsidRPr="00000000">
        <w:rPr>
          <w:rtl w:val="0"/>
        </w:rPr>
        <w:t xml:space="preserve"> Εντυπωσιακά stints, σταθερή φθορά ελαστικών και εξαιρετική ανατροφοδότηση. Η Williams έχει επιτέλους έναν σταθερό πυρήνα.</w:t>
      </w:r>
    </w:p>
    <w:p w:rsidR="00000000" w:rsidDel="00000000" w:rsidP="00000000" w:rsidRDefault="00000000" w:rsidRPr="00000000" w14:paraId="00000023">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FW47 φαίνεται μεταμορφωμένη. Η ομάδα διαθέτει το μείγμα εμπειρίας, ταχύτητας και τεχνικής συνέπειας για να χτυπήσει την κορυφή της μεσαίας τάξης.</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Οι υπόλοιπες ομάδες (Alpine, Racing Bulls, Kick Sauber, Haas) καθώς και οι συνολικές προβλέψεις για Κατασκευαστές και Οδηγούς θα ακολουθήσουν στη </w:t>
      </w:r>
      <w:r w:rsidDel="00000000" w:rsidR="00000000" w:rsidRPr="00000000">
        <w:rPr>
          <w:b w:val="1"/>
          <w:i w:val="1"/>
          <w:rtl w:val="0"/>
        </w:rPr>
        <w:t xml:space="preserve">Μέρος Β’</w:t>
      </w:r>
      <w:r w:rsidDel="00000000" w:rsidR="00000000" w:rsidRPr="00000000">
        <w:rPr>
          <w:i w:val="1"/>
          <w:rtl w:val="0"/>
        </w:rPr>
        <w:t xml:space="preserve"> του άρθρου: [“F1 2025 – Ανάλυση Βαθμίδας Ανταγωνισμού και Προβλέψεις Τίτλου”]</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