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GP 2025</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2cy824fbex1f" w:id="0"/>
      <w:bookmarkEnd w:id="0"/>
      <w:r w:rsidDel="00000000" w:rsidR="00000000" w:rsidRPr="00000000">
        <w:rPr>
          <w:b w:val="1"/>
          <w:sz w:val="46"/>
          <w:szCs w:val="46"/>
          <w:rtl w:val="0"/>
        </w:rPr>
        <w:t xml:space="preserve">Suzuka Grand Prix 2025: Η κορυφαία δοκιμασία για οδηγούς και ομάδες</w:t>
      </w:r>
    </w:p>
    <w:p w:rsidR="00000000" w:rsidDel="00000000" w:rsidP="00000000" w:rsidRDefault="00000000" w:rsidRPr="00000000" w14:paraId="00000005">
      <w:pPr>
        <w:spacing w:after="240" w:before="240" w:lineRule="auto"/>
        <w:rPr/>
      </w:pPr>
      <w:r w:rsidDel="00000000" w:rsidR="00000000" w:rsidRPr="00000000">
        <w:rPr>
          <w:rtl w:val="0"/>
        </w:rPr>
        <w:t xml:space="preserve">Το Grand Prix της Ιαπωνίας στην πίστα της Suzuka αποτελεί ένα από τα πλέον καθοριστικά σημεία αναφοράς για κάθε σεζόν της Formula 1 – και το 2025 δεν αποτελεί εξαίρεση. Καθώς το paddock μεταφέρεται στην Ιαπωνία, το τεχνικό και οδηγικό επίπεδο ανεβαίνει κατακόρυφα, με τη Suzuka να θεωρείται παγκοσμίως μία από τις πιο απαιτητικές και "καθαρές" πίστες της σύγχρονης F1. Η κλασική διάταξή της σε σχήμα "8", οι εναλλαγές υψομέτρου και η ανάγκη για απόλυτη ακρίβεια, την καθιστούν ιδανικό πεδίο για να φανεί ποιοι μπορούν πραγματικά να κάνουν τη διαφορά.</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om8v38cibh35" w:id="1"/>
      <w:bookmarkEnd w:id="1"/>
      <w:r w:rsidDel="00000000" w:rsidR="00000000" w:rsidRPr="00000000">
        <w:rPr>
          <w:b w:val="1"/>
          <w:sz w:val="34"/>
          <w:szCs w:val="34"/>
          <w:rtl w:val="0"/>
        </w:rPr>
        <w:t xml:space="preserve">Suzuka – Μια ιστορική πρόκληση</w:t>
      </w:r>
    </w:p>
    <w:p w:rsidR="00000000" w:rsidDel="00000000" w:rsidP="00000000" w:rsidRDefault="00000000" w:rsidRPr="00000000" w14:paraId="00000008">
      <w:pPr>
        <w:spacing w:after="240" w:before="240" w:lineRule="auto"/>
        <w:rPr/>
      </w:pPr>
      <w:r w:rsidDel="00000000" w:rsidR="00000000" w:rsidRPr="00000000">
        <w:rPr>
          <w:rtl w:val="0"/>
        </w:rPr>
        <w:t xml:space="preserve">Η πίστα της Suzuka σχεδιάστηκε το 1962 από τον Ολλανδό μηχανικό John Hugenholtz για λογαριασμό της Honda. Από το πρώτο της Grand Prix το 1987 μέχρι σήμερα, η διαδρομή των 5,807 χιλιομέτρων έχει φιλοξενήσει μερικές από τις πιο εμβληματικές στιγμές της Formula 1, όπως οι θρυλικές μάχες Prost–Senna. Η μοναδική της χάραξη – η μόνη με διασταύρωση σε υψομετρικά διαφορετικά επίπεδα – προσφέρει έναν συνδυασμό απόλυτης ισορροπίας μεταξύ ταχύτητας, τεχνικής και ψυχραιμίας.</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24de4mb1akss" w:id="2"/>
      <w:bookmarkEnd w:id="2"/>
      <w:r w:rsidDel="00000000" w:rsidR="00000000" w:rsidRPr="00000000">
        <w:rPr>
          <w:b w:val="1"/>
          <w:sz w:val="34"/>
          <w:szCs w:val="34"/>
          <w:rtl w:val="0"/>
        </w:rPr>
        <w:t xml:space="preserve">Κρίσιμα σημεία της διαδρομής</w:t>
      </w:r>
    </w:p>
    <w:p w:rsidR="00000000" w:rsidDel="00000000" w:rsidP="00000000" w:rsidRDefault="00000000" w:rsidRPr="00000000" w14:paraId="0000000B">
      <w:pPr>
        <w:spacing w:after="240" w:before="240" w:lineRule="auto"/>
        <w:rPr/>
      </w:pPr>
      <w:r w:rsidDel="00000000" w:rsidR="00000000" w:rsidRPr="00000000">
        <w:rPr>
          <w:rtl w:val="0"/>
        </w:rPr>
        <w:t xml:space="preserve">Η Suzuka δεν είναι απλώς «μια ωραία πίστα». Είναι ένα αμείλικτο τεστ που τιμωρεί κάθε οδηγικό ή τεχνικό σφάλμα. Μεταξύ των πιο σημαντικών τμημάτων:</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S Curves</w:t>
      </w:r>
      <w:r w:rsidDel="00000000" w:rsidR="00000000" w:rsidRPr="00000000">
        <w:rPr>
          <w:rtl w:val="0"/>
        </w:rPr>
        <w:t xml:space="preserve"> (1–7): Διαδοχικές στροφές που απαιτούν απόλυτη συνέπεια στο turn-in και τέλεια μετάβαση από πλευρά σε πλευρά. Η παραμικρή αστοχία οδηγεί σε αλυσιδωτές απώλειες χρόνου.</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Degner 1 &amp; 2</w:t>
      </w:r>
      <w:r w:rsidDel="00000000" w:rsidR="00000000" w:rsidRPr="00000000">
        <w:rPr>
          <w:rtl w:val="0"/>
        </w:rPr>
        <w:t xml:space="preserve">: Τεχνικό ζεύγος δεξιών στροφών με περιορισμένα περιθώρια λάθους. Απαιτεί τέλειο φρενάρισμα και ακρίβεια στην είσοδο.</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130R</w:t>
      </w:r>
      <w:r w:rsidDel="00000000" w:rsidR="00000000" w:rsidRPr="00000000">
        <w:rPr>
          <w:rtl w:val="0"/>
        </w:rPr>
        <w:t xml:space="preserve">: Ίσως η πιο εμβληματική στροφή υψηλής ταχύτητας της σύγχρονης F1. Οι σύγχρονες γενιές μονοθεσίων περνούν flat-out, αλλά η αεροδυναμική σταθερότητα εξακολουθεί να δοκιμάζεται στο όριο.</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Casio Triangle (Chicane)</w:t>
      </w:r>
      <w:r w:rsidDel="00000000" w:rsidR="00000000" w:rsidRPr="00000000">
        <w:rPr>
          <w:rtl w:val="0"/>
        </w:rPr>
        <w:t xml:space="preserve">: Σημείο όπου κρίνονται μάχες και στρατηγικές. Η προσέγγιση και η έξοδος από το σικέιν είναι κρίσιμες για επιθέσεις στην κύρια ευθεία.</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bigbjgagygbw" w:id="3"/>
      <w:bookmarkEnd w:id="3"/>
      <w:r w:rsidDel="00000000" w:rsidR="00000000" w:rsidRPr="00000000">
        <w:rPr>
          <w:b w:val="1"/>
          <w:sz w:val="34"/>
          <w:szCs w:val="34"/>
          <w:rtl w:val="0"/>
        </w:rPr>
        <w:t xml:space="preserve">Ρυθμίσεις μονοθεσίου και τεχνικές απαιτήσεις</w:t>
      </w:r>
    </w:p>
    <w:p w:rsidR="00000000" w:rsidDel="00000000" w:rsidP="00000000" w:rsidRDefault="00000000" w:rsidRPr="00000000" w14:paraId="00000012">
      <w:pPr>
        <w:spacing w:after="240" w:before="240" w:lineRule="auto"/>
        <w:rPr/>
      </w:pPr>
      <w:r w:rsidDel="00000000" w:rsidR="00000000" w:rsidRPr="00000000">
        <w:rPr>
          <w:rtl w:val="0"/>
        </w:rPr>
        <w:t xml:space="preserve">Η Suzuka απαιτεί έναν απόλυτο τεχνικό συμβιβασμό. Η ισορροπία ανάμεσα σε κάθετη δύναμη και drag είναι εξαιρετικά δύσκολη:</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Αεροδυναμική</w:t>
      </w:r>
      <w:r w:rsidDel="00000000" w:rsidR="00000000" w:rsidRPr="00000000">
        <w:rPr>
          <w:rtl w:val="0"/>
        </w:rPr>
        <w:t xml:space="preserve">: Οι ομάδες συνήθως επιλέγουν high-downforce ρυθμίσεις, αλλά με χαμηλό aero drag προφίλ, ώστε να μην υποφέρουν στις ευθείες 130R και start-finish.</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Ανάρτηση</w:t>
      </w:r>
      <w:r w:rsidDel="00000000" w:rsidR="00000000" w:rsidRPr="00000000">
        <w:rPr>
          <w:rtl w:val="0"/>
        </w:rPr>
        <w:t xml:space="preserve">: Μέτρια σκληρή ρύθμιση για να διαχειρίζεται τις ταχείες αλλαγές κατεύθυνσης, διατηρώντας σταθερότητα σε σημεία με μεταβλητό φορτίο.</w:t>
        <w:br w:type="textWrapping"/>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Ελαστικά</w:t>
      </w:r>
      <w:r w:rsidDel="00000000" w:rsidR="00000000" w:rsidRPr="00000000">
        <w:rPr>
          <w:rtl w:val="0"/>
        </w:rPr>
        <w:t xml:space="preserve">: Η επιφάνεια της πίστας είναι τραχιά και οι στροφές μεγάλης διάρκειας προκαλούν υψηλή θερμική καταπόνηση. Η διαχείριση του rear degradation (ιδίως στον πίσω δεξιό τροχό) είναι κρίσιμη για το race pace.</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8ew0bb7tgmox" w:id="4"/>
      <w:bookmarkEnd w:id="4"/>
      <w:r w:rsidDel="00000000" w:rsidR="00000000" w:rsidRPr="00000000">
        <w:rPr>
          <w:b w:val="1"/>
          <w:sz w:val="34"/>
          <w:szCs w:val="34"/>
          <w:rtl w:val="0"/>
        </w:rPr>
        <w:t xml:space="preserve">Καιρικές συνθήκες και παράγοντες απρόβλεπτου</w:t>
      </w:r>
    </w:p>
    <w:p w:rsidR="00000000" w:rsidDel="00000000" w:rsidP="00000000" w:rsidRDefault="00000000" w:rsidRPr="00000000" w14:paraId="00000018">
      <w:pPr>
        <w:spacing w:after="240" w:before="240" w:lineRule="auto"/>
        <w:rPr/>
      </w:pPr>
      <w:r w:rsidDel="00000000" w:rsidR="00000000" w:rsidRPr="00000000">
        <w:rPr>
          <w:rtl w:val="0"/>
        </w:rPr>
        <w:t xml:space="preserve">Η Suzuka βρίσκεται σε μία περιοχή που επηρεάζεται από καιρικά φαινόμενα όπως τυφώνες και απότομες βροχοπτώσεις. Η πρόβλεψη του καιρού για το τριήμερο του 2025 δείχνει πιθανότητα εναλλασσόμενων συνθηκών – κάτι που σημαίνει:</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Μεγάλη σημασία σε set-up για μικτές συνθήκες.</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Ενισχυμένη έμφαση στις αποφάσεις στρατηγικής (timing για pit stop, αλλαγή ελαστικών).</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Δοκιμή στα αντανακλαστικά ομάδων και οδηγών υπό πίεση.</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civ58py3vfbw" w:id="5"/>
      <w:bookmarkEnd w:id="5"/>
      <w:r w:rsidDel="00000000" w:rsidR="00000000" w:rsidRPr="00000000">
        <w:rPr>
          <w:b w:val="1"/>
          <w:sz w:val="34"/>
          <w:szCs w:val="34"/>
          <w:rtl w:val="0"/>
        </w:rPr>
        <w:t xml:space="preserve">Προοπτικές για το 2025 – Ποιος θα κυριαρχήσει;</w:t>
      </w:r>
    </w:p>
    <w:p w:rsidR="00000000" w:rsidDel="00000000" w:rsidP="00000000" w:rsidRDefault="00000000" w:rsidRPr="00000000" w14:paraId="0000001E">
      <w:pPr>
        <w:spacing w:after="240" w:before="240" w:lineRule="auto"/>
        <w:rPr/>
      </w:pPr>
      <w:r w:rsidDel="00000000" w:rsidR="00000000" w:rsidRPr="00000000">
        <w:rPr>
          <w:rtl w:val="0"/>
        </w:rPr>
        <w:t xml:space="preserve">Με δεδομένο τον τεχνικό χαρακτήρα της πίστας, ευνοούνται οι ομάδες που διαθέτουν καλά ισορροπημένα μονοθέσια και οδηγούς με υψηλό επίπεδο τεχνικής ανάγνωσης. Η Red Bull συνεχίζει να αποτελεί σημείο αναφοράς, ωστόσο η Ferrari έχει δείξει ανοδική πορεία στην αεροδυναμική σταθερότητα. Η Mercedes, με τον νεαρό Antonelli, φλερτάρει με τη στρατηγική υπεροχή, ενώ η McLaren ενδέχεται να είναι η έκπληξη του αγώνα.</w:t>
      </w:r>
    </w:p>
    <w:p w:rsidR="00000000" w:rsidDel="00000000" w:rsidP="00000000" w:rsidRDefault="00000000" w:rsidRPr="00000000" w14:paraId="0000001F">
      <w:pPr>
        <w:spacing w:after="240" w:before="240" w:lineRule="auto"/>
        <w:rPr/>
      </w:pPr>
      <w:r w:rsidDel="00000000" w:rsidR="00000000" w:rsidRPr="00000000">
        <w:rPr>
          <w:rtl w:val="0"/>
        </w:rPr>
        <w:t xml:space="preserve">Ιδιαίτερο ενδιαφέρον υπάρχει και για τις μεσαίες ομάδες: η RB με Hadjar και Lawson (ή Tsunoda) έχει αποδώσει καλά σε γρήγορες πίστες φέτος, ενώ η Alpine με Doohan δείχνει σημάδια αναγέννησης.</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w6ektq6jquvt" w:id="6"/>
      <w:bookmarkEnd w:id="6"/>
      <w:r w:rsidDel="00000000" w:rsidR="00000000" w:rsidRPr="00000000">
        <w:rPr>
          <w:b w:val="1"/>
          <w:sz w:val="34"/>
          <w:szCs w:val="34"/>
          <w:rtl w:val="0"/>
        </w:rPr>
        <w:t xml:space="preserve">Συμπέρασμα: Η Suzuka δεν συγχωρεί</w:t>
      </w:r>
    </w:p>
    <w:p w:rsidR="00000000" w:rsidDel="00000000" w:rsidP="00000000" w:rsidRDefault="00000000" w:rsidRPr="00000000" w14:paraId="00000022">
      <w:pPr>
        <w:spacing w:after="240" w:before="240" w:lineRule="auto"/>
        <w:rPr/>
      </w:pPr>
      <w:r w:rsidDel="00000000" w:rsidR="00000000" w:rsidRPr="00000000">
        <w:rPr>
          <w:rtl w:val="0"/>
        </w:rPr>
        <w:t xml:space="preserve">Το Grand Prix της Ιαπωνίας δεν είναι απλώς ακόμα ένας αγώνας – είναι ένας διαγωνισμός τεχνικής τελειότητας. Η μοναδική συνύπαρξη ρυθμού, ακρίβειας και αντοχής καθιστά τη Suzuka το απόλυτο φίλτρο για όσους στοχεύουν στην κορυφή. Το 2025, η αναμέτρηση αναμένεται φλογερή, και οι φίλοι της Formula 1 θα έχουν για ακόμη μία φορά την ευκαιρία να γίνουν μάρτυρες σε μία από τις πιο αγνές εκφάνσεις της αγωνιστικής αριστείας.</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