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BetCast Suzuka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ztyuw6sbyg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🧠 Προγνωστικά GP Ιαπωνίας 2025 – Ρυθμός McLaren, Επιστροφή Tsunoda και Ανατροπές στο βάθος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  <w:t xml:space="preserve">📍 </w:t>
      </w:r>
      <w:r w:rsidDel="00000000" w:rsidR="00000000" w:rsidRPr="00000000">
        <w:rPr>
          <w:i w:val="1"/>
          <w:rtl w:val="0"/>
        </w:rPr>
        <w:t xml:space="preserve">Suzuka International Racing Course, 4–6 Απριλίου 2025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</w:t>
      </w:r>
      <w:r w:rsidDel="00000000" w:rsidR="00000000" w:rsidRPr="00000000">
        <w:rPr>
          <w:i w:val="1"/>
          <w:rtl w:val="0"/>
        </w:rPr>
        <w:t xml:space="preserve">Με βάση τις ελεύθερες δοκιμές Παρασκευής (FP1 &amp; FP2)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tsma4hy427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Γενική Αγωνιστική Εικόνα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GP Ιαπωνίας ξεκίνησε με εντυπωσιακή εμφάνιση της </w:t>
      </w:r>
      <w:r w:rsidDel="00000000" w:rsidR="00000000" w:rsidRPr="00000000">
        <w:rPr>
          <w:b w:val="1"/>
          <w:rtl w:val="0"/>
        </w:rPr>
        <w:t xml:space="preserve">McLaren</w:t>
      </w:r>
      <w:r w:rsidDel="00000000" w:rsidR="00000000" w:rsidRPr="00000000">
        <w:rPr>
          <w:rtl w:val="0"/>
        </w:rPr>
        <w:t xml:space="preserve">, που κυριάρχησε τόσο στο FP1 (Norris) όσο και στο FP2 (Piastri). Η </w:t>
      </w:r>
      <w:r w:rsidDel="00000000" w:rsidR="00000000" w:rsidRPr="00000000">
        <w:rPr>
          <w:b w:val="1"/>
          <w:rtl w:val="0"/>
        </w:rPr>
        <w:t xml:space="preserve">Mercedes</w:t>
      </w:r>
      <w:r w:rsidDel="00000000" w:rsidR="00000000" w:rsidRPr="00000000">
        <w:rPr>
          <w:rtl w:val="0"/>
        </w:rPr>
        <w:t xml:space="preserve"> δείχνει σταθερή, ενώ η </w:t>
      </w:r>
      <w:r w:rsidDel="00000000" w:rsidR="00000000" w:rsidRPr="00000000">
        <w:rPr>
          <w:b w:val="1"/>
          <w:rtl w:val="0"/>
        </w:rPr>
        <w:t xml:space="preserve">Red Bull</w:t>
      </w:r>
      <w:r w:rsidDel="00000000" w:rsidR="00000000" w:rsidRPr="00000000">
        <w:rPr>
          <w:rtl w:val="0"/>
        </w:rPr>
        <w:t xml:space="preserve"> εμφανίζεται με ερωτηματικά. Το ενδιαφέρον κορυφώνεται με τη συμμετοχή του </w:t>
      </w:r>
      <w:r w:rsidDel="00000000" w:rsidR="00000000" w:rsidRPr="00000000">
        <w:rPr>
          <w:b w:val="1"/>
          <w:rtl w:val="0"/>
        </w:rPr>
        <w:t xml:space="preserve">Yuki Tsunoda</w:t>
      </w:r>
      <w:r w:rsidDel="00000000" w:rsidR="00000000" w:rsidRPr="00000000">
        <w:rPr>
          <w:rtl w:val="0"/>
        </w:rPr>
        <w:t xml:space="preserve"> στη θέση του Sergio Perez.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Οι καιρικές συνθήκες προβλέπονται </w:t>
      </w:r>
      <w:r w:rsidDel="00000000" w:rsidR="00000000" w:rsidRPr="00000000">
        <w:rPr>
          <w:b w:val="1"/>
          <w:rtl w:val="0"/>
        </w:rPr>
        <w:t xml:space="preserve">σταθερές και ξηρές</w:t>
      </w:r>
      <w:r w:rsidDel="00000000" w:rsidR="00000000" w:rsidRPr="00000000">
        <w:rPr>
          <w:rtl w:val="0"/>
        </w:rPr>
        <w:t xml:space="preserve">, χωρίς απειλή βροχής για το Σάββατο ή την Κυριακή, κάτι που αναμένεται να επιτρέψει πιο ευθείες στρατηγικές.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nnk7ca90ck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Στατιστικά Δεδομένα Παρασκευής</w:t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2010.7936380205924"/>
        <w:gridCol w:w="1803.2575973992011"/>
        <w:gridCol w:w="1623.3930288606618"/>
        <w:gridCol w:w="3588.0675467431674"/>
        <w:tblGridChange w:id="0">
          <w:tblGrid>
            <w:gridCol w:w="2010.7936380205924"/>
            <w:gridCol w:w="1803.2575973992011"/>
            <w:gridCol w:w="1623.3930288606618"/>
            <w:gridCol w:w="3588.0675467431674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Ομάδα / Οδηγός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FP2 Avg Stint 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 Speed (DRS)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Σημεία Υπεροχής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McLaren (Piastri)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1:35.990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318 km/h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Sector 2, γρήγορες αλλαγές κατεύθυνσης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Red Bull (Verstappen)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1:36.210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316 km/h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Sector 1, σταθερότητα στο traction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Mercedes (Russell)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1:36.150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315 km/h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Ισχυρή έξοδος από Spoon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Ferrari (Hamilton)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1:36.500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319 km/h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Σταθερότητα σε ελαστικά Medium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rvgctakgmi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Προβλέψεις (Standard)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dott6asul3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Τρία Ρεαλιστικά Σενάρια: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McLaren στο βάθρο με διπλή παρουσία (Norris + Piastri)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Η συνοχή στα stints και η σταθερότητα στις αλλαγές κατεύθυνσης τους δίνουν προβάδισμα στο τεχνικό Suzuka.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George Russell εντός Top 5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Η Mercedes δείχνει καλή διαχείριση ERS και ρυθμό σε υψηλό φορτίο. Σταθερό πλεονέκτημα σε long runs.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Verstappen για Pole Position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Το single-lap pace του Verstappen και η κλασική του ακρίβεια στο Q3 παραμένουν αδιαμφισβήτητα.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8diueguqty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Ριψοκίνδυνες Εκτιμήσεις (High Risk / High Reward)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💥 </w:t>
      </w:r>
      <w:r w:rsidDel="00000000" w:rsidR="00000000" w:rsidRPr="00000000">
        <w:rPr>
          <w:b w:val="1"/>
          <w:rtl w:val="0"/>
        </w:rPr>
        <w:t xml:space="preserve">1. Νίκη του Yuki Tsunoda στο “σπίτι” του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Οδηγεί Red Bull, έχει ρυθμό συγκρίσιμο με Verstappen (+0.1s στο FP1), και έχει ψυχολογικό boost. Μπορεί να δούμε μια μυθική εμφάνιση.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💥 </w:t>
      </w:r>
      <w:r w:rsidDel="00000000" w:rsidR="00000000" w:rsidRPr="00000000">
        <w:rPr>
          <w:b w:val="1"/>
          <w:rtl w:val="0"/>
        </w:rPr>
        <w:t xml:space="preserve">2. Βάθρο για Isack Hadjar (Racing Bulls)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3ος στο FP2, με αξιοσημείωτο pace στο sector 2. Εάν επαναλάβει τον ρυθμό με καθαρό αγώνα, ένα βάθρο μπορεί να προκύψει από στρατηγική ή ατύχημα εμπρός.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daiftu02de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Bonus για Στοιχηματική Ανάλυση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📈 </w:t>
      </w:r>
      <w:r w:rsidDel="00000000" w:rsidR="00000000" w:rsidRPr="00000000">
        <w:rPr>
          <w:b w:val="1"/>
          <w:rtl w:val="0"/>
        </w:rPr>
        <w:t xml:space="preserve">Πιθανές Αποδόσεις Value Bet: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Tsunoda στο βάθρο</w:t>
      </w:r>
      <w:r w:rsidDel="00000000" w:rsidR="00000000" w:rsidRPr="00000000">
        <w:rPr>
          <w:rtl w:val="0"/>
        </w:rPr>
        <w:t xml:space="preserve"> – απόδοση ~8.50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Fastest Lap: Hamilton</w:t>
      </w:r>
      <w:r w:rsidDel="00000000" w:rsidR="00000000" w:rsidRPr="00000000">
        <w:rPr>
          <w:rtl w:val="0"/>
        </w:rPr>
        <w:t xml:space="preserve"> – αν κάνει late pit stop, έχει πλεονέκτημα με νέα soft γόμα (απόδοση ~6.00)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Safety Car: Ναι</w:t>
      </w:r>
      <w:r w:rsidDel="00000000" w:rsidR="00000000" w:rsidRPr="00000000">
        <w:rPr>
          <w:rtl w:val="0"/>
        </w:rPr>
        <w:t xml:space="preserve"> – Suzuka έχει 57% ιστορική πιθανότητα εμφάνισης SC, λόγω narrow run-offs (απόδοση ~1.65)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Εναλλακτικά Bets: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 DNF: Pierre Gasly</w:t>
      </w:r>
      <w:r w:rsidDel="00000000" w:rsidR="00000000" w:rsidRPr="00000000">
        <w:rPr>
          <w:rtl w:val="0"/>
        </w:rPr>
        <w:t xml:space="preserve"> – υπερεπιθετική γραμμή σε FP2, υπό πίεση.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Διπλό βάθρο McLaren (Norris &amp; Piastri):</w:t>
      </w:r>
      <w:r w:rsidDel="00000000" w:rsidR="00000000" w:rsidRPr="00000000">
        <w:rPr>
          <w:rtl w:val="0"/>
        </w:rPr>
        <w:t xml:space="preserve"> απόδοση ~4.00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41vithkoxjh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Τι Να Προσέξουμε την Κυριακή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Αντοχή των medium ελαστικών σε 25+ γύρους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Επιθετική στρατηγική undercut</w:t>
      </w:r>
      <w:r w:rsidDel="00000000" w:rsidR="00000000" w:rsidRPr="00000000">
        <w:rPr>
          <w:rtl w:val="0"/>
        </w:rPr>
        <w:t xml:space="preserve"> της McLaren ή Red Bull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Συμπεριφορά Verstappen αν χάσει θέση στην εκκίνηση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Ο ρυθμός της Mercedes στο 2ο stint με σκληρή γόμα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🧭 </w:t>
      </w:r>
      <w:r w:rsidDel="00000000" w:rsidR="00000000" w:rsidRPr="00000000">
        <w:rPr>
          <w:i w:val="1"/>
          <w:rtl w:val="0"/>
        </w:rPr>
        <w:t xml:space="preserve">Το GP Ιαπωνίας ενδέχεται να αποδειχθεί κρίσιμο για τη διαμόρφωση των πρώτων “στρατοπέδων τίτλου” – και να επιβεβαιώσει αν η McLaren είναι πλέον το μέτρο σύγκρισης.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