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RedBull Technical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dylmq8eiqf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🛞 RB21 Μέρος 3: Ανάρτηση, Ψύξη &amp; Εσωτερική Τελειότητα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t xml:space="preserve">ώρα να πάμε βαθιά στα μηχανικά… 🛠️ Το </w:t>
      </w:r>
      <w:r w:rsidDel="00000000" w:rsidR="00000000" w:rsidRPr="00000000">
        <w:rPr>
          <w:b w:val="1"/>
          <w:rtl w:val="0"/>
        </w:rPr>
        <w:t xml:space="preserve">Μέρος 3</w:t>
      </w:r>
      <w:r w:rsidDel="00000000" w:rsidR="00000000" w:rsidRPr="00000000">
        <w:rPr>
          <w:rtl w:val="0"/>
        </w:rPr>
        <w:t xml:space="preserve"> αφορά το πώς η RB21 </w:t>
      </w:r>
      <w:r w:rsidDel="00000000" w:rsidR="00000000" w:rsidRPr="00000000">
        <w:rPr>
          <w:i w:val="1"/>
          <w:rtl w:val="0"/>
        </w:rPr>
        <w:t xml:space="preserve">μεταφράζει</w:t>
      </w:r>
      <w:r w:rsidDel="00000000" w:rsidR="00000000" w:rsidRPr="00000000">
        <w:rPr>
          <w:rtl w:val="0"/>
        </w:rPr>
        <w:t xml:space="preserve"> την αεροδυναμική της υπεροχή σε </w:t>
      </w:r>
      <w:r w:rsidDel="00000000" w:rsidR="00000000" w:rsidRPr="00000000">
        <w:rPr>
          <w:b w:val="1"/>
          <w:rtl w:val="0"/>
        </w:rPr>
        <w:t xml:space="preserve">πρακτική πρόσφυση, σταθερότητα και έλεγχο</w:t>
      </w:r>
      <w:r w:rsidDel="00000000" w:rsidR="00000000" w:rsidRPr="00000000">
        <w:rPr>
          <w:rtl w:val="0"/>
        </w:rPr>
        <w:t xml:space="preserve"> μέσα από τη γεωμετρία της ανάρτησης, το σύστημα ψύξης και την εσωτερική διαρρύθμιση. Εδώ κρύβεται και ένα από τα πιο υποτιμημένα “όπλα” της Red Bull.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9jwzxk1na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✍️ Εισαγωγή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Όσο εξελιγμένη και να είναι η αεροδυναμική ενός μονοθεσίου, χωρίς σωστή </w:t>
      </w:r>
      <w:r w:rsidDel="00000000" w:rsidR="00000000" w:rsidRPr="00000000">
        <w:rPr>
          <w:i w:val="1"/>
          <w:rtl w:val="0"/>
        </w:rPr>
        <w:t xml:space="preserve">μηχανική βάση</w:t>
      </w:r>
      <w:r w:rsidDel="00000000" w:rsidR="00000000" w:rsidRPr="00000000">
        <w:rPr>
          <w:rtl w:val="0"/>
        </w:rPr>
        <w:t xml:space="preserve">, η απόδοση δεν μεταφέρεται στο οδόστρωμα. Η RB21 δίνει ιδιαίτερη έμφαση στο </w:t>
      </w:r>
      <w:r w:rsidDel="00000000" w:rsidR="00000000" w:rsidRPr="00000000">
        <w:rPr>
          <w:i w:val="1"/>
          <w:rtl w:val="0"/>
        </w:rPr>
        <w:t xml:space="preserve">πώς</w:t>
      </w:r>
      <w:r w:rsidDel="00000000" w:rsidR="00000000" w:rsidRPr="00000000">
        <w:rPr>
          <w:rtl w:val="0"/>
        </w:rPr>
        <w:t xml:space="preserve"> πατάει το μονοθέσιο και </w:t>
      </w:r>
      <w:r w:rsidDel="00000000" w:rsidR="00000000" w:rsidRPr="00000000">
        <w:rPr>
          <w:i w:val="1"/>
          <w:rtl w:val="0"/>
        </w:rPr>
        <w:t xml:space="preserve">πώς</w:t>
      </w:r>
      <w:r w:rsidDel="00000000" w:rsidR="00000000" w:rsidRPr="00000000">
        <w:rPr>
          <w:rtl w:val="0"/>
        </w:rPr>
        <w:t xml:space="preserve"> κρατά σταθερή τη ροή αέρα, ακόμη και σε εξαιρετικά τεχνικές πίστες.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Εδώ αναλύουμε το πώς οι αναρτήσεις και το σύστημα ψύξης συνεργάζονται για ένα απόλυτα “ρυθμισμένο” σύνολο 🎯.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62pcnbshv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🔩 Μπροστινή Ανάρτηση: Παράδοξο με Λόγο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RB21 διατηρεί </w:t>
      </w:r>
      <w:r w:rsidDel="00000000" w:rsidR="00000000" w:rsidRPr="00000000">
        <w:rPr>
          <w:b w:val="1"/>
          <w:rtl w:val="0"/>
        </w:rPr>
        <w:t xml:space="preserve">push-rod</w:t>
      </w:r>
      <w:r w:rsidDel="00000000" w:rsidR="00000000" w:rsidRPr="00000000">
        <w:rPr>
          <w:rtl w:val="0"/>
        </w:rPr>
        <w:t xml:space="preserve"> ανάρτηση εμπρός – μια επιλογή που θεωρητικά έχει περιορισμούς σε κάθετη δύναμη. Όμως η Red Bull το αντιμετωπίζει </w:t>
      </w:r>
      <w:r w:rsidDel="00000000" w:rsidR="00000000" w:rsidRPr="00000000">
        <w:rPr>
          <w:i w:val="1"/>
          <w:rtl w:val="0"/>
        </w:rPr>
        <w:t xml:space="preserve">με αρχιτεκτονική ακρίβεια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🔍 Σημεία-κλειδιά: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Τα άνω wishbones είναι τοποθετημένα πολύ ψηλά, δημιουργώντας ένα “εικονικό κανάλι” για τον αέρα.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γεωμετρία προωθεί </w:t>
      </w:r>
      <w:r w:rsidDel="00000000" w:rsidR="00000000" w:rsidRPr="00000000">
        <w:rPr>
          <w:b w:val="1"/>
          <w:rtl w:val="0"/>
        </w:rPr>
        <w:t xml:space="preserve">σταθερό roll center</w:t>
      </w:r>
      <w:r w:rsidDel="00000000" w:rsidR="00000000" w:rsidRPr="00000000">
        <w:rPr>
          <w:rtl w:val="0"/>
        </w:rPr>
        <w:t xml:space="preserve"> — κρίσιμο για ταχύτατες αλλαγές κατεύθυνσης χωρίς υπερστροφή.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απόσβεση (damping) είναι πιο "μαλακή" μπροστά, ώστε να επιτρέπεται </w:t>
      </w:r>
      <w:r w:rsidDel="00000000" w:rsidR="00000000" w:rsidRPr="00000000">
        <w:rPr>
          <w:i w:val="1"/>
          <w:rtl w:val="0"/>
        </w:rPr>
        <w:t xml:space="preserve">η ενεργή δυναμική φορτίου στο πάτωμα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sxiit1vgl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Πίσω Ανάρτηση: Η Ρίζα της Απόδοσης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Εδώ βρίσκεται ίσως το </w:t>
      </w:r>
      <w:r w:rsidDel="00000000" w:rsidR="00000000" w:rsidRPr="00000000">
        <w:rPr>
          <w:b w:val="1"/>
          <w:rtl w:val="0"/>
        </w:rPr>
        <w:t xml:space="preserve">μεγαλύτερο πλεονέκτημα</w:t>
      </w:r>
      <w:r w:rsidDel="00000000" w:rsidR="00000000" w:rsidRPr="00000000">
        <w:rPr>
          <w:rtl w:val="0"/>
        </w:rPr>
        <w:t xml:space="preserve"> της Red Bull: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Σύστημα </w:t>
      </w:r>
      <w:r w:rsidDel="00000000" w:rsidR="00000000" w:rsidRPr="00000000">
        <w:rPr>
          <w:b w:val="1"/>
          <w:rtl w:val="0"/>
        </w:rPr>
        <w:t xml:space="preserve">pull-rod</w:t>
      </w:r>
      <w:r w:rsidDel="00000000" w:rsidR="00000000" w:rsidRPr="00000000">
        <w:rPr>
          <w:rtl w:val="0"/>
        </w:rPr>
        <w:t xml:space="preserve">, σχεδιασμένο να μειώνει drag και να ενισχύει τον έλεγχο του airflow προς τον diffuser.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Οι βραχίονες της πίσω ανάρτησης λειτουργούν </w:t>
      </w:r>
      <w:r w:rsidDel="00000000" w:rsidR="00000000" w:rsidRPr="00000000">
        <w:rPr>
          <w:i w:val="1"/>
          <w:rtl w:val="0"/>
        </w:rPr>
        <w:t xml:space="preserve">και ως “λεπτά φτερά”</w:t>
      </w:r>
      <w:r w:rsidDel="00000000" w:rsidR="00000000" w:rsidRPr="00000000">
        <w:rPr>
          <w:rtl w:val="0"/>
        </w:rPr>
        <w:t xml:space="preserve">, ενισχύοντας το outwash εφέ.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γεωμετρία πίσω επιτρέπει στο μονοθέσιο να έχει </w:t>
      </w:r>
      <w:r w:rsidDel="00000000" w:rsidR="00000000" w:rsidRPr="00000000">
        <w:rPr>
          <w:i w:val="1"/>
          <w:rtl w:val="0"/>
        </w:rPr>
        <w:t xml:space="preserve">σταθερή πρόσφυση σε κλίσεις</w:t>
      </w:r>
      <w:r w:rsidDel="00000000" w:rsidR="00000000" w:rsidRPr="00000000">
        <w:rPr>
          <w:rtl w:val="0"/>
        </w:rPr>
        <w:t xml:space="preserve">, ειδικά σε πίστες όπως Suzuka ή Spa.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Πολλοί υποτιμούν το pull-rod, αλλά η Red Bull το έχει κάνει "εργαλείο σταθερότητας" 💪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67qhy93x6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❄️ Σύστημα Ψύξης: Ελάχιστο Μέγιστο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RB21 χρησιμοποιεί ανανεωμένο </w:t>
      </w:r>
      <w:r w:rsidDel="00000000" w:rsidR="00000000" w:rsidRPr="00000000">
        <w:rPr>
          <w:b w:val="1"/>
          <w:rtl w:val="0"/>
        </w:rPr>
        <w:t xml:space="preserve">packaging ψυγείων</w:t>
      </w:r>
      <w:r w:rsidDel="00000000" w:rsidR="00000000" w:rsidRPr="00000000">
        <w:rPr>
          <w:rtl w:val="0"/>
        </w:rPr>
        <w:t xml:space="preserve">, με ακόμα πιο λοξές εισαγωγές αέρα και κάθετη τοποθέτηση στο εσωτερικό.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Στόχοι: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Ελαχιστοποίηση όγκου χωρίς απώλεια απόδοσης.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Ελευθερία σχεδίασης στα sidepods.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Ανάκτηση απόδοσης σε συνθήκες heat soak (π.χ. Σιγκαπούρη).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q6o2ngdmp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🧰 Εσωτερική Διάταξη: Όλα στη Θέση τους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Red Bull αναδιαμόρφωσε: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ECU &amp; ηλεκτρονικά σε πιο κεντρική θέση, για καλύτερη κατανομή μάζας.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Πλήρη ενσωμάτωση </w:t>
      </w:r>
      <w:r w:rsidDel="00000000" w:rsidR="00000000" w:rsidRPr="00000000">
        <w:rPr>
          <w:i w:val="1"/>
          <w:rtl w:val="0"/>
        </w:rPr>
        <w:t xml:space="preserve">καλωδιώσεων εντός του monocoque</w:t>
      </w:r>
      <w:r w:rsidDel="00000000" w:rsidR="00000000" w:rsidRPr="00000000">
        <w:rPr>
          <w:rtl w:val="0"/>
        </w:rPr>
        <w:t xml:space="preserve"> – ελαχιστοποιώντας τα καλώδια στην εξωτερική δομή.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αποτέλεσμα είναι ένα </w:t>
      </w:r>
      <w:r w:rsidDel="00000000" w:rsidR="00000000" w:rsidRPr="00000000">
        <w:rPr>
          <w:b w:val="1"/>
          <w:rtl w:val="0"/>
        </w:rPr>
        <w:t xml:space="preserve">"καθαρό" μονοθέσιο</w:t>
      </w:r>
      <w:r w:rsidDel="00000000" w:rsidR="00000000" w:rsidRPr="00000000">
        <w:rPr>
          <w:rtl w:val="0"/>
        </w:rPr>
        <w:t xml:space="preserve">, με εύκολη πρόσβαση για ρυθμίσεις setup και service.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vrlpk5zhu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📸 Προτεινόμενα visuals για το blog: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Γραφική απεικόνιση γεωμετρίας push-rod vs pull-rod στην RB21.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Τομή του sidepod με ψυγεία και εσωτερική τοποθέτηση.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Highlighted 3D render των εσωτερικών επιμέρους συστημάτων (ECU, συστοιχίες ψύξης).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1eu5bjl5z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🔚 Συμπέρασμα Μέρους 3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RB21 δεν είναι απλά “ελαφριά” ή “ευέλικτη”. Είναι </w:t>
      </w:r>
      <w:r w:rsidDel="00000000" w:rsidR="00000000" w:rsidRPr="00000000">
        <w:rPr>
          <w:i w:val="1"/>
          <w:rtl w:val="0"/>
        </w:rPr>
        <w:t xml:space="preserve">ελεγχόμενα στιβαρή</w:t>
      </w:r>
      <w:r w:rsidDel="00000000" w:rsidR="00000000" w:rsidRPr="00000000">
        <w:rPr>
          <w:rtl w:val="0"/>
        </w:rPr>
        <w:t xml:space="preserve"> — και αυτό οφείλεται στην ιδανική συνεργασία των μηχανικών στοιχείων με την αεροδυναμική. Κάθε μπάρα ανάρτησης και κάθε σωλήνας ψύξης παίζουν ρόλο σε κάτι μεγαλύτερο: μια </w:t>
      </w:r>
      <w:r w:rsidDel="00000000" w:rsidR="00000000" w:rsidRPr="00000000">
        <w:rPr>
          <w:i w:val="1"/>
          <w:rtl w:val="0"/>
        </w:rPr>
        <w:t xml:space="preserve">πλατφόρμα απόλυτης συνέπειας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Στο </w:t>
      </w:r>
      <w:r w:rsidDel="00000000" w:rsidR="00000000" w:rsidRPr="00000000">
        <w:rPr>
          <w:b w:val="1"/>
          <w:rtl w:val="0"/>
        </w:rPr>
        <w:t xml:space="preserve">Μέρος 4</w:t>
      </w:r>
      <w:r w:rsidDel="00000000" w:rsidR="00000000" w:rsidRPr="00000000">
        <w:rPr>
          <w:rtl w:val="0"/>
        </w:rPr>
        <w:t xml:space="preserve">, θα εξετάσουμε το πιο μυστηριώδες στοιχείο: </w:t>
      </w:r>
      <w:r w:rsidDel="00000000" w:rsidR="00000000" w:rsidRPr="00000000">
        <w:rPr>
          <w:b w:val="1"/>
          <w:rtl w:val="0"/>
        </w:rPr>
        <w:t xml:space="preserve">το power unit</w:t>
      </w:r>
      <w:r w:rsidDel="00000000" w:rsidR="00000000" w:rsidRPr="00000000">
        <w:rPr>
          <w:rtl w:val="0"/>
        </w:rPr>
        <w:t xml:space="preserve">, την ενσωμάτωσή του στο chassis και τις καινοτομίες στη διαχείριση ενέργειας. Θες να συνεχίσω; ⚡🏁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