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pPr>
      <w:r w:rsidDel="00000000" w:rsidR="00000000" w:rsidRPr="00000000">
        <w:rPr>
          <w:rtl w:val="0"/>
        </w:rPr>
        <w:t xml:space="preserve">Head2Head Drivers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77nl7tmg1p3n"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bc7coeuz61o9" w:id="1"/>
      <w:bookmarkEnd w:id="1"/>
      <w:r w:rsidDel="00000000" w:rsidR="00000000" w:rsidRPr="00000000">
        <w:rPr>
          <w:b w:val="1"/>
          <w:sz w:val="46"/>
          <w:szCs w:val="46"/>
          <w:rtl w:val="0"/>
        </w:rPr>
        <w:t xml:space="preserve">🏁 H καυτή 3αδα του 2025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Φερστάπεν και Νόρις «απειλούν» τον Πιάστρι στη μάχη του τίτλου.</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Η σεζόν του 2025 στη Formula 1 εξελίσσεται σε μια από τις πιο ανταγωνιστικές των τελευταίων ετών, με τρεις οδηγούς να βρίσκονται σε απόσταση... αναπνοής στην κορυφή της βαθμολογίας. Το Γκραν Πρι της Ίμολα επιβεβαίωσε αυτή την εικόνα, καθώς ο Μαξ Φερστάπεν πανηγύρισε μια εμφατική νίκη, ενώ ο Λάντο Νόρις προσπέρασε τον Όσκαρ Πιάστρι για να κατακτήσει τη δεύτερη θέση.</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Ο αγώνας της Ίμολα: Επιβεβαίωση της αντεπίθεσης</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Ο Φερστάπεν ξεκίνησε από τη δεύτερη θέση, αλλά εκμεταλλεύτηκε άριστα την εκκίνηση για να προσπεράσει τον Όσκαρ Πιάστρι ήδη από την πρώτη στροφή. Από εκεί και πέρα, δεν κοίταξε ποτέ πίσω. Με σταθερό ρυθμό και άψογη στρατηγική, ο Ολλανδός της Red Bull κατέκτησε την τέταρτη νίκη του στη φετινή σεζόν και έστειλε μήνυμα προς κάθε κατεύθυνση: παραμένει διεκδικητής του τίτλου.</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Ο Λάντο Νόρις, σε εξαιρετική φόρμα το τελευταίο διάστημα, κινήθηκε επίσης ταχύτατα και κατάφερε στα τελευταία στάδια του αγώνα να περάσει τον ομόσταυλό του στην McLaren, Πιάστρι, εξασφαλίζοντας τη δεύτερη θέση.</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Η μάχη του τίτλου: Μια καυτή τριάδα</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Μετά τον αγώνα της Ίμολα, η κατάσταση στην κορυφή της βαθμολογίας είναι πιο ρευστή από ποτέ:</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Όσκαρ Πιάστρι – 146 βαθμοί</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Λάντο Νόρις – 133 βαθμοί</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Μαξ Φερστάπεν – 124 βαθμοί</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Ο Πιάστρι διατηρεί την πρωτοπορία, αλλά η διαφορά του από τους διώκτες του μειώνεται αισθητά. Η McLaren έχει στα χέρια της ένα πανίσχυρο μονοθέσιο και δύο εξαιρετικά σταθερούς οδηγούς. Από την άλλη, ο Φερστάπεν –αν και δεν κυριάρχησε από την αρχή της σεζόν όπως άλλες χρονιές– δείχνει ότι μπορεί να επιστρέψει δυναμικά στη διεκδίκηση του πρωταθλήματος.</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Τι έπεται: Το κλειδί του Μονακό</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Ο επόμενος σταθμός του πρωταθλήματος είναι το Μονακό – μια πίστα που κρίνεται περισσότερο από την στρατηγική και τη θέση εκκίνησης, παρά από την ωμή ταχύτητα. Εκεί, κάθε λάθος μπορεί να αποβεί μοιραίο και κάθε βαθμός είναι κρίσιμος. Με τις διαφορές τόσο μικρές, ο αγώνας στους δρόμους του Πριγκιπάτου θα μπορούσε να ανακατέψει ξανά την τράπουλα.</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Συμπέρασμα</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Το Γκραν Πρι της Ίμολα δεν ήταν απλώς μια νίκη για τον Μαξ Φερστάπεν – ήταν δήλωση. Ο Ολλανδός είναι παρών, και μαζί με τους δύο ταλαντούχους οδηγούς της McLaren, υπόσχεται να χαρίσει στους φίλους της Formula 1 μια σεζόν γεμάτη αγωνία, ανατροπές και μάχες μέχρι τον τελευταίο γύρο. Το πρωτάθλημα του 2025 μόλις... άναψε.</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