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562A2" w14:textId="2A4574B0" w:rsidR="002F1F6C" w:rsidRPr="002F1F6C" w:rsidRDefault="002F1F6C" w:rsidP="00571522">
      <w:pPr>
        <w:rPr>
          <w:lang w:val="el-GR"/>
        </w:rPr>
      </w:pPr>
      <w:r>
        <w:rPr>
          <w:lang w:val="de-DE"/>
        </w:rPr>
        <w:t>Random</w:t>
      </w:r>
      <w:r w:rsidRPr="00571522">
        <w:rPr>
          <w:lang w:val="el-GR"/>
        </w:rPr>
        <w:t xml:space="preserve"> </w:t>
      </w:r>
      <w:r>
        <w:rPr>
          <w:lang w:val="de-DE"/>
        </w:rPr>
        <w:t>Misc</w:t>
      </w:r>
    </w:p>
    <w:p w14:paraId="32683071" w14:textId="77777777" w:rsidR="002F1F6C" w:rsidRPr="002F1F6C" w:rsidRDefault="002F1F6C" w:rsidP="000C7286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</w:p>
    <w:p w14:paraId="1E668670" w14:textId="3078457B" w:rsidR="000C7286" w:rsidRPr="002F28EF" w:rsidRDefault="002F28EF" w:rsidP="002164F3">
      <w:pPr>
        <w:pStyle w:val="a3"/>
        <w:rPr>
          <w:lang w:val="de-DE"/>
        </w:rPr>
      </w:pPr>
      <w:proofErr w:type="spellStart"/>
      <w:r>
        <w:rPr>
          <w:lang w:val="el-GR"/>
        </w:rPr>
        <w:t>Φακελος</w:t>
      </w:r>
      <w:proofErr w:type="spellEnd"/>
      <w:r>
        <w:rPr>
          <w:lang w:val="el-GR"/>
        </w:rPr>
        <w:t xml:space="preserve"> </w:t>
      </w:r>
      <w:r>
        <w:rPr>
          <w:lang w:val="de-DE"/>
        </w:rPr>
        <w:t>Sauber C22</w:t>
      </w:r>
    </w:p>
    <w:p w14:paraId="42457AC2" w14:textId="77777777" w:rsidR="002164F3" w:rsidRPr="002F28EF" w:rsidRDefault="002164F3" w:rsidP="000C7286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</w:p>
    <w:p w14:paraId="5CDCA633" w14:textId="77777777" w:rsidR="002F28EF" w:rsidRPr="002F28EF" w:rsidRDefault="000C7286" w:rsidP="002F28EF">
      <w:pPr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>
        <w:rPr>
          <w:rFonts w:ascii="Comic Sans MS" w:hAnsi="Comic Sans MS"/>
          <w:lang w:val="el-GR"/>
        </w:rPr>
        <w:tab/>
      </w:r>
      <w:r w:rsidR="002F28EF"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Η </w:t>
      </w:r>
      <w:proofErr w:type="spellStart"/>
      <w:r w:rsidR="002F28EF"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Sauber</w:t>
      </w:r>
      <w:proofErr w:type="spellEnd"/>
      <w:r w:rsidR="002F28EF"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C22 ήταν το μονοθέσιο της </w:t>
      </w:r>
      <w:proofErr w:type="spellStart"/>
      <w:r w:rsidR="002F28EF"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Sauber</w:t>
      </w:r>
      <w:proofErr w:type="spellEnd"/>
      <w:r w:rsidR="002F28EF"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για το πρωτάθλημα  του 2003. Ήταν ένα από τα πιο αναγνωρίσιμα  μονοθέσια της εποχής, κυρίως λόγω της ιδιαίτερης αεροδυναμικής της και της συνεργασίας με τη </w:t>
      </w:r>
      <w:proofErr w:type="spellStart"/>
      <w:r w:rsidR="002F28EF"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Ferrari</w:t>
      </w:r>
      <w:proofErr w:type="spellEnd"/>
      <w:r w:rsidR="002F28EF"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.</w:t>
      </w:r>
    </w:p>
    <w:p w14:paraId="17E0ECBD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Με οδηγούς τον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μπαρουτοκαπνισμενο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Heinz-Harald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Frentzen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και τον ταλαντούχο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Nick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Heidfeld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, έκανε μια αξιοπρεπέστατη σεζόν κατακτώντας την  6η θέση στους κατασκευαστές.</w:t>
      </w:r>
    </w:p>
    <w:p w14:paraId="2AE6CBF4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</w:p>
    <w:p w14:paraId="732B1971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Η C22 όπως λεγόταν και το μονοθέσιο είχε διπλό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keel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στην ανάρτηση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δλδ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2 ξεχωριστούς υποστηρικτικούς άξονες στην ανάρτηση.</w:t>
      </w:r>
    </w:p>
    <w:p w14:paraId="577C0108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Αυτό θεωρητικά βελτίωνε τη ροή αέρα προς το πάτωμα αλλά έκανε την ανάρτηση πιο δύσκολη στο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setup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.</w:t>
      </w:r>
    </w:p>
    <w:p w14:paraId="4B4068D9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</w:p>
    <w:p w14:paraId="0103179D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Ο κινητήρας  του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μονοθεσίου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ήταν ουσιαστικά ο περσινός κινητήρας της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Scuderia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Ferrari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, αλλά ονομαζόταν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Petronas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λόγω χορηγίας.</w:t>
      </w:r>
    </w:p>
    <w:p w14:paraId="6EADA026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Ο τεχνικός διευθυντής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Willy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Rampf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έδωσε μεγάλη έμφαση στο σταθερό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setup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και στη διαχείριση των ελαστικών, κάτι που βοήθησε τη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Sauber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να παίρνει συχνά βαθμούς.</w:t>
      </w:r>
    </w:p>
    <w:p w14:paraId="15E5C1E7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</w:p>
    <w:p w14:paraId="2A4C6FBE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Η C22 είχε από τα πιο «στενά»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sidepods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στο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midfield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εκείνη τη χρονιά, κάτι που έκανε το πίσω μέρος του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μονοθεσίου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αρκετά καθαρό αεροδυναμικά.</w:t>
      </w:r>
    </w:p>
    <w:p w14:paraId="5167A809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</w:p>
    <w:p w14:paraId="10A63D36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Με το τότε σύστημα βαθμών (μόνο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top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8), η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Sauber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κατάφερε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πολλες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συνεχόμενες βαθμολογήσεις, κάτι που την κράτησε στη μέση του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grid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.</w:t>
      </w:r>
    </w:p>
    <w:p w14:paraId="5486EF39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</w:p>
    <w:p w14:paraId="579436CC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Η σεζόν είχε μια ενδιαφέρουσα  μονομαχία μεταξύ των δύο Γερμανών οδηγών, με τον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Nick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Heidfeld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να είναι συνήθως λίγο πιο γρήγορος στις κατατακτήριες.</w:t>
      </w:r>
    </w:p>
    <w:p w14:paraId="6C0708D2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</w:p>
    <w:p w14:paraId="64EA62E3" w14:textId="77777777" w:rsidR="002F28EF" w:rsidRPr="002F28EF" w:rsidRDefault="002F28EF" w:rsidP="002F28EF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Η C22 ήταν μέρος της εποχής πριν η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Sauber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αγοραστεί από τη BMW το 2005, που οδήγησε στη δημιουργία της ομάδας  υπέροχης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ομαδας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 xml:space="preserve"> BMW </w:t>
      </w:r>
      <w:proofErr w:type="spellStart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Sauber</w:t>
      </w:r>
      <w:proofErr w:type="spellEnd"/>
      <w:r w:rsidRPr="002F28EF"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  <w:t>.</w:t>
      </w:r>
    </w:p>
    <w:p w14:paraId="614AF1A4" w14:textId="0EE08F63" w:rsidR="002164F3" w:rsidRPr="002164F3" w:rsidRDefault="002164F3" w:rsidP="002F28EF">
      <w:pPr>
        <w:rPr>
          <w:rFonts w:ascii="Aptos" w:eastAsia="Times New Roman" w:hAnsi="Aptos" w:cs="Times New Roman"/>
          <w:color w:val="212121"/>
          <w:kern w:val="0"/>
          <w:lang w:val="el-GR" w:eastAsia="el-GR"/>
          <w14:ligatures w14:val="none"/>
        </w:rPr>
      </w:pPr>
    </w:p>
    <w:p w14:paraId="18C71E16" w14:textId="132516BE" w:rsidR="00CA4E10" w:rsidRPr="00CA4E10" w:rsidRDefault="00CA4E10" w:rsidP="002164F3">
      <w:pPr>
        <w:jc w:val="both"/>
        <w:rPr>
          <w:rFonts w:ascii="Comic Sans MS" w:hAnsi="Comic Sans MS"/>
          <w:lang w:val="el-GR"/>
        </w:rPr>
      </w:pPr>
    </w:p>
    <w:sectPr w:rsidR="00CA4E10" w:rsidRPr="00CA4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722"/>
    <w:rsid w:val="000C7286"/>
    <w:rsid w:val="002164F3"/>
    <w:rsid w:val="00266722"/>
    <w:rsid w:val="002F1F6C"/>
    <w:rsid w:val="002F28EF"/>
    <w:rsid w:val="00361AAB"/>
    <w:rsid w:val="003C54EE"/>
    <w:rsid w:val="004A065D"/>
    <w:rsid w:val="004E338B"/>
    <w:rsid w:val="00571522"/>
    <w:rsid w:val="008035E1"/>
    <w:rsid w:val="008637DC"/>
    <w:rsid w:val="00984434"/>
    <w:rsid w:val="00A230EE"/>
    <w:rsid w:val="00A8136B"/>
    <w:rsid w:val="00AE403A"/>
    <w:rsid w:val="00BF793C"/>
    <w:rsid w:val="00CA4E10"/>
    <w:rsid w:val="00D55012"/>
    <w:rsid w:val="00DA7C77"/>
    <w:rsid w:val="00EF3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78466"/>
  <w15:chartTrackingRefBased/>
  <w15:docId w15:val="{2E6402B1-07F7-4821-8F88-F495C34C2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66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66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667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66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667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66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66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66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66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2667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2667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2667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266722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266722"/>
    <w:rPr>
      <w:rFonts w:eastAsiaTheme="majorEastAsia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26672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266722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26672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2667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66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266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66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266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66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26672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6672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66722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667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266722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667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231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Dimitris Keramidiotis</dc:creator>
  <cp:keywords/>
  <dc:description/>
  <cp:lastModifiedBy>Giorgos Mpalatzis </cp:lastModifiedBy>
  <cp:revision>9</cp:revision>
  <dcterms:created xsi:type="dcterms:W3CDTF">2026-03-08T09:01:00Z</dcterms:created>
  <dcterms:modified xsi:type="dcterms:W3CDTF">2026-03-14T09:15:00Z</dcterms:modified>
</cp:coreProperties>
</file>