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B345B" w14:textId="77777777" w:rsidR="00765AAA" w:rsidRDefault="00765AAA" w:rsidP="5FF330D1"/>
    <w:p w14:paraId="0B6CF315" w14:textId="77777777" w:rsidR="00F41B24" w:rsidRDefault="00F41B24" w:rsidP="00DE5D0E">
      <w:pPr>
        <w:ind w:left="360"/>
        <w:jc w:val="center"/>
        <w:rPr>
          <w:rFonts w:cstheme="minorHAnsi"/>
          <w:b/>
          <w:bCs/>
          <w:sz w:val="48"/>
          <w:szCs w:val="48"/>
        </w:rPr>
      </w:pPr>
    </w:p>
    <w:p w14:paraId="164C6B23" w14:textId="5F6A4885" w:rsidR="00DE5D0E" w:rsidRDefault="00DE5D0E" w:rsidP="00DE5D0E">
      <w:pPr>
        <w:ind w:left="360"/>
        <w:jc w:val="center"/>
        <w:rPr>
          <w:rFonts w:cstheme="minorHAnsi"/>
          <w:b/>
          <w:bCs/>
          <w:sz w:val="48"/>
          <w:szCs w:val="48"/>
        </w:rPr>
      </w:pPr>
      <w:r w:rsidRPr="009556BE">
        <w:rPr>
          <w:rFonts w:cstheme="minorHAnsi"/>
          <w:b/>
          <w:bCs/>
          <w:noProof/>
          <w:sz w:val="48"/>
          <w:szCs w:val="48"/>
        </w:rPr>
        <w:drawing>
          <wp:inline distT="0" distB="0" distL="0" distR="0" wp14:anchorId="3146E0E4" wp14:editId="12BB06A6">
            <wp:extent cx="2361236" cy="1873997"/>
            <wp:effectExtent l="0" t="0" r="1270" b="0"/>
            <wp:docPr id="1860047901"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47901" name="Imagen 1" descr="Logotipo, nombre de la empresa&#10;&#10;El contenido generado por IA puede ser incorrecto."/>
                    <pic:cNvPicPr/>
                  </pic:nvPicPr>
                  <pic:blipFill rotWithShape="1">
                    <a:blip r:embed="rId11"/>
                    <a:srcRect t="11936" b="8488"/>
                    <a:stretch/>
                  </pic:blipFill>
                  <pic:spPr bwMode="auto">
                    <a:xfrm>
                      <a:off x="0" y="0"/>
                      <a:ext cx="2386208" cy="1893816"/>
                    </a:xfrm>
                    <a:prstGeom prst="rect">
                      <a:avLst/>
                    </a:prstGeom>
                    <a:ln>
                      <a:noFill/>
                    </a:ln>
                    <a:extLst>
                      <a:ext uri="{53640926-AAD7-44D8-BBD7-CCE9431645EC}">
                        <a14:shadowObscured xmlns:a14="http://schemas.microsoft.com/office/drawing/2010/main"/>
                      </a:ext>
                    </a:extLst>
                  </pic:spPr>
                </pic:pic>
              </a:graphicData>
            </a:graphic>
          </wp:inline>
        </w:drawing>
      </w:r>
    </w:p>
    <w:p w14:paraId="386BBDAB" w14:textId="77777777" w:rsidR="00765AAA" w:rsidRDefault="00765AAA" w:rsidP="005E4CA8">
      <w:pPr>
        <w:ind w:left="360"/>
        <w:jc w:val="center"/>
        <w:rPr>
          <w:rFonts w:ascii="Arial" w:eastAsia="Arial" w:hAnsi="Arial" w:cs="Arial"/>
          <w:b/>
          <w:sz w:val="28"/>
          <w:szCs w:val="28"/>
        </w:rPr>
      </w:pPr>
    </w:p>
    <w:p w14:paraId="7D764851" w14:textId="0411C2D3" w:rsidR="005E4CA8" w:rsidRPr="00765AAA" w:rsidRDefault="005E4CA8" w:rsidP="005E4CA8">
      <w:pPr>
        <w:ind w:left="360"/>
        <w:jc w:val="center"/>
        <w:rPr>
          <w:rFonts w:ascii="Arial" w:eastAsia="Arial" w:hAnsi="Arial" w:cs="Arial"/>
          <w:b/>
          <w:sz w:val="36"/>
          <w:szCs w:val="36"/>
        </w:rPr>
      </w:pPr>
      <w:r w:rsidRPr="00765AAA">
        <w:rPr>
          <w:rFonts w:ascii="Arial" w:eastAsia="Arial" w:hAnsi="Arial" w:cs="Arial"/>
          <w:b/>
          <w:sz w:val="36"/>
          <w:szCs w:val="36"/>
        </w:rPr>
        <w:t>Facultad de Ingeniería</w:t>
      </w:r>
    </w:p>
    <w:p w14:paraId="3DC139DF" w14:textId="77777777" w:rsidR="005E4CA8" w:rsidRPr="00765AAA" w:rsidRDefault="005E4CA8" w:rsidP="005E4CA8">
      <w:pPr>
        <w:ind w:left="360"/>
        <w:jc w:val="center"/>
        <w:rPr>
          <w:rFonts w:ascii="Arial" w:eastAsia="Arial" w:hAnsi="Arial" w:cs="Arial"/>
          <w:b/>
          <w:sz w:val="36"/>
          <w:szCs w:val="36"/>
        </w:rPr>
      </w:pPr>
      <w:r w:rsidRPr="00765AAA">
        <w:rPr>
          <w:rFonts w:ascii="Arial" w:eastAsia="Arial" w:hAnsi="Arial" w:cs="Arial"/>
          <w:b/>
          <w:sz w:val="36"/>
          <w:szCs w:val="36"/>
        </w:rPr>
        <w:t>Maestría en Ciencia de Datos – 2024/2025</w:t>
      </w:r>
    </w:p>
    <w:p w14:paraId="38D5EFF6" w14:textId="77777777" w:rsidR="005E4CA8" w:rsidRDefault="005E4CA8" w:rsidP="005E4CA8">
      <w:pPr>
        <w:ind w:left="360"/>
        <w:jc w:val="center"/>
        <w:rPr>
          <w:rFonts w:ascii="Arial" w:eastAsia="Arial" w:hAnsi="Arial" w:cs="Arial"/>
          <w:b/>
          <w:sz w:val="40"/>
          <w:szCs w:val="40"/>
        </w:rPr>
      </w:pPr>
    </w:p>
    <w:p w14:paraId="4BDD09F8" w14:textId="77777777" w:rsidR="005E4CA8" w:rsidRDefault="005E4CA8" w:rsidP="005E4CA8">
      <w:pPr>
        <w:ind w:left="360"/>
        <w:jc w:val="center"/>
        <w:rPr>
          <w:rFonts w:ascii="Arial" w:eastAsia="Arial" w:hAnsi="Arial" w:cs="Arial"/>
          <w:b/>
          <w:sz w:val="40"/>
          <w:szCs w:val="40"/>
        </w:rPr>
      </w:pPr>
    </w:p>
    <w:p w14:paraId="2D7C5A71" w14:textId="27008A30" w:rsidR="00B74AF1" w:rsidRPr="00782FF6" w:rsidRDefault="00782FF6" w:rsidP="00B74AF1">
      <w:pPr>
        <w:ind w:left="360"/>
        <w:jc w:val="center"/>
        <w:rPr>
          <w:rFonts w:ascii="Arial" w:eastAsia="Arial" w:hAnsi="Arial" w:cs="Arial"/>
          <w:b/>
          <w:sz w:val="40"/>
          <w:szCs w:val="40"/>
        </w:rPr>
      </w:pPr>
      <w:r>
        <w:rPr>
          <w:rFonts w:ascii="Arial" w:eastAsia="Arial" w:hAnsi="Arial" w:cs="Arial"/>
          <w:b/>
          <w:sz w:val="40"/>
          <w:szCs w:val="40"/>
        </w:rPr>
        <w:t>Fundamentos del Aprendizaje Automático</w:t>
      </w:r>
    </w:p>
    <w:p w14:paraId="5D329F7E" w14:textId="5E6FE4A5" w:rsidR="005E4CA8" w:rsidRPr="00496D4E" w:rsidRDefault="00B74AF1" w:rsidP="00B74AF1">
      <w:pPr>
        <w:ind w:left="360"/>
        <w:jc w:val="center"/>
        <w:rPr>
          <w:rFonts w:ascii="Arial" w:eastAsia="Arial" w:hAnsi="Arial" w:cs="Arial"/>
          <w:b/>
          <w:sz w:val="40"/>
          <w:szCs w:val="40"/>
        </w:rPr>
      </w:pPr>
      <w:r w:rsidRPr="00B74AF1">
        <w:rPr>
          <w:rFonts w:ascii="Arial" w:eastAsia="Arial" w:hAnsi="Arial" w:cs="Arial"/>
          <w:b/>
          <w:sz w:val="40"/>
          <w:szCs w:val="40"/>
        </w:rPr>
        <w:t>Trabajo Práctico</w:t>
      </w:r>
      <w:r w:rsidR="00937485">
        <w:rPr>
          <w:rFonts w:ascii="Arial" w:eastAsia="Arial" w:hAnsi="Arial" w:cs="Arial"/>
          <w:b/>
          <w:sz w:val="40"/>
          <w:szCs w:val="40"/>
        </w:rPr>
        <w:t xml:space="preserve"> </w:t>
      </w:r>
      <w:r w:rsidR="00782FF6">
        <w:rPr>
          <w:rFonts w:ascii="Arial" w:eastAsia="Arial" w:hAnsi="Arial" w:cs="Arial"/>
          <w:b/>
          <w:sz w:val="40"/>
          <w:szCs w:val="40"/>
        </w:rPr>
        <w:t>Final</w:t>
      </w:r>
    </w:p>
    <w:p w14:paraId="7A1D91A4" w14:textId="77777777" w:rsidR="005E4CA8" w:rsidRDefault="005E4CA8" w:rsidP="005E4CA8">
      <w:pPr>
        <w:ind w:left="360"/>
        <w:rPr>
          <w:rFonts w:ascii="Arial" w:eastAsia="Arial" w:hAnsi="Arial" w:cs="Arial"/>
          <w:sz w:val="28"/>
          <w:szCs w:val="28"/>
        </w:rPr>
      </w:pPr>
    </w:p>
    <w:p w14:paraId="1E0F87C0" w14:textId="77777777" w:rsidR="005E4CA8" w:rsidRDefault="005E4CA8" w:rsidP="005E4CA8">
      <w:pPr>
        <w:ind w:left="360"/>
        <w:rPr>
          <w:rFonts w:ascii="Arial" w:eastAsia="Arial" w:hAnsi="Arial" w:cs="Arial"/>
          <w:sz w:val="28"/>
          <w:szCs w:val="28"/>
        </w:rPr>
      </w:pPr>
    </w:p>
    <w:p w14:paraId="21E0488F" w14:textId="77777777" w:rsidR="00A3680D" w:rsidRDefault="00A3680D" w:rsidP="005E4CA8">
      <w:pPr>
        <w:ind w:left="360"/>
        <w:rPr>
          <w:rFonts w:ascii="Arial" w:eastAsia="Arial" w:hAnsi="Arial" w:cs="Arial"/>
          <w:sz w:val="28"/>
          <w:szCs w:val="28"/>
        </w:rPr>
      </w:pPr>
    </w:p>
    <w:p w14:paraId="2BE31C5D" w14:textId="77777777" w:rsidR="001D25CF" w:rsidRDefault="001D25CF" w:rsidP="005E4CA8">
      <w:pPr>
        <w:ind w:left="360"/>
        <w:rPr>
          <w:rFonts w:ascii="Arial" w:eastAsia="Arial" w:hAnsi="Arial" w:cs="Arial"/>
          <w:sz w:val="28"/>
          <w:szCs w:val="28"/>
        </w:rPr>
      </w:pPr>
    </w:p>
    <w:p w14:paraId="72794F61" w14:textId="77777777" w:rsidR="001D25CF" w:rsidRDefault="001D25CF" w:rsidP="005E4CA8">
      <w:pPr>
        <w:ind w:left="360"/>
        <w:rPr>
          <w:rFonts w:ascii="Arial" w:eastAsia="Arial" w:hAnsi="Arial" w:cs="Arial"/>
          <w:sz w:val="28"/>
          <w:szCs w:val="28"/>
        </w:rPr>
      </w:pPr>
    </w:p>
    <w:p w14:paraId="54D79A54" w14:textId="77777777" w:rsidR="005E4CA8" w:rsidRDefault="005E4CA8" w:rsidP="005E4CA8">
      <w:pPr>
        <w:ind w:left="360"/>
        <w:rPr>
          <w:rFonts w:ascii="Arial" w:eastAsia="Arial" w:hAnsi="Arial" w:cs="Arial"/>
          <w:sz w:val="28"/>
          <w:szCs w:val="28"/>
        </w:rPr>
      </w:pPr>
      <w:r w:rsidRPr="2728E2EF">
        <w:rPr>
          <w:rFonts w:ascii="Arial" w:eastAsia="Arial" w:hAnsi="Arial" w:cs="Arial"/>
          <w:b/>
          <w:sz w:val="28"/>
          <w:szCs w:val="28"/>
        </w:rPr>
        <w:t>Integrantes:</w:t>
      </w:r>
      <w:r w:rsidRPr="2728E2EF">
        <w:rPr>
          <w:rFonts w:ascii="Arial" w:eastAsia="Arial" w:hAnsi="Arial" w:cs="Arial"/>
          <w:sz w:val="28"/>
          <w:szCs w:val="28"/>
        </w:rPr>
        <w:t xml:space="preserve"> </w:t>
      </w:r>
    </w:p>
    <w:p w14:paraId="51286527" w14:textId="77777777" w:rsidR="00F50316" w:rsidRDefault="005E4CA8" w:rsidP="00FB35C9">
      <w:pPr>
        <w:pStyle w:val="Prrafodelista"/>
        <w:numPr>
          <w:ilvl w:val="0"/>
          <w:numId w:val="11"/>
        </w:numPr>
        <w:rPr>
          <w:rFonts w:ascii="Arial" w:eastAsia="Arial" w:hAnsi="Arial" w:cs="Arial"/>
          <w:sz w:val="24"/>
          <w:szCs w:val="24"/>
        </w:rPr>
      </w:pPr>
      <w:r w:rsidRPr="003C710F">
        <w:rPr>
          <w:rFonts w:ascii="Arial" w:eastAsia="Arial" w:hAnsi="Arial" w:cs="Arial"/>
          <w:sz w:val="24"/>
          <w:szCs w:val="24"/>
        </w:rPr>
        <w:t>Cancelas, Martín.</w:t>
      </w:r>
    </w:p>
    <w:p w14:paraId="3DC7DD98" w14:textId="626180A9" w:rsidR="00F50316" w:rsidRDefault="00F50316" w:rsidP="00FB35C9">
      <w:pPr>
        <w:pStyle w:val="Prrafodelista"/>
        <w:numPr>
          <w:ilvl w:val="0"/>
          <w:numId w:val="11"/>
        </w:numPr>
        <w:rPr>
          <w:rFonts w:ascii="Arial" w:eastAsia="Arial" w:hAnsi="Arial" w:cs="Arial"/>
          <w:sz w:val="24"/>
          <w:szCs w:val="24"/>
        </w:rPr>
      </w:pPr>
      <w:r w:rsidRPr="2BAE719B">
        <w:rPr>
          <w:rFonts w:ascii="Arial" w:eastAsia="Arial" w:hAnsi="Arial" w:cs="Arial"/>
          <w:sz w:val="24"/>
          <w:szCs w:val="24"/>
        </w:rPr>
        <w:t>Fi</w:t>
      </w:r>
      <w:r w:rsidR="46FB2083" w:rsidRPr="2BAE719B">
        <w:rPr>
          <w:rFonts w:ascii="Arial" w:eastAsia="Arial" w:hAnsi="Arial" w:cs="Arial"/>
          <w:sz w:val="24"/>
          <w:szCs w:val="24"/>
        </w:rPr>
        <w:t>l</w:t>
      </w:r>
      <w:r w:rsidRPr="2BAE719B">
        <w:rPr>
          <w:rFonts w:ascii="Arial" w:eastAsia="Arial" w:hAnsi="Arial" w:cs="Arial"/>
          <w:sz w:val="24"/>
          <w:szCs w:val="24"/>
        </w:rPr>
        <w:t>ipuzzi, Juan Manuel.</w:t>
      </w:r>
    </w:p>
    <w:p w14:paraId="6E487097" w14:textId="1EEEDD58" w:rsidR="005E4CA8" w:rsidRPr="003C710F" w:rsidRDefault="00F50316" w:rsidP="00FB35C9">
      <w:pPr>
        <w:pStyle w:val="Prrafodelista"/>
        <w:numPr>
          <w:ilvl w:val="0"/>
          <w:numId w:val="11"/>
        </w:numPr>
        <w:rPr>
          <w:rFonts w:ascii="Arial" w:eastAsia="Arial" w:hAnsi="Arial" w:cs="Arial"/>
          <w:sz w:val="24"/>
          <w:szCs w:val="24"/>
        </w:rPr>
      </w:pPr>
      <w:r>
        <w:rPr>
          <w:rFonts w:ascii="Arial" w:eastAsia="Arial" w:hAnsi="Arial" w:cs="Arial"/>
          <w:sz w:val="24"/>
          <w:szCs w:val="24"/>
        </w:rPr>
        <w:t>Gallardo, Ezequiel.</w:t>
      </w:r>
      <w:r w:rsidR="005E4CA8" w:rsidRPr="003C710F">
        <w:rPr>
          <w:rFonts w:ascii="Arial" w:eastAsia="Arial" w:hAnsi="Arial" w:cs="Arial"/>
          <w:sz w:val="24"/>
          <w:szCs w:val="24"/>
        </w:rPr>
        <w:t xml:space="preserve"> </w:t>
      </w:r>
    </w:p>
    <w:p w14:paraId="07E7DFE7" w14:textId="77777777" w:rsidR="00BA5EB2" w:rsidRDefault="005E4CA8" w:rsidP="00FB35C9">
      <w:pPr>
        <w:pStyle w:val="Prrafodelista"/>
        <w:numPr>
          <w:ilvl w:val="0"/>
          <w:numId w:val="11"/>
        </w:numPr>
        <w:rPr>
          <w:rFonts w:ascii="Arial" w:eastAsia="Arial" w:hAnsi="Arial" w:cs="Arial"/>
          <w:sz w:val="24"/>
          <w:szCs w:val="24"/>
        </w:rPr>
      </w:pPr>
      <w:r w:rsidRPr="003C710F">
        <w:rPr>
          <w:rFonts w:ascii="Arial" w:eastAsia="Arial" w:hAnsi="Arial" w:cs="Arial"/>
          <w:sz w:val="24"/>
          <w:szCs w:val="24"/>
        </w:rPr>
        <w:t xml:space="preserve">Nicolau, Jorge. </w:t>
      </w:r>
    </w:p>
    <w:p w14:paraId="4EBF54C6" w14:textId="77777777" w:rsidR="00BA5EB2" w:rsidRDefault="00BA5EB2" w:rsidP="00BA5EB2">
      <w:pPr>
        <w:rPr>
          <w:rFonts w:ascii="Arial" w:eastAsia="Arial" w:hAnsi="Arial" w:cs="Arial"/>
          <w:sz w:val="24"/>
          <w:szCs w:val="24"/>
        </w:rPr>
      </w:pPr>
    </w:p>
    <w:p w14:paraId="63EFE679" w14:textId="6BB97DE6" w:rsidR="00804971" w:rsidRPr="00314989" w:rsidRDefault="00804971" w:rsidP="009B4A59">
      <w:pPr>
        <w:spacing w:line="360" w:lineRule="auto"/>
        <w:ind w:firstLine="720"/>
        <w:jc w:val="both"/>
        <w:rPr>
          <w:rFonts w:ascii="Arial" w:eastAsia="Arial" w:hAnsi="Arial" w:cs="Arial"/>
          <w:sz w:val="24"/>
          <w:szCs w:val="24"/>
          <w:highlight w:val="yellow"/>
        </w:rPr>
      </w:pPr>
      <w:r w:rsidRPr="150332FB">
        <w:rPr>
          <w:rFonts w:ascii="Arial" w:eastAsia="Arial" w:hAnsi="Arial" w:cs="Arial"/>
          <w:sz w:val="24"/>
          <w:szCs w:val="24"/>
          <w:highlight w:val="yellow"/>
        </w:rPr>
        <w:br w:type="page"/>
      </w:r>
    </w:p>
    <w:sdt>
      <w:sdtPr>
        <w:rPr>
          <w:rFonts w:eastAsiaTheme="minorHAnsi" w:cstheme="minorBidi"/>
          <w:color w:val="auto"/>
          <w:kern w:val="2"/>
          <w:sz w:val="24"/>
          <w:szCs w:val="22"/>
          <w:lang w:eastAsia="en-US"/>
          <w14:ligatures w14:val="standardContextual"/>
        </w:rPr>
        <w:id w:val="2140937619"/>
        <w:docPartObj>
          <w:docPartGallery w:val="Table of Contents"/>
          <w:docPartUnique/>
        </w:docPartObj>
      </w:sdtPr>
      <w:sdtContent>
        <w:p w14:paraId="5FE6D25C" w14:textId="75C24865" w:rsidR="00455E0E" w:rsidRDefault="00455E0E" w:rsidP="6B32705C">
          <w:pPr>
            <w:pStyle w:val="TtuloTDC"/>
            <w:rPr>
              <w:lang w:val="es-ES"/>
            </w:rPr>
          </w:pPr>
          <w:r w:rsidRPr="7B7BE164">
            <w:rPr>
              <w:lang w:val="es-ES"/>
            </w:rPr>
            <w:t>Contenido</w:t>
          </w:r>
        </w:p>
        <w:p w14:paraId="4E479373" w14:textId="59DEAD24" w:rsidR="00807131" w:rsidRDefault="00F92FF9">
          <w:pPr>
            <w:pStyle w:val="TDC1"/>
            <w:tabs>
              <w:tab w:val="right" w:leader="dot" w:pos="9736"/>
            </w:tabs>
            <w:rPr>
              <w:rFonts w:asciiTheme="minorHAnsi" w:eastAsiaTheme="minorEastAsia" w:hAnsiTheme="minorHAnsi"/>
              <w:noProof/>
              <w:szCs w:val="24"/>
              <w:lang w:eastAsia="es-AR"/>
            </w:rPr>
          </w:pPr>
          <w:r>
            <w:fldChar w:fldCharType="begin"/>
          </w:r>
          <w:r w:rsidR="54B70515">
            <w:instrText>TOC \o "1-3" \z \u \h</w:instrText>
          </w:r>
          <w:r>
            <w:fldChar w:fldCharType="separate"/>
          </w:r>
          <w:hyperlink w:anchor="_Toc210419126" w:history="1">
            <w:r w:rsidR="00807131" w:rsidRPr="00C03998">
              <w:rPr>
                <w:rStyle w:val="Hipervnculo"/>
                <w:noProof/>
              </w:rPr>
              <w:t>Planteo del Problema</w:t>
            </w:r>
            <w:r w:rsidR="00807131">
              <w:rPr>
                <w:noProof/>
                <w:webHidden/>
              </w:rPr>
              <w:tab/>
            </w:r>
            <w:r w:rsidR="00807131">
              <w:rPr>
                <w:noProof/>
                <w:webHidden/>
              </w:rPr>
              <w:fldChar w:fldCharType="begin"/>
            </w:r>
            <w:r w:rsidR="00807131">
              <w:rPr>
                <w:noProof/>
                <w:webHidden/>
              </w:rPr>
              <w:instrText xml:space="preserve"> PAGEREF _Toc210419126 \h </w:instrText>
            </w:r>
            <w:r w:rsidR="00807131">
              <w:rPr>
                <w:noProof/>
                <w:webHidden/>
              </w:rPr>
            </w:r>
            <w:r w:rsidR="00807131">
              <w:rPr>
                <w:noProof/>
                <w:webHidden/>
              </w:rPr>
              <w:fldChar w:fldCharType="separate"/>
            </w:r>
            <w:r w:rsidR="00807131">
              <w:rPr>
                <w:noProof/>
                <w:webHidden/>
              </w:rPr>
              <w:t>2</w:t>
            </w:r>
            <w:r w:rsidR="00807131">
              <w:rPr>
                <w:noProof/>
                <w:webHidden/>
              </w:rPr>
              <w:fldChar w:fldCharType="end"/>
            </w:r>
          </w:hyperlink>
        </w:p>
        <w:p w14:paraId="2AF08349" w14:textId="2E4E6726" w:rsidR="00807131" w:rsidRDefault="00807131">
          <w:pPr>
            <w:pStyle w:val="TDC2"/>
            <w:tabs>
              <w:tab w:val="right" w:leader="dot" w:pos="9736"/>
            </w:tabs>
            <w:rPr>
              <w:rFonts w:asciiTheme="minorHAnsi" w:eastAsiaTheme="minorEastAsia" w:hAnsiTheme="minorHAnsi"/>
              <w:noProof/>
              <w:sz w:val="24"/>
              <w:szCs w:val="24"/>
              <w:lang w:eastAsia="es-AR"/>
            </w:rPr>
          </w:pPr>
          <w:hyperlink w:anchor="_Toc210419127" w:history="1">
            <w:r w:rsidRPr="00C03998">
              <w:rPr>
                <w:rStyle w:val="Hipervnculo"/>
                <w:i/>
                <w:iCs/>
                <w:noProof/>
              </w:rPr>
              <w:t>Resolución del Problema | Dataset</w:t>
            </w:r>
            <w:r>
              <w:rPr>
                <w:noProof/>
                <w:webHidden/>
              </w:rPr>
              <w:tab/>
            </w:r>
            <w:r>
              <w:rPr>
                <w:noProof/>
                <w:webHidden/>
              </w:rPr>
              <w:fldChar w:fldCharType="begin"/>
            </w:r>
            <w:r>
              <w:rPr>
                <w:noProof/>
                <w:webHidden/>
              </w:rPr>
              <w:instrText xml:space="preserve"> PAGEREF _Toc210419127 \h </w:instrText>
            </w:r>
            <w:r>
              <w:rPr>
                <w:noProof/>
                <w:webHidden/>
              </w:rPr>
            </w:r>
            <w:r>
              <w:rPr>
                <w:noProof/>
                <w:webHidden/>
              </w:rPr>
              <w:fldChar w:fldCharType="separate"/>
            </w:r>
            <w:r>
              <w:rPr>
                <w:noProof/>
                <w:webHidden/>
              </w:rPr>
              <w:t>2</w:t>
            </w:r>
            <w:r>
              <w:rPr>
                <w:noProof/>
                <w:webHidden/>
              </w:rPr>
              <w:fldChar w:fldCharType="end"/>
            </w:r>
          </w:hyperlink>
        </w:p>
        <w:p w14:paraId="67E95F8F" w14:textId="459FC653" w:rsidR="00807131" w:rsidRDefault="00807131">
          <w:pPr>
            <w:pStyle w:val="TDC2"/>
            <w:tabs>
              <w:tab w:val="right" w:leader="dot" w:pos="9736"/>
            </w:tabs>
            <w:rPr>
              <w:rFonts w:asciiTheme="minorHAnsi" w:eastAsiaTheme="minorEastAsia" w:hAnsiTheme="minorHAnsi"/>
              <w:noProof/>
              <w:sz w:val="24"/>
              <w:szCs w:val="24"/>
              <w:lang w:eastAsia="es-AR"/>
            </w:rPr>
          </w:pPr>
          <w:hyperlink w:anchor="_Toc210419128" w:history="1">
            <w:r w:rsidRPr="00C03998">
              <w:rPr>
                <w:rStyle w:val="Hipervnculo"/>
                <w:i/>
                <w:iCs/>
                <w:noProof/>
              </w:rPr>
              <w:t>Resolución del Problema | Código</w:t>
            </w:r>
            <w:r>
              <w:rPr>
                <w:noProof/>
                <w:webHidden/>
              </w:rPr>
              <w:tab/>
            </w:r>
            <w:r>
              <w:rPr>
                <w:noProof/>
                <w:webHidden/>
              </w:rPr>
              <w:fldChar w:fldCharType="begin"/>
            </w:r>
            <w:r>
              <w:rPr>
                <w:noProof/>
                <w:webHidden/>
              </w:rPr>
              <w:instrText xml:space="preserve"> PAGEREF _Toc210419128 \h </w:instrText>
            </w:r>
            <w:r>
              <w:rPr>
                <w:noProof/>
                <w:webHidden/>
              </w:rPr>
            </w:r>
            <w:r>
              <w:rPr>
                <w:noProof/>
                <w:webHidden/>
              </w:rPr>
              <w:fldChar w:fldCharType="separate"/>
            </w:r>
            <w:r>
              <w:rPr>
                <w:noProof/>
                <w:webHidden/>
              </w:rPr>
              <w:t>2</w:t>
            </w:r>
            <w:r>
              <w:rPr>
                <w:noProof/>
                <w:webHidden/>
              </w:rPr>
              <w:fldChar w:fldCharType="end"/>
            </w:r>
          </w:hyperlink>
        </w:p>
        <w:p w14:paraId="7F03DB32" w14:textId="0CE767D0" w:rsidR="00807131" w:rsidRDefault="00807131">
          <w:pPr>
            <w:pStyle w:val="TDC1"/>
            <w:tabs>
              <w:tab w:val="right" w:leader="dot" w:pos="9736"/>
            </w:tabs>
            <w:rPr>
              <w:rFonts w:asciiTheme="minorHAnsi" w:eastAsiaTheme="minorEastAsia" w:hAnsiTheme="minorHAnsi"/>
              <w:noProof/>
              <w:szCs w:val="24"/>
              <w:lang w:eastAsia="es-AR"/>
            </w:rPr>
          </w:pPr>
          <w:hyperlink w:anchor="_Toc210419129" w:history="1">
            <w:r w:rsidRPr="00C03998">
              <w:rPr>
                <w:rStyle w:val="Hipervnculo"/>
                <w:noProof/>
              </w:rPr>
              <w:t>Preprocesamiento</w:t>
            </w:r>
            <w:r>
              <w:rPr>
                <w:noProof/>
                <w:webHidden/>
              </w:rPr>
              <w:tab/>
            </w:r>
            <w:r>
              <w:rPr>
                <w:noProof/>
                <w:webHidden/>
              </w:rPr>
              <w:fldChar w:fldCharType="begin"/>
            </w:r>
            <w:r>
              <w:rPr>
                <w:noProof/>
                <w:webHidden/>
              </w:rPr>
              <w:instrText xml:space="preserve"> PAGEREF _Toc210419129 \h </w:instrText>
            </w:r>
            <w:r>
              <w:rPr>
                <w:noProof/>
                <w:webHidden/>
              </w:rPr>
            </w:r>
            <w:r>
              <w:rPr>
                <w:noProof/>
                <w:webHidden/>
              </w:rPr>
              <w:fldChar w:fldCharType="separate"/>
            </w:r>
            <w:r>
              <w:rPr>
                <w:noProof/>
                <w:webHidden/>
              </w:rPr>
              <w:t>3</w:t>
            </w:r>
            <w:r>
              <w:rPr>
                <w:noProof/>
                <w:webHidden/>
              </w:rPr>
              <w:fldChar w:fldCharType="end"/>
            </w:r>
          </w:hyperlink>
        </w:p>
        <w:p w14:paraId="51FCFCBB" w14:textId="4EE47287" w:rsidR="00807131" w:rsidRDefault="00807131">
          <w:pPr>
            <w:pStyle w:val="TDC1"/>
            <w:tabs>
              <w:tab w:val="right" w:leader="dot" w:pos="9736"/>
            </w:tabs>
            <w:rPr>
              <w:rFonts w:asciiTheme="minorHAnsi" w:eastAsiaTheme="minorEastAsia" w:hAnsiTheme="minorHAnsi"/>
              <w:noProof/>
              <w:szCs w:val="24"/>
              <w:lang w:eastAsia="es-AR"/>
            </w:rPr>
          </w:pPr>
          <w:hyperlink w:anchor="_Toc210419130" w:history="1">
            <w:r w:rsidRPr="00C03998">
              <w:rPr>
                <w:rStyle w:val="Hipervnculo"/>
                <w:noProof/>
              </w:rPr>
              <w:t xml:space="preserve">Análisis exploratorio de datos | </w:t>
            </w:r>
            <w:r w:rsidRPr="00C03998">
              <w:rPr>
                <w:rStyle w:val="Hipervnculo"/>
                <w:i/>
                <w:iCs/>
                <w:noProof/>
              </w:rPr>
              <w:t>Auto EDA</w:t>
            </w:r>
            <w:r>
              <w:rPr>
                <w:noProof/>
                <w:webHidden/>
              </w:rPr>
              <w:tab/>
            </w:r>
            <w:r>
              <w:rPr>
                <w:noProof/>
                <w:webHidden/>
              </w:rPr>
              <w:fldChar w:fldCharType="begin"/>
            </w:r>
            <w:r>
              <w:rPr>
                <w:noProof/>
                <w:webHidden/>
              </w:rPr>
              <w:instrText xml:space="preserve"> PAGEREF _Toc210419130 \h </w:instrText>
            </w:r>
            <w:r>
              <w:rPr>
                <w:noProof/>
                <w:webHidden/>
              </w:rPr>
            </w:r>
            <w:r>
              <w:rPr>
                <w:noProof/>
                <w:webHidden/>
              </w:rPr>
              <w:fldChar w:fldCharType="separate"/>
            </w:r>
            <w:r>
              <w:rPr>
                <w:noProof/>
                <w:webHidden/>
              </w:rPr>
              <w:t>3</w:t>
            </w:r>
            <w:r>
              <w:rPr>
                <w:noProof/>
                <w:webHidden/>
              </w:rPr>
              <w:fldChar w:fldCharType="end"/>
            </w:r>
          </w:hyperlink>
        </w:p>
        <w:p w14:paraId="71787D9A" w14:textId="08AC5F04" w:rsidR="00807131" w:rsidRDefault="00807131">
          <w:pPr>
            <w:pStyle w:val="TDC2"/>
            <w:tabs>
              <w:tab w:val="right" w:leader="dot" w:pos="9736"/>
            </w:tabs>
            <w:rPr>
              <w:rFonts w:asciiTheme="minorHAnsi" w:eastAsiaTheme="minorEastAsia" w:hAnsiTheme="minorHAnsi"/>
              <w:noProof/>
              <w:sz w:val="24"/>
              <w:szCs w:val="24"/>
              <w:lang w:eastAsia="es-AR"/>
            </w:rPr>
          </w:pPr>
          <w:hyperlink w:anchor="_Toc210419131" w:history="1">
            <w:r w:rsidRPr="00C03998">
              <w:rPr>
                <w:rStyle w:val="Hipervnculo"/>
                <w:i/>
                <w:iCs/>
                <w:noProof/>
              </w:rPr>
              <w:t>YData Profiling</w:t>
            </w:r>
            <w:r>
              <w:rPr>
                <w:noProof/>
                <w:webHidden/>
              </w:rPr>
              <w:tab/>
            </w:r>
            <w:r>
              <w:rPr>
                <w:noProof/>
                <w:webHidden/>
              </w:rPr>
              <w:fldChar w:fldCharType="begin"/>
            </w:r>
            <w:r>
              <w:rPr>
                <w:noProof/>
                <w:webHidden/>
              </w:rPr>
              <w:instrText xml:space="preserve"> PAGEREF _Toc210419131 \h </w:instrText>
            </w:r>
            <w:r>
              <w:rPr>
                <w:noProof/>
                <w:webHidden/>
              </w:rPr>
            </w:r>
            <w:r>
              <w:rPr>
                <w:noProof/>
                <w:webHidden/>
              </w:rPr>
              <w:fldChar w:fldCharType="separate"/>
            </w:r>
            <w:r>
              <w:rPr>
                <w:noProof/>
                <w:webHidden/>
              </w:rPr>
              <w:t>4</w:t>
            </w:r>
            <w:r>
              <w:rPr>
                <w:noProof/>
                <w:webHidden/>
              </w:rPr>
              <w:fldChar w:fldCharType="end"/>
            </w:r>
          </w:hyperlink>
        </w:p>
        <w:p w14:paraId="36777DD3" w14:textId="5B3F69B3" w:rsidR="00807131" w:rsidRDefault="00807131">
          <w:pPr>
            <w:pStyle w:val="TDC2"/>
            <w:tabs>
              <w:tab w:val="right" w:leader="dot" w:pos="9736"/>
            </w:tabs>
            <w:rPr>
              <w:rFonts w:asciiTheme="minorHAnsi" w:eastAsiaTheme="minorEastAsia" w:hAnsiTheme="minorHAnsi"/>
              <w:noProof/>
              <w:sz w:val="24"/>
              <w:szCs w:val="24"/>
              <w:lang w:eastAsia="es-AR"/>
            </w:rPr>
          </w:pPr>
          <w:hyperlink w:anchor="_Toc210419132" w:history="1">
            <w:r w:rsidRPr="00C03998">
              <w:rPr>
                <w:rStyle w:val="Hipervnculo"/>
                <w:i/>
                <w:iCs/>
                <w:noProof/>
              </w:rPr>
              <w:t>SweetViz</w:t>
            </w:r>
            <w:r>
              <w:rPr>
                <w:noProof/>
                <w:webHidden/>
              </w:rPr>
              <w:tab/>
            </w:r>
            <w:r>
              <w:rPr>
                <w:noProof/>
                <w:webHidden/>
              </w:rPr>
              <w:fldChar w:fldCharType="begin"/>
            </w:r>
            <w:r>
              <w:rPr>
                <w:noProof/>
                <w:webHidden/>
              </w:rPr>
              <w:instrText xml:space="preserve"> PAGEREF _Toc210419132 \h </w:instrText>
            </w:r>
            <w:r>
              <w:rPr>
                <w:noProof/>
                <w:webHidden/>
              </w:rPr>
            </w:r>
            <w:r>
              <w:rPr>
                <w:noProof/>
                <w:webHidden/>
              </w:rPr>
              <w:fldChar w:fldCharType="separate"/>
            </w:r>
            <w:r>
              <w:rPr>
                <w:noProof/>
                <w:webHidden/>
              </w:rPr>
              <w:t>6</w:t>
            </w:r>
            <w:r>
              <w:rPr>
                <w:noProof/>
                <w:webHidden/>
              </w:rPr>
              <w:fldChar w:fldCharType="end"/>
            </w:r>
          </w:hyperlink>
        </w:p>
        <w:p w14:paraId="2122CB51" w14:textId="2B2B63C4" w:rsidR="00807131" w:rsidRDefault="00807131">
          <w:pPr>
            <w:pStyle w:val="TDC2"/>
            <w:tabs>
              <w:tab w:val="right" w:leader="dot" w:pos="9736"/>
            </w:tabs>
            <w:rPr>
              <w:rFonts w:asciiTheme="minorHAnsi" w:eastAsiaTheme="minorEastAsia" w:hAnsiTheme="minorHAnsi"/>
              <w:noProof/>
              <w:sz w:val="24"/>
              <w:szCs w:val="24"/>
              <w:lang w:eastAsia="es-AR"/>
            </w:rPr>
          </w:pPr>
          <w:hyperlink w:anchor="_Toc210419133" w:history="1">
            <w:r w:rsidRPr="00C03998">
              <w:rPr>
                <w:rStyle w:val="Hipervnculo"/>
                <w:i/>
                <w:iCs/>
                <w:noProof/>
              </w:rPr>
              <w:t>AutoViz</w:t>
            </w:r>
            <w:r>
              <w:rPr>
                <w:noProof/>
                <w:webHidden/>
              </w:rPr>
              <w:tab/>
            </w:r>
            <w:r>
              <w:rPr>
                <w:noProof/>
                <w:webHidden/>
              </w:rPr>
              <w:fldChar w:fldCharType="begin"/>
            </w:r>
            <w:r>
              <w:rPr>
                <w:noProof/>
                <w:webHidden/>
              </w:rPr>
              <w:instrText xml:space="preserve"> PAGEREF _Toc210419133 \h </w:instrText>
            </w:r>
            <w:r>
              <w:rPr>
                <w:noProof/>
                <w:webHidden/>
              </w:rPr>
            </w:r>
            <w:r>
              <w:rPr>
                <w:noProof/>
                <w:webHidden/>
              </w:rPr>
              <w:fldChar w:fldCharType="separate"/>
            </w:r>
            <w:r>
              <w:rPr>
                <w:noProof/>
                <w:webHidden/>
              </w:rPr>
              <w:t>10</w:t>
            </w:r>
            <w:r>
              <w:rPr>
                <w:noProof/>
                <w:webHidden/>
              </w:rPr>
              <w:fldChar w:fldCharType="end"/>
            </w:r>
          </w:hyperlink>
        </w:p>
        <w:p w14:paraId="4EDE96BA" w14:textId="06BB366A" w:rsidR="00807131" w:rsidRDefault="00807131">
          <w:pPr>
            <w:pStyle w:val="TDC2"/>
            <w:tabs>
              <w:tab w:val="right" w:leader="dot" w:pos="9736"/>
            </w:tabs>
            <w:rPr>
              <w:rFonts w:asciiTheme="minorHAnsi" w:eastAsiaTheme="minorEastAsia" w:hAnsiTheme="minorHAnsi"/>
              <w:noProof/>
              <w:sz w:val="24"/>
              <w:szCs w:val="24"/>
              <w:lang w:eastAsia="es-AR"/>
            </w:rPr>
          </w:pPr>
          <w:hyperlink w:anchor="_Toc210419134" w:history="1">
            <w:r w:rsidRPr="00C03998">
              <w:rPr>
                <w:rStyle w:val="Hipervnculo"/>
                <w:i/>
                <w:iCs/>
                <w:noProof/>
              </w:rPr>
              <w:t>D-Tale y Dataprep</w:t>
            </w:r>
            <w:r>
              <w:rPr>
                <w:noProof/>
                <w:webHidden/>
              </w:rPr>
              <w:tab/>
            </w:r>
            <w:r>
              <w:rPr>
                <w:noProof/>
                <w:webHidden/>
              </w:rPr>
              <w:fldChar w:fldCharType="begin"/>
            </w:r>
            <w:r>
              <w:rPr>
                <w:noProof/>
                <w:webHidden/>
              </w:rPr>
              <w:instrText xml:space="preserve"> PAGEREF _Toc210419134 \h </w:instrText>
            </w:r>
            <w:r>
              <w:rPr>
                <w:noProof/>
                <w:webHidden/>
              </w:rPr>
            </w:r>
            <w:r>
              <w:rPr>
                <w:noProof/>
                <w:webHidden/>
              </w:rPr>
              <w:fldChar w:fldCharType="separate"/>
            </w:r>
            <w:r>
              <w:rPr>
                <w:noProof/>
                <w:webHidden/>
              </w:rPr>
              <w:t>13</w:t>
            </w:r>
            <w:r>
              <w:rPr>
                <w:noProof/>
                <w:webHidden/>
              </w:rPr>
              <w:fldChar w:fldCharType="end"/>
            </w:r>
          </w:hyperlink>
        </w:p>
        <w:p w14:paraId="4C492F2B" w14:textId="7DE70CB2" w:rsidR="00807131" w:rsidRDefault="00807131">
          <w:pPr>
            <w:pStyle w:val="TDC1"/>
            <w:tabs>
              <w:tab w:val="right" w:leader="dot" w:pos="9736"/>
            </w:tabs>
            <w:rPr>
              <w:rFonts w:asciiTheme="minorHAnsi" w:eastAsiaTheme="minorEastAsia" w:hAnsiTheme="minorHAnsi"/>
              <w:noProof/>
              <w:szCs w:val="24"/>
              <w:lang w:eastAsia="es-AR"/>
            </w:rPr>
          </w:pPr>
          <w:hyperlink w:anchor="_Toc210419135" w:history="1">
            <w:r w:rsidRPr="00C03998">
              <w:rPr>
                <w:rStyle w:val="Hipervnculo"/>
                <w:noProof/>
              </w:rPr>
              <w:t xml:space="preserve">Ingeniería de Características | </w:t>
            </w:r>
            <w:r w:rsidRPr="00C03998">
              <w:rPr>
                <w:rStyle w:val="Hipervnculo"/>
                <w:i/>
                <w:iCs/>
                <w:noProof/>
              </w:rPr>
              <w:t>Auto Feature Engineering</w:t>
            </w:r>
            <w:r>
              <w:rPr>
                <w:noProof/>
                <w:webHidden/>
              </w:rPr>
              <w:tab/>
            </w:r>
            <w:r>
              <w:rPr>
                <w:noProof/>
                <w:webHidden/>
              </w:rPr>
              <w:fldChar w:fldCharType="begin"/>
            </w:r>
            <w:r>
              <w:rPr>
                <w:noProof/>
                <w:webHidden/>
              </w:rPr>
              <w:instrText xml:space="preserve"> PAGEREF _Toc210419135 \h </w:instrText>
            </w:r>
            <w:r>
              <w:rPr>
                <w:noProof/>
                <w:webHidden/>
              </w:rPr>
            </w:r>
            <w:r>
              <w:rPr>
                <w:noProof/>
                <w:webHidden/>
              </w:rPr>
              <w:fldChar w:fldCharType="separate"/>
            </w:r>
            <w:r>
              <w:rPr>
                <w:noProof/>
                <w:webHidden/>
              </w:rPr>
              <w:t>13</w:t>
            </w:r>
            <w:r>
              <w:rPr>
                <w:noProof/>
                <w:webHidden/>
              </w:rPr>
              <w:fldChar w:fldCharType="end"/>
            </w:r>
          </w:hyperlink>
        </w:p>
        <w:p w14:paraId="2EA3570B" w14:textId="3EF3B7EE" w:rsidR="00807131" w:rsidRDefault="00807131">
          <w:pPr>
            <w:pStyle w:val="TDC2"/>
            <w:tabs>
              <w:tab w:val="right" w:leader="dot" w:pos="9736"/>
            </w:tabs>
            <w:rPr>
              <w:rFonts w:asciiTheme="minorHAnsi" w:eastAsiaTheme="minorEastAsia" w:hAnsiTheme="minorHAnsi"/>
              <w:noProof/>
              <w:sz w:val="24"/>
              <w:szCs w:val="24"/>
              <w:lang w:eastAsia="es-AR"/>
            </w:rPr>
          </w:pPr>
          <w:hyperlink w:anchor="_Toc210419136" w:history="1">
            <w:r w:rsidRPr="00C03998">
              <w:rPr>
                <w:rStyle w:val="Hipervnculo"/>
                <w:i/>
                <w:iCs/>
                <w:noProof/>
              </w:rPr>
              <w:t>TsFresh</w:t>
            </w:r>
            <w:r>
              <w:rPr>
                <w:noProof/>
                <w:webHidden/>
              </w:rPr>
              <w:tab/>
            </w:r>
            <w:r>
              <w:rPr>
                <w:noProof/>
                <w:webHidden/>
              </w:rPr>
              <w:fldChar w:fldCharType="begin"/>
            </w:r>
            <w:r>
              <w:rPr>
                <w:noProof/>
                <w:webHidden/>
              </w:rPr>
              <w:instrText xml:space="preserve"> PAGEREF _Toc210419136 \h </w:instrText>
            </w:r>
            <w:r>
              <w:rPr>
                <w:noProof/>
                <w:webHidden/>
              </w:rPr>
            </w:r>
            <w:r>
              <w:rPr>
                <w:noProof/>
                <w:webHidden/>
              </w:rPr>
              <w:fldChar w:fldCharType="separate"/>
            </w:r>
            <w:r>
              <w:rPr>
                <w:noProof/>
                <w:webHidden/>
              </w:rPr>
              <w:t>13</w:t>
            </w:r>
            <w:r>
              <w:rPr>
                <w:noProof/>
                <w:webHidden/>
              </w:rPr>
              <w:fldChar w:fldCharType="end"/>
            </w:r>
          </w:hyperlink>
        </w:p>
        <w:p w14:paraId="4B4F1358" w14:textId="129DEBF8" w:rsidR="00807131" w:rsidRDefault="00807131">
          <w:pPr>
            <w:pStyle w:val="TDC2"/>
            <w:tabs>
              <w:tab w:val="right" w:leader="dot" w:pos="9736"/>
            </w:tabs>
            <w:rPr>
              <w:rFonts w:asciiTheme="minorHAnsi" w:eastAsiaTheme="minorEastAsia" w:hAnsiTheme="minorHAnsi"/>
              <w:noProof/>
              <w:sz w:val="24"/>
              <w:szCs w:val="24"/>
              <w:lang w:eastAsia="es-AR"/>
            </w:rPr>
          </w:pPr>
          <w:hyperlink w:anchor="_Toc210419137" w:history="1">
            <w:r w:rsidRPr="00C03998">
              <w:rPr>
                <w:rStyle w:val="Hipervnculo"/>
                <w:i/>
                <w:iCs/>
                <w:noProof/>
                <w:lang w:val="en-US"/>
              </w:rPr>
              <w:t>FeatureTools</w:t>
            </w:r>
            <w:r>
              <w:rPr>
                <w:noProof/>
                <w:webHidden/>
              </w:rPr>
              <w:tab/>
            </w:r>
            <w:r>
              <w:rPr>
                <w:noProof/>
                <w:webHidden/>
              </w:rPr>
              <w:fldChar w:fldCharType="begin"/>
            </w:r>
            <w:r>
              <w:rPr>
                <w:noProof/>
                <w:webHidden/>
              </w:rPr>
              <w:instrText xml:space="preserve"> PAGEREF _Toc210419137 \h </w:instrText>
            </w:r>
            <w:r>
              <w:rPr>
                <w:noProof/>
                <w:webHidden/>
              </w:rPr>
            </w:r>
            <w:r>
              <w:rPr>
                <w:noProof/>
                <w:webHidden/>
              </w:rPr>
              <w:fldChar w:fldCharType="separate"/>
            </w:r>
            <w:r>
              <w:rPr>
                <w:noProof/>
                <w:webHidden/>
              </w:rPr>
              <w:t>14</w:t>
            </w:r>
            <w:r>
              <w:rPr>
                <w:noProof/>
                <w:webHidden/>
              </w:rPr>
              <w:fldChar w:fldCharType="end"/>
            </w:r>
          </w:hyperlink>
        </w:p>
        <w:p w14:paraId="33A5E259" w14:textId="6CD81B37" w:rsidR="00807131" w:rsidRDefault="00807131">
          <w:pPr>
            <w:pStyle w:val="TDC2"/>
            <w:tabs>
              <w:tab w:val="right" w:leader="dot" w:pos="9736"/>
            </w:tabs>
            <w:rPr>
              <w:rFonts w:asciiTheme="minorHAnsi" w:eastAsiaTheme="minorEastAsia" w:hAnsiTheme="minorHAnsi"/>
              <w:noProof/>
              <w:sz w:val="24"/>
              <w:szCs w:val="24"/>
              <w:lang w:eastAsia="es-AR"/>
            </w:rPr>
          </w:pPr>
          <w:hyperlink w:anchor="_Toc210419138" w:history="1">
            <w:r w:rsidRPr="00C03998">
              <w:rPr>
                <w:rStyle w:val="Hipervnculo"/>
                <w:i/>
                <w:iCs/>
                <w:noProof/>
              </w:rPr>
              <w:t>AutoFeat</w:t>
            </w:r>
            <w:r>
              <w:rPr>
                <w:noProof/>
                <w:webHidden/>
              </w:rPr>
              <w:tab/>
            </w:r>
            <w:r>
              <w:rPr>
                <w:noProof/>
                <w:webHidden/>
              </w:rPr>
              <w:fldChar w:fldCharType="begin"/>
            </w:r>
            <w:r>
              <w:rPr>
                <w:noProof/>
                <w:webHidden/>
              </w:rPr>
              <w:instrText xml:space="preserve"> PAGEREF _Toc210419138 \h </w:instrText>
            </w:r>
            <w:r>
              <w:rPr>
                <w:noProof/>
                <w:webHidden/>
              </w:rPr>
            </w:r>
            <w:r>
              <w:rPr>
                <w:noProof/>
                <w:webHidden/>
              </w:rPr>
              <w:fldChar w:fldCharType="separate"/>
            </w:r>
            <w:r>
              <w:rPr>
                <w:noProof/>
                <w:webHidden/>
              </w:rPr>
              <w:t>14</w:t>
            </w:r>
            <w:r>
              <w:rPr>
                <w:noProof/>
                <w:webHidden/>
              </w:rPr>
              <w:fldChar w:fldCharType="end"/>
            </w:r>
          </w:hyperlink>
        </w:p>
        <w:p w14:paraId="7DE93FD4" w14:textId="401CEFED" w:rsidR="00807131" w:rsidRDefault="00807131">
          <w:pPr>
            <w:pStyle w:val="TDC2"/>
            <w:tabs>
              <w:tab w:val="right" w:leader="dot" w:pos="9736"/>
            </w:tabs>
            <w:rPr>
              <w:rFonts w:asciiTheme="minorHAnsi" w:eastAsiaTheme="minorEastAsia" w:hAnsiTheme="minorHAnsi"/>
              <w:noProof/>
              <w:sz w:val="24"/>
              <w:szCs w:val="24"/>
              <w:lang w:eastAsia="es-AR"/>
            </w:rPr>
          </w:pPr>
          <w:hyperlink w:anchor="_Toc210419139" w:history="1">
            <w:r w:rsidRPr="00C03998">
              <w:rPr>
                <w:rStyle w:val="Hipervnculo"/>
                <w:i/>
                <w:iCs/>
                <w:noProof/>
              </w:rPr>
              <w:t>AutoClean</w:t>
            </w:r>
            <w:r>
              <w:rPr>
                <w:noProof/>
                <w:webHidden/>
              </w:rPr>
              <w:tab/>
            </w:r>
            <w:r>
              <w:rPr>
                <w:noProof/>
                <w:webHidden/>
              </w:rPr>
              <w:fldChar w:fldCharType="begin"/>
            </w:r>
            <w:r>
              <w:rPr>
                <w:noProof/>
                <w:webHidden/>
              </w:rPr>
              <w:instrText xml:space="preserve"> PAGEREF _Toc210419139 \h </w:instrText>
            </w:r>
            <w:r>
              <w:rPr>
                <w:noProof/>
                <w:webHidden/>
              </w:rPr>
            </w:r>
            <w:r>
              <w:rPr>
                <w:noProof/>
                <w:webHidden/>
              </w:rPr>
              <w:fldChar w:fldCharType="separate"/>
            </w:r>
            <w:r>
              <w:rPr>
                <w:noProof/>
                <w:webHidden/>
              </w:rPr>
              <w:t>16</w:t>
            </w:r>
            <w:r>
              <w:rPr>
                <w:noProof/>
                <w:webHidden/>
              </w:rPr>
              <w:fldChar w:fldCharType="end"/>
            </w:r>
          </w:hyperlink>
        </w:p>
        <w:p w14:paraId="78429D80" w14:textId="2E9E4EA5" w:rsidR="00807131" w:rsidRDefault="00807131">
          <w:pPr>
            <w:pStyle w:val="TDC1"/>
            <w:tabs>
              <w:tab w:val="right" w:leader="dot" w:pos="9736"/>
            </w:tabs>
            <w:rPr>
              <w:rFonts w:asciiTheme="minorHAnsi" w:eastAsiaTheme="minorEastAsia" w:hAnsiTheme="minorHAnsi"/>
              <w:noProof/>
              <w:szCs w:val="24"/>
              <w:lang w:eastAsia="es-AR"/>
            </w:rPr>
          </w:pPr>
          <w:hyperlink w:anchor="_Toc210419140" w:history="1">
            <w:r w:rsidRPr="00C03998">
              <w:rPr>
                <w:rStyle w:val="Hipervnculo"/>
                <w:noProof/>
              </w:rPr>
              <w:t xml:space="preserve">Selección de Modelo | </w:t>
            </w:r>
            <w:r w:rsidRPr="00C03998">
              <w:rPr>
                <w:rStyle w:val="Hipervnculo"/>
                <w:i/>
                <w:iCs/>
                <w:noProof/>
              </w:rPr>
              <w:t>AutoML</w:t>
            </w:r>
            <w:r>
              <w:rPr>
                <w:noProof/>
                <w:webHidden/>
              </w:rPr>
              <w:tab/>
            </w:r>
            <w:r>
              <w:rPr>
                <w:noProof/>
                <w:webHidden/>
              </w:rPr>
              <w:fldChar w:fldCharType="begin"/>
            </w:r>
            <w:r>
              <w:rPr>
                <w:noProof/>
                <w:webHidden/>
              </w:rPr>
              <w:instrText xml:space="preserve"> PAGEREF _Toc210419140 \h </w:instrText>
            </w:r>
            <w:r>
              <w:rPr>
                <w:noProof/>
                <w:webHidden/>
              </w:rPr>
            </w:r>
            <w:r>
              <w:rPr>
                <w:noProof/>
                <w:webHidden/>
              </w:rPr>
              <w:fldChar w:fldCharType="separate"/>
            </w:r>
            <w:r>
              <w:rPr>
                <w:noProof/>
                <w:webHidden/>
              </w:rPr>
              <w:t>18</w:t>
            </w:r>
            <w:r>
              <w:rPr>
                <w:noProof/>
                <w:webHidden/>
              </w:rPr>
              <w:fldChar w:fldCharType="end"/>
            </w:r>
          </w:hyperlink>
        </w:p>
        <w:p w14:paraId="2EA13083" w14:textId="34A7704F" w:rsidR="00807131" w:rsidRDefault="00807131">
          <w:pPr>
            <w:pStyle w:val="TDC2"/>
            <w:tabs>
              <w:tab w:val="right" w:leader="dot" w:pos="9736"/>
            </w:tabs>
            <w:rPr>
              <w:rFonts w:asciiTheme="minorHAnsi" w:eastAsiaTheme="minorEastAsia" w:hAnsiTheme="minorHAnsi"/>
              <w:noProof/>
              <w:sz w:val="24"/>
              <w:szCs w:val="24"/>
              <w:lang w:eastAsia="es-AR"/>
            </w:rPr>
          </w:pPr>
          <w:hyperlink w:anchor="_Toc210419141" w:history="1">
            <w:r w:rsidRPr="00C03998">
              <w:rPr>
                <w:rStyle w:val="Hipervnculo"/>
                <w:noProof/>
              </w:rPr>
              <w:t>H2O</w:t>
            </w:r>
            <w:r>
              <w:rPr>
                <w:noProof/>
                <w:webHidden/>
              </w:rPr>
              <w:tab/>
            </w:r>
            <w:r>
              <w:rPr>
                <w:noProof/>
                <w:webHidden/>
              </w:rPr>
              <w:fldChar w:fldCharType="begin"/>
            </w:r>
            <w:r>
              <w:rPr>
                <w:noProof/>
                <w:webHidden/>
              </w:rPr>
              <w:instrText xml:space="preserve"> PAGEREF _Toc210419141 \h </w:instrText>
            </w:r>
            <w:r>
              <w:rPr>
                <w:noProof/>
                <w:webHidden/>
              </w:rPr>
            </w:r>
            <w:r>
              <w:rPr>
                <w:noProof/>
                <w:webHidden/>
              </w:rPr>
              <w:fldChar w:fldCharType="separate"/>
            </w:r>
            <w:r>
              <w:rPr>
                <w:noProof/>
                <w:webHidden/>
              </w:rPr>
              <w:t>18</w:t>
            </w:r>
            <w:r>
              <w:rPr>
                <w:noProof/>
                <w:webHidden/>
              </w:rPr>
              <w:fldChar w:fldCharType="end"/>
            </w:r>
          </w:hyperlink>
        </w:p>
        <w:p w14:paraId="78CED28D" w14:textId="1ED128CE" w:rsidR="00807131" w:rsidRDefault="00807131">
          <w:pPr>
            <w:pStyle w:val="TDC2"/>
            <w:tabs>
              <w:tab w:val="right" w:leader="dot" w:pos="9736"/>
            </w:tabs>
            <w:rPr>
              <w:rFonts w:asciiTheme="minorHAnsi" w:eastAsiaTheme="minorEastAsia" w:hAnsiTheme="minorHAnsi"/>
              <w:noProof/>
              <w:sz w:val="24"/>
              <w:szCs w:val="24"/>
              <w:lang w:eastAsia="es-AR"/>
            </w:rPr>
          </w:pPr>
          <w:hyperlink w:anchor="_Toc210419142" w:history="1">
            <w:r w:rsidRPr="00C03998">
              <w:rPr>
                <w:rStyle w:val="Hipervnculo"/>
                <w:i/>
                <w:iCs/>
                <w:noProof/>
              </w:rPr>
              <w:t>PyCaret</w:t>
            </w:r>
            <w:r>
              <w:rPr>
                <w:noProof/>
                <w:webHidden/>
              </w:rPr>
              <w:tab/>
            </w:r>
            <w:r>
              <w:rPr>
                <w:noProof/>
                <w:webHidden/>
              </w:rPr>
              <w:fldChar w:fldCharType="begin"/>
            </w:r>
            <w:r>
              <w:rPr>
                <w:noProof/>
                <w:webHidden/>
              </w:rPr>
              <w:instrText xml:space="preserve"> PAGEREF _Toc210419142 \h </w:instrText>
            </w:r>
            <w:r>
              <w:rPr>
                <w:noProof/>
                <w:webHidden/>
              </w:rPr>
            </w:r>
            <w:r>
              <w:rPr>
                <w:noProof/>
                <w:webHidden/>
              </w:rPr>
              <w:fldChar w:fldCharType="separate"/>
            </w:r>
            <w:r>
              <w:rPr>
                <w:noProof/>
                <w:webHidden/>
              </w:rPr>
              <w:t>19</w:t>
            </w:r>
            <w:r>
              <w:rPr>
                <w:noProof/>
                <w:webHidden/>
              </w:rPr>
              <w:fldChar w:fldCharType="end"/>
            </w:r>
          </w:hyperlink>
        </w:p>
        <w:p w14:paraId="31705792" w14:textId="66959E04" w:rsidR="00807131" w:rsidRDefault="00807131">
          <w:pPr>
            <w:pStyle w:val="TDC2"/>
            <w:tabs>
              <w:tab w:val="right" w:leader="dot" w:pos="9736"/>
            </w:tabs>
            <w:rPr>
              <w:rFonts w:asciiTheme="minorHAnsi" w:eastAsiaTheme="minorEastAsia" w:hAnsiTheme="minorHAnsi"/>
              <w:noProof/>
              <w:sz w:val="24"/>
              <w:szCs w:val="24"/>
              <w:lang w:eastAsia="es-AR"/>
            </w:rPr>
          </w:pPr>
          <w:hyperlink w:anchor="_Toc210419143" w:history="1">
            <w:r w:rsidRPr="00C03998">
              <w:rPr>
                <w:rStyle w:val="Hipervnculo"/>
                <w:i/>
                <w:iCs/>
                <w:noProof/>
              </w:rPr>
              <w:t>AutoKeras</w:t>
            </w:r>
            <w:r>
              <w:rPr>
                <w:noProof/>
                <w:webHidden/>
              </w:rPr>
              <w:tab/>
            </w:r>
            <w:r>
              <w:rPr>
                <w:noProof/>
                <w:webHidden/>
              </w:rPr>
              <w:fldChar w:fldCharType="begin"/>
            </w:r>
            <w:r>
              <w:rPr>
                <w:noProof/>
                <w:webHidden/>
              </w:rPr>
              <w:instrText xml:space="preserve"> PAGEREF _Toc210419143 \h </w:instrText>
            </w:r>
            <w:r>
              <w:rPr>
                <w:noProof/>
                <w:webHidden/>
              </w:rPr>
            </w:r>
            <w:r>
              <w:rPr>
                <w:noProof/>
                <w:webHidden/>
              </w:rPr>
              <w:fldChar w:fldCharType="separate"/>
            </w:r>
            <w:r>
              <w:rPr>
                <w:noProof/>
                <w:webHidden/>
              </w:rPr>
              <w:t>19</w:t>
            </w:r>
            <w:r>
              <w:rPr>
                <w:noProof/>
                <w:webHidden/>
              </w:rPr>
              <w:fldChar w:fldCharType="end"/>
            </w:r>
          </w:hyperlink>
        </w:p>
        <w:p w14:paraId="3DDC48B1" w14:textId="5561D36B" w:rsidR="00807131" w:rsidRDefault="00807131">
          <w:pPr>
            <w:pStyle w:val="TDC1"/>
            <w:tabs>
              <w:tab w:val="right" w:leader="dot" w:pos="9736"/>
            </w:tabs>
            <w:rPr>
              <w:rFonts w:asciiTheme="minorHAnsi" w:eastAsiaTheme="minorEastAsia" w:hAnsiTheme="minorHAnsi"/>
              <w:noProof/>
              <w:szCs w:val="24"/>
              <w:lang w:eastAsia="es-AR"/>
            </w:rPr>
          </w:pPr>
          <w:hyperlink w:anchor="_Toc210419144" w:history="1">
            <w:r w:rsidRPr="00C03998">
              <w:rPr>
                <w:rStyle w:val="Hipervnculo"/>
                <w:noProof/>
              </w:rPr>
              <w:t xml:space="preserve">Optimización de Hiperparámetros | </w:t>
            </w:r>
            <w:r w:rsidRPr="00C03998">
              <w:rPr>
                <w:rStyle w:val="Hipervnculo"/>
                <w:i/>
                <w:iCs/>
                <w:noProof/>
              </w:rPr>
              <w:t>AutoHPO</w:t>
            </w:r>
            <w:r>
              <w:rPr>
                <w:noProof/>
                <w:webHidden/>
              </w:rPr>
              <w:tab/>
            </w:r>
            <w:r>
              <w:rPr>
                <w:noProof/>
                <w:webHidden/>
              </w:rPr>
              <w:fldChar w:fldCharType="begin"/>
            </w:r>
            <w:r>
              <w:rPr>
                <w:noProof/>
                <w:webHidden/>
              </w:rPr>
              <w:instrText xml:space="preserve"> PAGEREF _Toc210419144 \h </w:instrText>
            </w:r>
            <w:r>
              <w:rPr>
                <w:noProof/>
                <w:webHidden/>
              </w:rPr>
            </w:r>
            <w:r>
              <w:rPr>
                <w:noProof/>
                <w:webHidden/>
              </w:rPr>
              <w:fldChar w:fldCharType="separate"/>
            </w:r>
            <w:r>
              <w:rPr>
                <w:noProof/>
                <w:webHidden/>
              </w:rPr>
              <w:t>21</w:t>
            </w:r>
            <w:r>
              <w:rPr>
                <w:noProof/>
                <w:webHidden/>
              </w:rPr>
              <w:fldChar w:fldCharType="end"/>
            </w:r>
          </w:hyperlink>
        </w:p>
        <w:p w14:paraId="46DD812C" w14:textId="71D58E1A" w:rsidR="00807131" w:rsidRDefault="00807131">
          <w:pPr>
            <w:pStyle w:val="TDC2"/>
            <w:tabs>
              <w:tab w:val="right" w:leader="dot" w:pos="9736"/>
            </w:tabs>
            <w:rPr>
              <w:rFonts w:asciiTheme="minorHAnsi" w:eastAsiaTheme="minorEastAsia" w:hAnsiTheme="minorHAnsi"/>
              <w:noProof/>
              <w:sz w:val="24"/>
              <w:szCs w:val="24"/>
              <w:lang w:eastAsia="es-AR"/>
            </w:rPr>
          </w:pPr>
          <w:hyperlink w:anchor="_Toc210419145" w:history="1">
            <w:r w:rsidRPr="00C03998">
              <w:rPr>
                <w:rStyle w:val="Hipervnculo"/>
                <w:noProof/>
              </w:rPr>
              <w:t>H2O |</w:t>
            </w:r>
            <w:r w:rsidRPr="00C03998">
              <w:rPr>
                <w:rStyle w:val="Hipervnculo"/>
                <w:i/>
                <w:iCs/>
                <w:noProof/>
              </w:rPr>
              <w:t xml:space="preserve"> Grid Search</w:t>
            </w:r>
            <w:r>
              <w:rPr>
                <w:noProof/>
                <w:webHidden/>
              </w:rPr>
              <w:tab/>
            </w:r>
            <w:r>
              <w:rPr>
                <w:noProof/>
                <w:webHidden/>
              </w:rPr>
              <w:fldChar w:fldCharType="begin"/>
            </w:r>
            <w:r>
              <w:rPr>
                <w:noProof/>
                <w:webHidden/>
              </w:rPr>
              <w:instrText xml:space="preserve"> PAGEREF _Toc210419145 \h </w:instrText>
            </w:r>
            <w:r>
              <w:rPr>
                <w:noProof/>
                <w:webHidden/>
              </w:rPr>
            </w:r>
            <w:r>
              <w:rPr>
                <w:noProof/>
                <w:webHidden/>
              </w:rPr>
              <w:fldChar w:fldCharType="separate"/>
            </w:r>
            <w:r>
              <w:rPr>
                <w:noProof/>
                <w:webHidden/>
              </w:rPr>
              <w:t>21</w:t>
            </w:r>
            <w:r>
              <w:rPr>
                <w:noProof/>
                <w:webHidden/>
              </w:rPr>
              <w:fldChar w:fldCharType="end"/>
            </w:r>
          </w:hyperlink>
        </w:p>
        <w:p w14:paraId="3AB14AC7" w14:textId="6A3D3580" w:rsidR="00807131" w:rsidRDefault="00807131">
          <w:pPr>
            <w:pStyle w:val="TDC2"/>
            <w:tabs>
              <w:tab w:val="right" w:leader="dot" w:pos="9736"/>
            </w:tabs>
            <w:rPr>
              <w:rFonts w:asciiTheme="minorHAnsi" w:eastAsiaTheme="minorEastAsia" w:hAnsiTheme="minorHAnsi"/>
              <w:noProof/>
              <w:sz w:val="24"/>
              <w:szCs w:val="24"/>
              <w:lang w:eastAsia="es-AR"/>
            </w:rPr>
          </w:pPr>
          <w:hyperlink w:anchor="_Toc210419146" w:history="1">
            <w:r w:rsidRPr="00C03998">
              <w:rPr>
                <w:rStyle w:val="Hipervnculo"/>
                <w:i/>
                <w:iCs/>
                <w:noProof/>
              </w:rPr>
              <w:t>Optuna</w:t>
            </w:r>
            <w:r w:rsidRPr="00C03998">
              <w:rPr>
                <w:rStyle w:val="Hipervnculo"/>
                <w:noProof/>
              </w:rPr>
              <w:t xml:space="preserve"> | Optimización Bayesiana</w:t>
            </w:r>
            <w:r>
              <w:rPr>
                <w:noProof/>
                <w:webHidden/>
              </w:rPr>
              <w:tab/>
            </w:r>
            <w:r>
              <w:rPr>
                <w:noProof/>
                <w:webHidden/>
              </w:rPr>
              <w:fldChar w:fldCharType="begin"/>
            </w:r>
            <w:r>
              <w:rPr>
                <w:noProof/>
                <w:webHidden/>
              </w:rPr>
              <w:instrText xml:space="preserve"> PAGEREF _Toc210419146 \h </w:instrText>
            </w:r>
            <w:r>
              <w:rPr>
                <w:noProof/>
                <w:webHidden/>
              </w:rPr>
            </w:r>
            <w:r>
              <w:rPr>
                <w:noProof/>
                <w:webHidden/>
              </w:rPr>
              <w:fldChar w:fldCharType="separate"/>
            </w:r>
            <w:r>
              <w:rPr>
                <w:noProof/>
                <w:webHidden/>
              </w:rPr>
              <w:t>22</w:t>
            </w:r>
            <w:r>
              <w:rPr>
                <w:noProof/>
                <w:webHidden/>
              </w:rPr>
              <w:fldChar w:fldCharType="end"/>
            </w:r>
          </w:hyperlink>
        </w:p>
        <w:p w14:paraId="3E8E8D4F" w14:textId="610A4780" w:rsidR="00807131" w:rsidRDefault="00807131">
          <w:pPr>
            <w:pStyle w:val="TDC2"/>
            <w:tabs>
              <w:tab w:val="right" w:leader="dot" w:pos="9736"/>
            </w:tabs>
            <w:rPr>
              <w:rFonts w:asciiTheme="minorHAnsi" w:eastAsiaTheme="minorEastAsia" w:hAnsiTheme="minorHAnsi"/>
              <w:noProof/>
              <w:sz w:val="24"/>
              <w:szCs w:val="24"/>
              <w:lang w:eastAsia="es-AR"/>
            </w:rPr>
          </w:pPr>
          <w:hyperlink w:anchor="_Toc210419147" w:history="1">
            <w:r w:rsidRPr="00C03998">
              <w:rPr>
                <w:rStyle w:val="Hipervnculo"/>
                <w:i/>
                <w:iCs/>
                <w:noProof/>
              </w:rPr>
              <w:t>Optuna</w:t>
            </w:r>
            <w:r w:rsidRPr="00C03998">
              <w:rPr>
                <w:rStyle w:val="Hipervnculo"/>
                <w:noProof/>
              </w:rPr>
              <w:t xml:space="preserve"> | </w:t>
            </w:r>
            <w:r w:rsidRPr="00C03998">
              <w:rPr>
                <w:rStyle w:val="Hipervnculo"/>
                <w:i/>
                <w:iCs/>
                <w:noProof/>
              </w:rPr>
              <w:t>Random Search Hyperband</w:t>
            </w:r>
            <w:r>
              <w:rPr>
                <w:noProof/>
                <w:webHidden/>
              </w:rPr>
              <w:tab/>
            </w:r>
            <w:r>
              <w:rPr>
                <w:noProof/>
                <w:webHidden/>
              </w:rPr>
              <w:fldChar w:fldCharType="begin"/>
            </w:r>
            <w:r>
              <w:rPr>
                <w:noProof/>
                <w:webHidden/>
              </w:rPr>
              <w:instrText xml:space="preserve"> PAGEREF _Toc210419147 \h </w:instrText>
            </w:r>
            <w:r>
              <w:rPr>
                <w:noProof/>
                <w:webHidden/>
              </w:rPr>
            </w:r>
            <w:r>
              <w:rPr>
                <w:noProof/>
                <w:webHidden/>
              </w:rPr>
              <w:fldChar w:fldCharType="separate"/>
            </w:r>
            <w:r>
              <w:rPr>
                <w:noProof/>
                <w:webHidden/>
              </w:rPr>
              <w:t>23</w:t>
            </w:r>
            <w:r>
              <w:rPr>
                <w:noProof/>
                <w:webHidden/>
              </w:rPr>
              <w:fldChar w:fldCharType="end"/>
            </w:r>
          </w:hyperlink>
        </w:p>
        <w:p w14:paraId="7DCFE171" w14:textId="7C2F2B4F" w:rsidR="00807131" w:rsidRDefault="00807131">
          <w:pPr>
            <w:pStyle w:val="TDC1"/>
            <w:tabs>
              <w:tab w:val="right" w:leader="dot" w:pos="9736"/>
            </w:tabs>
            <w:rPr>
              <w:rFonts w:asciiTheme="minorHAnsi" w:eastAsiaTheme="minorEastAsia" w:hAnsiTheme="minorHAnsi"/>
              <w:noProof/>
              <w:szCs w:val="24"/>
              <w:lang w:eastAsia="es-AR"/>
            </w:rPr>
          </w:pPr>
          <w:hyperlink w:anchor="_Toc210419148" w:history="1">
            <w:r w:rsidRPr="00C03998">
              <w:rPr>
                <w:rStyle w:val="Hipervnculo"/>
                <w:noProof/>
              </w:rPr>
              <w:t>Evaluación Final de los modelos</w:t>
            </w:r>
            <w:r>
              <w:rPr>
                <w:noProof/>
                <w:webHidden/>
              </w:rPr>
              <w:tab/>
            </w:r>
            <w:r>
              <w:rPr>
                <w:noProof/>
                <w:webHidden/>
              </w:rPr>
              <w:fldChar w:fldCharType="begin"/>
            </w:r>
            <w:r>
              <w:rPr>
                <w:noProof/>
                <w:webHidden/>
              </w:rPr>
              <w:instrText xml:space="preserve"> PAGEREF _Toc210419148 \h </w:instrText>
            </w:r>
            <w:r>
              <w:rPr>
                <w:noProof/>
                <w:webHidden/>
              </w:rPr>
            </w:r>
            <w:r>
              <w:rPr>
                <w:noProof/>
                <w:webHidden/>
              </w:rPr>
              <w:fldChar w:fldCharType="separate"/>
            </w:r>
            <w:r>
              <w:rPr>
                <w:noProof/>
                <w:webHidden/>
              </w:rPr>
              <w:t>24</w:t>
            </w:r>
            <w:r>
              <w:rPr>
                <w:noProof/>
                <w:webHidden/>
              </w:rPr>
              <w:fldChar w:fldCharType="end"/>
            </w:r>
          </w:hyperlink>
        </w:p>
        <w:p w14:paraId="2B08B2C6" w14:textId="0DAC7AA1" w:rsidR="00807131" w:rsidRDefault="00807131">
          <w:pPr>
            <w:pStyle w:val="TDC1"/>
            <w:tabs>
              <w:tab w:val="right" w:leader="dot" w:pos="9736"/>
            </w:tabs>
            <w:rPr>
              <w:rFonts w:asciiTheme="minorHAnsi" w:eastAsiaTheme="minorEastAsia" w:hAnsiTheme="minorHAnsi"/>
              <w:noProof/>
              <w:szCs w:val="24"/>
              <w:lang w:eastAsia="es-AR"/>
            </w:rPr>
          </w:pPr>
          <w:hyperlink w:anchor="_Toc210419149" w:history="1">
            <w:r w:rsidRPr="00C03998">
              <w:rPr>
                <w:rStyle w:val="Hipervnculo"/>
                <w:noProof/>
              </w:rPr>
              <w:t xml:space="preserve">Automatización del proceso | </w:t>
            </w:r>
            <w:r w:rsidRPr="00C03998">
              <w:rPr>
                <w:rStyle w:val="Hipervnculo"/>
                <w:i/>
                <w:iCs/>
                <w:noProof/>
              </w:rPr>
              <w:t>MLOps</w:t>
            </w:r>
            <w:r>
              <w:rPr>
                <w:noProof/>
                <w:webHidden/>
              </w:rPr>
              <w:tab/>
            </w:r>
            <w:r>
              <w:rPr>
                <w:noProof/>
                <w:webHidden/>
              </w:rPr>
              <w:fldChar w:fldCharType="begin"/>
            </w:r>
            <w:r>
              <w:rPr>
                <w:noProof/>
                <w:webHidden/>
              </w:rPr>
              <w:instrText xml:space="preserve"> PAGEREF _Toc210419149 \h </w:instrText>
            </w:r>
            <w:r>
              <w:rPr>
                <w:noProof/>
                <w:webHidden/>
              </w:rPr>
            </w:r>
            <w:r>
              <w:rPr>
                <w:noProof/>
                <w:webHidden/>
              </w:rPr>
              <w:fldChar w:fldCharType="separate"/>
            </w:r>
            <w:r>
              <w:rPr>
                <w:noProof/>
                <w:webHidden/>
              </w:rPr>
              <w:t>26</w:t>
            </w:r>
            <w:r>
              <w:rPr>
                <w:noProof/>
                <w:webHidden/>
              </w:rPr>
              <w:fldChar w:fldCharType="end"/>
            </w:r>
          </w:hyperlink>
        </w:p>
        <w:p w14:paraId="07BF2030" w14:textId="07486792" w:rsidR="00807131" w:rsidRDefault="00807131">
          <w:pPr>
            <w:pStyle w:val="TDC2"/>
            <w:tabs>
              <w:tab w:val="right" w:leader="dot" w:pos="9736"/>
            </w:tabs>
            <w:rPr>
              <w:rFonts w:asciiTheme="minorHAnsi" w:eastAsiaTheme="minorEastAsia" w:hAnsiTheme="minorHAnsi"/>
              <w:noProof/>
              <w:sz w:val="24"/>
              <w:szCs w:val="24"/>
              <w:lang w:eastAsia="es-AR"/>
            </w:rPr>
          </w:pPr>
          <w:hyperlink w:anchor="_Toc210419150" w:history="1">
            <w:r w:rsidRPr="00C03998">
              <w:rPr>
                <w:rStyle w:val="Hipervnculo"/>
                <w:noProof/>
              </w:rPr>
              <w:t>Solución</w:t>
            </w:r>
            <w:r w:rsidRPr="00C03998">
              <w:rPr>
                <w:rStyle w:val="Hipervnculo"/>
                <w:i/>
                <w:iCs/>
                <w:noProof/>
              </w:rPr>
              <w:t xml:space="preserve"> MLOps</w:t>
            </w:r>
            <w:r>
              <w:rPr>
                <w:noProof/>
                <w:webHidden/>
              </w:rPr>
              <w:tab/>
            </w:r>
            <w:r>
              <w:rPr>
                <w:noProof/>
                <w:webHidden/>
              </w:rPr>
              <w:fldChar w:fldCharType="begin"/>
            </w:r>
            <w:r>
              <w:rPr>
                <w:noProof/>
                <w:webHidden/>
              </w:rPr>
              <w:instrText xml:space="preserve"> PAGEREF _Toc210419150 \h </w:instrText>
            </w:r>
            <w:r>
              <w:rPr>
                <w:noProof/>
                <w:webHidden/>
              </w:rPr>
            </w:r>
            <w:r>
              <w:rPr>
                <w:noProof/>
                <w:webHidden/>
              </w:rPr>
              <w:fldChar w:fldCharType="separate"/>
            </w:r>
            <w:r>
              <w:rPr>
                <w:noProof/>
                <w:webHidden/>
              </w:rPr>
              <w:t>27</w:t>
            </w:r>
            <w:r>
              <w:rPr>
                <w:noProof/>
                <w:webHidden/>
              </w:rPr>
              <w:fldChar w:fldCharType="end"/>
            </w:r>
          </w:hyperlink>
        </w:p>
        <w:p w14:paraId="4A428523" w14:textId="1D4A1F9A" w:rsidR="00807131" w:rsidRDefault="00807131">
          <w:pPr>
            <w:pStyle w:val="TDC2"/>
            <w:tabs>
              <w:tab w:val="right" w:leader="dot" w:pos="9736"/>
            </w:tabs>
            <w:rPr>
              <w:rFonts w:asciiTheme="minorHAnsi" w:eastAsiaTheme="minorEastAsia" w:hAnsiTheme="minorHAnsi"/>
              <w:noProof/>
              <w:sz w:val="24"/>
              <w:szCs w:val="24"/>
              <w:lang w:eastAsia="es-AR"/>
            </w:rPr>
          </w:pPr>
          <w:hyperlink w:anchor="_Toc210419151" w:history="1">
            <w:r w:rsidRPr="00C03998">
              <w:rPr>
                <w:rStyle w:val="Hipervnculo"/>
                <w:i/>
                <w:iCs/>
                <w:noProof/>
              </w:rPr>
              <w:t>MLFlow</w:t>
            </w:r>
            <w:r>
              <w:rPr>
                <w:noProof/>
                <w:webHidden/>
              </w:rPr>
              <w:tab/>
            </w:r>
            <w:r>
              <w:rPr>
                <w:noProof/>
                <w:webHidden/>
              </w:rPr>
              <w:fldChar w:fldCharType="begin"/>
            </w:r>
            <w:r>
              <w:rPr>
                <w:noProof/>
                <w:webHidden/>
              </w:rPr>
              <w:instrText xml:space="preserve"> PAGEREF _Toc210419151 \h </w:instrText>
            </w:r>
            <w:r>
              <w:rPr>
                <w:noProof/>
                <w:webHidden/>
              </w:rPr>
            </w:r>
            <w:r>
              <w:rPr>
                <w:noProof/>
                <w:webHidden/>
              </w:rPr>
              <w:fldChar w:fldCharType="separate"/>
            </w:r>
            <w:r>
              <w:rPr>
                <w:noProof/>
                <w:webHidden/>
              </w:rPr>
              <w:t>28</w:t>
            </w:r>
            <w:r>
              <w:rPr>
                <w:noProof/>
                <w:webHidden/>
              </w:rPr>
              <w:fldChar w:fldCharType="end"/>
            </w:r>
          </w:hyperlink>
        </w:p>
        <w:p w14:paraId="74FA764A" w14:textId="22620463" w:rsidR="00807131" w:rsidRDefault="00807131">
          <w:pPr>
            <w:pStyle w:val="TDC2"/>
            <w:tabs>
              <w:tab w:val="right" w:leader="dot" w:pos="9736"/>
            </w:tabs>
            <w:rPr>
              <w:rFonts w:asciiTheme="minorHAnsi" w:eastAsiaTheme="minorEastAsia" w:hAnsiTheme="minorHAnsi"/>
              <w:noProof/>
              <w:sz w:val="24"/>
              <w:szCs w:val="24"/>
              <w:lang w:eastAsia="es-AR"/>
            </w:rPr>
          </w:pPr>
          <w:hyperlink w:anchor="_Toc210419152" w:history="1">
            <w:r w:rsidRPr="00C03998">
              <w:rPr>
                <w:rStyle w:val="Hipervnculo"/>
                <w:i/>
                <w:iCs/>
                <w:noProof/>
              </w:rPr>
              <w:t>GoCD</w:t>
            </w:r>
            <w:r>
              <w:rPr>
                <w:noProof/>
                <w:webHidden/>
              </w:rPr>
              <w:tab/>
            </w:r>
            <w:r>
              <w:rPr>
                <w:noProof/>
                <w:webHidden/>
              </w:rPr>
              <w:fldChar w:fldCharType="begin"/>
            </w:r>
            <w:r>
              <w:rPr>
                <w:noProof/>
                <w:webHidden/>
              </w:rPr>
              <w:instrText xml:space="preserve"> PAGEREF _Toc210419152 \h </w:instrText>
            </w:r>
            <w:r>
              <w:rPr>
                <w:noProof/>
                <w:webHidden/>
              </w:rPr>
            </w:r>
            <w:r>
              <w:rPr>
                <w:noProof/>
                <w:webHidden/>
              </w:rPr>
              <w:fldChar w:fldCharType="separate"/>
            </w:r>
            <w:r>
              <w:rPr>
                <w:noProof/>
                <w:webHidden/>
              </w:rPr>
              <w:t>30</w:t>
            </w:r>
            <w:r>
              <w:rPr>
                <w:noProof/>
                <w:webHidden/>
              </w:rPr>
              <w:fldChar w:fldCharType="end"/>
            </w:r>
          </w:hyperlink>
        </w:p>
        <w:p w14:paraId="4798E846" w14:textId="6606BF8F" w:rsidR="00807131" w:rsidRDefault="00807131">
          <w:pPr>
            <w:pStyle w:val="TDC2"/>
            <w:tabs>
              <w:tab w:val="right" w:leader="dot" w:pos="9736"/>
            </w:tabs>
            <w:rPr>
              <w:rFonts w:asciiTheme="minorHAnsi" w:eastAsiaTheme="minorEastAsia" w:hAnsiTheme="minorHAnsi"/>
              <w:noProof/>
              <w:sz w:val="24"/>
              <w:szCs w:val="24"/>
              <w:lang w:eastAsia="es-AR"/>
            </w:rPr>
          </w:pPr>
          <w:hyperlink w:anchor="_Toc210419153" w:history="1">
            <w:r w:rsidRPr="00C03998">
              <w:rPr>
                <w:rStyle w:val="Hipervnculo"/>
                <w:noProof/>
              </w:rPr>
              <w:t>Problemas de versionado de</w:t>
            </w:r>
            <w:r w:rsidRPr="00C03998">
              <w:rPr>
                <w:rStyle w:val="Hipervnculo"/>
                <w:i/>
                <w:iCs/>
                <w:noProof/>
              </w:rPr>
              <w:t xml:space="preserve"> Python </w:t>
            </w:r>
            <w:r w:rsidRPr="00C03998">
              <w:rPr>
                <w:rStyle w:val="Hipervnculo"/>
                <w:noProof/>
              </w:rPr>
              <w:t>| Planteo de solución</w:t>
            </w:r>
            <w:r>
              <w:rPr>
                <w:noProof/>
                <w:webHidden/>
              </w:rPr>
              <w:tab/>
            </w:r>
            <w:r>
              <w:rPr>
                <w:noProof/>
                <w:webHidden/>
              </w:rPr>
              <w:fldChar w:fldCharType="begin"/>
            </w:r>
            <w:r>
              <w:rPr>
                <w:noProof/>
                <w:webHidden/>
              </w:rPr>
              <w:instrText xml:space="preserve"> PAGEREF _Toc210419153 \h </w:instrText>
            </w:r>
            <w:r>
              <w:rPr>
                <w:noProof/>
                <w:webHidden/>
              </w:rPr>
            </w:r>
            <w:r>
              <w:rPr>
                <w:noProof/>
                <w:webHidden/>
              </w:rPr>
              <w:fldChar w:fldCharType="separate"/>
            </w:r>
            <w:r>
              <w:rPr>
                <w:noProof/>
                <w:webHidden/>
              </w:rPr>
              <w:t>32</w:t>
            </w:r>
            <w:r>
              <w:rPr>
                <w:noProof/>
                <w:webHidden/>
              </w:rPr>
              <w:fldChar w:fldCharType="end"/>
            </w:r>
          </w:hyperlink>
        </w:p>
        <w:p w14:paraId="501394C7" w14:textId="2A0998E9" w:rsidR="00807131" w:rsidRDefault="00807131">
          <w:pPr>
            <w:pStyle w:val="TDC1"/>
            <w:tabs>
              <w:tab w:val="right" w:leader="dot" w:pos="9736"/>
            </w:tabs>
            <w:rPr>
              <w:rFonts w:asciiTheme="minorHAnsi" w:eastAsiaTheme="minorEastAsia" w:hAnsiTheme="minorHAnsi"/>
              <w:noProof/>
              <w:szCs w:val="24"/>
              <w:lang w:eastAsia="es-AR"/>
            </w:rPr>
          </w:pPr>
          <w:hyperlink w:anchor="_Toc210419154" w:history="1">
            <w:r w:rsidRPr="00C03998">
              <w:rPr>
                <w:rStyle w:val="Hipervnculo"/>
                <w:noProof/>
              </w:rPr>
              <w:t>Conclusiones</w:t>
            </w:r>
            <w:r>
              <w:rPr>
                <w:noProof/>
                <w:webHidden/>
              </w:rPr>
              <w:tab/>
            </w:r>
            <w:r>
              <w:rPr>
                <w:noProof/>
                <w:webHidden/>
              </w:rPr>
              <w:fldChar w:fldCharType="begin"/>
            </w:r>
            <w:r>
              <w:rPr>
                <w:noProof/>
                <w:webHidden/>
              </w:rPr>
              <w:instrText xml:space="preserve"> PAGEREF _Toc210419154 \h </w:instrText>
            </w:r>
            <w:r>
              <w:rPr>
                <w:noProof/>
                <w:webHidden/>
              </w:rPr>
            </w:r>
            <w:r>
              <w:rPr>
                <w:noProof/>
                <w:webHidden/>
              </w:rPr>
              <w:fldChar w:fldCharType="separate"/>
            </w:r>
            <w:r>
              <w:rPr>
                <w:noProof/>
                <w:webHidden/>
              </w:rPr>
              <w:t>33</w:t>
            </w:r>
            <w:r>
              <w:rPr>
                <w:noProof/>
                <w:webHidden/>
              </w:rPr>
              <w:fldChar w:fldCharType="end"/>
            </w:r>
          </w:hyperlink>
        </w:p>
        <w:p w14:paraId="1A3F7DD9" w14:textId="0FA2C61F" w:rsidR="00807131" w:rsidRDefault="00807131">
          <w:pPr>
            <w:pStyle w:val="TDC1"/>
            <w:tabs>
              <w:tab w:val="right" w:leader="dot" w:pos="9736"/>
            </w:tabs>
            <w:rPr>
              <w:rFonts w:asciiTheme="minorHAnsi" w:eastAsiaTheme="minorEastAsia" w:hAnsiTheme="minorHAnsi"/>
              <w:noProof/>
              <w:szCs w:val="24"/>
              <w:lang w:eastAsia="es-AR"/>
            </w:rPr>
          </w:pPr>
          <w:hyperlink w:anchor="_Toc210419155" w:history="1">
            <w:r w:rsidRPr="00C03998">
              <w:rPr>
                <w:rStyle w:val="Hipervnculo"/>
                <w:noProof/>
                <w:lang w:val="en-US"/>
              </w:rPr>
              <w:t>Referencias</w:t>
            </w:r>
            <w:r>
              <w:rPr>
                <w:noProof/>
                <w:webHidden/>
              </w:rPr>
              <w:tab/>
            </w:r>
            <w:r>
              <w:rPr>
                <w:noProof/>
                <w:webHidden/>
              </w:rPr>
              <w:fldChar w:fldCharType="begin"/>
            </w:r>
            <w:r>
              <w:rPr>
                <w:noProof/>
                <w:webHidden/>
              </w:rPr>
              <w:instrText xml:space="preserve"> PAGEREF _Toc210419155 \h </w:instrText>
            </w:r>
            <w:r>
              <w:rPr>
                <w:noProof/>
                <w:webHidden/>
              </w:rPr>
            </w:r>
            <w:r>
              <w:rPr>
                <w:noProof/>
                <w:webHidden/>
              </w:rPr>
              <w:fldChar w:fldCharType="separate"/>
            </w:r>
            <w:r>
              <w:rPr>
                <w:noProof/>
                <w:webHidden/>
              </w:rPr>
              <w:t>35</w:t>
            </w:r>
            <w:r>
              <w:rPr>
                <w:noProof/>
                <w:webHidden/>
              </w:rPr>
              <w:fldChar w:fldCharType="end"/>
            </w:r>
          </w:hyperlink>
        </w:p>
        <w:p w14:paraId="10CBA25C" w14:textId="31170B9C" w:rsidR="00807131" w:rsidRDefault="00807131">
          <w:pPr>
            <w:pStyle w:val="TDC1"/>
            <w:tabs>
              <w:tab w:val="right" w:leader="dot" w:pos="9736"/>
            </w:tabs>
            <w:rPr>
              <w:rFonts w:asciiTheme="minorHAnsi" w:eastAsiaTheme="minorEastAsia" w:hAnsiTheme="minorHAnsi"/>
              <w:noProof/>
              <w:szCs w:val="24"/>
              <w:lang w:eastAsia="es-AR"/>
            </w:rPr>
          </w:pPr>
          <w:hyperlink w:anchor="_Toc210419156" w:history="1">
            <w:r w:rsidRPr="00C03998">
              <w:rPr>
                <w:rStyle w:val="Hipervnculo"/>
                <w:noProof/>
                <w:lang w:val="en-US"/>
              </w:rPr>
              <w:t>Anexo 1: CANVAS Business Model</w:t>
            </w:r>
            <w:r>
              <w:rPr>
                <w:noProof/>
                <w:webHidden/>
              </w:rPr>
              <w:tab/>
            </w:r>
            <w:r>
              <w:rPr>
                <w:noProof/>
                <w:webHidden/>
              </w:rPr>
              <w:fldChar w:fldCharType="begin"/>
            </w:r>
            <w:r>
              <w:rPr>
                <w:noProof/>
                <w:webHidden/>
              </w:rPr>
              <w:instrText xml:space="preserve"> PAGEREF _Toc210419156 \h </w:instrText>
            </w:r>
            <w:r>
              <w:rPr>
                <w:noProof/>
                <w:webHidden/>
              </w:rPr>
            </w:r>
            <w:r>
              <w:rPr>
                <w:noProof/>
                <w:webHidden/>
              </w:rPr>
              <w:fldChar w:fldCharType="separate"/>
            </w:r>
            <w:r>
              <w:rPr>
                <w:noProof/>
                <w:webHidden/>
              </w:rPr>
              <w:t>37</w:t>
            </w:r>
            <w:r>
              <w:rPr>
                <w:noProof/>
                <w:webHidden/>
              </w:rPr>
              <w:fldChar w:fldCharType="end"/>
            </w:r>
          </w:hyperlink>
        </w:p>
        <w:p w14:paraId="32D2BD59" w14:textId="6F20638F" w:rsidR="00F92FF9" w:rsidRDefault="00F92FF9" w:rsidP="7B7BE164">
          <w:pPr>
            <w:pStyle w:val="TDC1"/>
            <w:tabs>
              <w:tab w:val="right" w:leader="dot" w:pos="9735"/>
            </w:tabs>
            <w:rPr>
              <w:rStyle w:val="Hipervnculo"/>
              <w:noProof/>
              <w:lang w:eastAsia="es-AR"/>
            </w:rPr>
          </w:pPr>
          <w:r>
            <w:fldChar w:fldCharType="end"/>
          </w:r>
        </w:p>
      </w:sdtContent>
    </w:sdt>
    <w:p w14:paraId="732A1C91" w14:textId="59B6CCE2" w:rsidR="54B70515" w:rsidRDefault="54B70515" w:rsidP="54B70515">
      <w:pPr>
        <w:pStyle w:val="TDC1"/>
        <w:tabs>
          <w:tab w:val="right" w:leader="dot" w:pos="9735"/>
        </w:tabs>
        <w:rPr>
          <w:rStyle w:val="Hipervnculo"/>
        </w:rPr>
      </w:pPr>
    </w:p>
    <w:p w14:paraId="3520EE29" w14:textId="550E8385" w:rsidR="00455E0E" w:rsidRDefault="00455E0E"/>
    <w:p w14:paraId="70FADCA7" w14:textId="0BF1DFC6" w:rsidR="4A162DB7" w:rsidRDefault="4A162DB7" w:rsidP="4A162DB7">
      <w:pPr>
        <w:pStyle w:val="TDC1"/>
        <w:tabs>
          <w:tab w:val="right" w:leader="dot" w:pos="9735"/>
        </w:tabs>
        <w:rPr>
          <w:rStyle w:val="Hipervnculo"/>
        </w:rPr>
      </w:pPr>
    </w:p>
    <w:p w14:paraId="35639182" w14:textId="2C1C26A8" w:rsidR="0313F0A7" w:rsidRDefault="00C20F2D" w:rsidP="6B32705C">
      <w:pPr>
        <w:pStyle w:val="Ttulo1"/>
      </w:pPr>
      <w:r w:rsidRPr="7B7BE164">
        <w:rPr>
          <w:rFonts w:cs="Arial"/>
          <w:highlight w:val="yellow"/>
        </w:rPr>
        <w:br w:type="page"/>
      </w:r>
      <w:bookmarkStart w:id="0" w:name="_Toc210419126"/>
      <w:r w:rsidR="00004DBF">
        <w:lastRenderedPageBreak/>
        <w:t>Planteo del Problema</w:t>
      </w:r>
      <w:bookmarkEnd w:id="0"/>
    </w:p>
    <w:p w14:paraId="5CCF4B19" w14:textId="2EB757E9" w:rsidR="00004DBF" w:rsidRPr="00314989" w:rsidRDefault="058DC7A6" w:rsidP="6B32705C">
      <w:pPr>
        <w:spacing w:line="360" w:lineRule="auto"/>
        <w:ind w:firstLine="720"/>
        <w:jc w:val="both"/>
        <w:rPr>
          <w:rFonts w:ascii="Arial" w:hAnsi="Arial" w:cs="Arial"/>
        </w:rPr>
      </w:pPr>
      <w:r w:rsidRPr="6B32705C">
        <w:rPr>
          <w:rFonts w:ascii="Arial" w:hAnsi="Arial" w:cs="Arial"/>
        </w:rPr>
        <w:t>Una empresa de medicina prepaga cuenta con tres sanatorios propios y una compañía de seguros de salud que articula la atención médica de sus socios. El circuito de atención comienza con los llamados que realizan los afiliados solicitando asistencia a domicilio, ya sea en forma de emergencias, urgencias o visitas médicas programadas. A partir de esta demanda inicial se decide el envío de ambulancias cuando corresponde, y en los casos más complejos se gestiona la internación de los pacientes. El ideal estratégico de la compañía es que el cien por ciento de las internaciones se realice en los sanatorios del propio grupo, evitando derivaciones a clínicas externas que implican mayores costos, menor control operativo y pérdida de ingresos.</w:t>
      </w:r>
    </w:p>
    <w:p w14:paraId="505C7C20" w14:textId="367F4035" w:rsidR="00004DBF" w:rsidRPr="00314989" w:rsidRDefault="058DC7A6" w:rsidP="6B32705C">
      <w:pPr>
        <w:spacing w:line="360" w:lineRule="auto"/>
        <w:ind w:firstLine="720"/>
        <w:jc w:val="both"/>
        <w:rPr>
          <w:rFonts w:ascii="Arial" w:hAnsi="Arial" w:cs="Arial"/>
        </w:rPr>
      </w:pPr>
      <w:r w:rsidRPr="6B32705C">
        <w:rPr>
          <w:rFonts w:ascii="Arial" w:hAnsi="Arial" w:cs="Arial"/>
        </w:rPr>
        <w:t xml:space="preserve">El problema surge porque la cantidad diaria de internaciones no programadas es altamente variable, lo que dificulta la planificación de la disponibilidad de camas y la organización de cirugías electivas. Esta incertidumbre genera tensiones: en los días con elevada demanda puede ser necesario derivar pacientes fuera de la red, mientras que en los días con baja demanda quedan recursos ociosos sin aprovechar. En este contexto se plantea como solución el desarrollo de un sistema predictivo que, a partir de la serie temporal de internaciones históricas, el volumen de servicios médicos prestados por la prepaga y la evolución del número de </w:t>
      </w:r>
      <w:r w:rsidR="00622277" w:rsidRPr="6B32705C">
        <w:rPr>
          <w:rFonts w:ascii="Arial" w:hAnsi="Arial" w:cs="Arial"/>
        </w:rPr>
        <w:t>socios</w:t>
      </w:r>
      <w:r w:rsidRPr="6B32705C">
        <w:rPr>
          <w:rFonts w:ascii="Arial" w:hAnsi="Arial" w:cs="Arial"/>
        </w:rPr>
        <w:t xml:space="preserve"> permita anticipar la cantidad futura de internaciones totales. Con un pronóstico confiable, la empresa estaría en condiciones de programar con mayor eficiencia la utilización de camas, ajustar la agenda de cirugías y definir estrategias operativas para balancear la demanda entre sus distintas unidades.</w:t>
      </w:r>
    </w:p>
    <w:p w14:paraId="7B641F6A" w14:textId="5D37BD14" w:rsidR="00004DBF" w:rsidRPr="00314989" w:rsidRDefault="058DC7A6" w:rsidP="0B2A2849">
      <w:pPr>
        <w:spacing w:line="360" w:lineRule="auto"/>
        <w:ind w:firstLine="720"/>
        <w:jc w:val="both"/>
      </w:pPr>
      <w:r w:rsidRPr="6B32705C">
        <w:rPr>
          <w:rFonts w:ascii="Arial" w:hAnsi="Arial" w:cs="Arial"/>
        </w:rPr>
        <w:t>La construcción de un modelo predictivo de estas características tendría beneficios múltiples. No sólo permitiría reducir la proporción de derivaciones a instituciones externas, sino también optimizar la utilización de quirófanos, mejorar la eficiencia de los recursos humanos y materiales y asegurar un mejor servicio a los afiliados, que accederían con mayor probabilidad a una cama dentro de la red propia.</w:t>
      </w:r>
    </w:p>
    <w:p w14:paraId="35E72F33" w14:textId="77777777" w:rsidR="00004DBF" w:rsidRPr="00004DBF" w:rsidRDefault="00004DBF" w:rsidP="00004DBF">
      <w:pPr>
        <w:rPr>
          <w:highlight w:val="yellow"/>
        </w:rPr>
      </w:pPr>
    </w:p>
    <w:p w14:paraId="32C6D126" w14:textId="674B3570" w:rsidR="008E49F9" w:rsidRPr="00921E81" w:rsidRDefault="00E24ED4" w:rsidP="7B7BE164">
      <w:pPr>
        <w:pStyle w:val="Ttulo2"/>
        <w:rPr>
          <w:i/>
          <w:iCs/>
        </w:rPr>
      </w:pPr>
      <w:bookmarkStart w:id="1" w:name="_Toc210419127"/>
      <w:r w:rsidRPr="7B7BE164">
        <w:rPr>
          <w:i/>
          <w:iCs/>
        </w:rPr>
        <w:t xml:space="preserve">Resolución del Problema | </w:t>
      </w:r>
      <w:r w:rsidR="001A45BC" w:rsidRPr="7B7BE164">
        <w:rPr>
          <w:i/>
          <w:iCs/>
        </w:rPr>
        <w:t>Dataset</w:t>
      </w:r>
      <w:bookmarkEnd w:id="1"/>
    </w:p>
    <w:p w14:paraId="5BDC3C49" w14:textId="247BB4B2" w:rsidR="00A17E8B" w:rsidRPr="00354A32" w:rsidRDefault="001A45BC" w:rsidP="004E5D56">
      <w:pPr>
        <w:spacing w:line="360" w:lineRule="auto"/>
        <w:ind w:firstLine="720"/>
        <w:jc w:val="both"/>
        <w:rPr>
          <w:rFonts w:ascii="Arial" w:hAnsi="Arial" w:cs="Arial"/>
        </w:rPr>
      </w:pPr>
      <w:r>
        <w:rPr>
          <w:rFonts w:ascii="Arial" w:hAnsi="Arial" w:cs="Arial"/>
        </w:rPr>
        <w:t xml:space="preserve">El conjunto de </w:t>
      </w:r>
      <w:r w:rsidR="00A367F0">
        <w:rPr>
          <w:rFonts w:ascii="Arial" w:hAnsi="Arial" w:cs="Arial"/>
        </w:rPr>
        <w:t xml:space="preserve">los </w:t>
      </w:r>
      <w:r>
        <w:rPr>
          <w:rFonts w:ascii="Arial" w:hAnsi="Arial" w:cs="Arial"/>
        </w:rPr>
        <w:t xml:space="preserve">datos </w:t>
      </w:r>
      <w:r w:rsidR="00575857">
        <w:rPr>
          <w:rFonts w:ascii="Arial" w:hAnsi="Arial" w:cs="Arial"/>
        </w:rPr>
        <w:t xml:space="preserve">de negocio </w:t>
      </w:r>
      <w:r w:rsidR="00354A32">
        <w:rPr>
          <w:rFonts w:ascii="Arial" w:hAnsi="Arial" w:cs="Arial"/>
        </w:rPr>
        <w:t xml:space="preserve">utilizado se encuentra alojado en </w:t>
      </w:r>
      <w:r w:rsidR="004E5D56" w:rsidRPr="004E5D56">
        <w:rPr>
          <w:rFonts w:ascii="Arial" w:hAnsi="Arial" w:cs="Arial"/>
        </w:rPr>
        <w:t>https://raw.githubusercontent.com/georgsmeinung/mlops-pipeline/refs/heads/main/data/df_automl-serie_diaria.csv</w:t>
      </w:r>
      <w:r w:rsidR="004E0EE6">
        <w:rPr>
          <w:rFonts w:ascii="Arial" w:hAnsi="Arial" w:cs="Arial"/>
        </w:rPr>
        <w:t>.</w:t>
      </w:r>
    </w:p>
    <w:p w14:paraId="25532927" w14:textId="77777777" w:rsidR="00BD146C" w:rsidRDefault="00BD146C" w:rsidP="00E13AE3">
      <w:pPr>
        <w:spacing w:line="360" w:lineRule="auto"/>
        <w:ind w:firstLine="720"/>
        <w:jc w:val="both"/>
        <w:rPr>
          <w:rFonts w:ascii="Arial" w:eastAsiaTheme="minorEastAsia" w:hAnsi="Arial" w:cs="Arial"/>
          <w:highlight w:val="yellow"/>
        </w:rPr>
      </w:pPr>
    </w:p>
    <w:p w14:paraId="17DFC489" w14:textId="77777777" w:rsidR="001A45BC" w:rsidRPr="00921E81" w:rsidRDefault="001A45BC" w:rsidP="7B7BE164">
      <w:pPr>
        <w:pStyle w:val="Ttulo2"/>
        <w:rPr>
          <w:i/>
          <w:iCs/>
        </w:rPr>
      </w:pPr>
      <w:bookmarkStart w:id="2" w:name="_Toc210419128"/>
      <w:r w:rsidRPr="7B7BE164">
        <w:rPr>
          <w:i/>
          <w:iCs/>
        </w:rPr>
        <w:t>Resolución del Problema | Código</w:t>
      </w:r>
      <w:bookmarkEnd w:id="2"/>
    </w:p>
    <w:p w14:paraId="7E83765C" w14:textId="77777777" w:rsidR="001A45BC" w:rsidRPr="00314989" w:rsidRDefault="001A45BC" w:rsidP="001A45BC">
      <w:pPr>
        <w:spacing w:line="360" w:lineRule="auto"/>
        <w:ind w:firstLine="720"/>
        <w:jc w:val="both"/>
        <w:rPr>
          <w:rFonts w:ascii="Arial" w:eastAsiaTheme="minorEastAsia" w:hAnsi="Arial" w:cs="Arial"/>
        </w:rPr>
      </w:pPr>
      <w:r w:rsidRPr="00921E81">
        <w:rPr>
          <w:rFonts w:ascii="Arial" w:hAnsi="Arial" w:cs="Arial"/>
        </w:rPr>
        <w:t>El código con la aplicación de todo lo descrito en el presente trabajo se encuentra desarrollado en https://colab.research.google.com/drive/1_zktH-prnDTbEyi0vcOvvcJ27ov3sBsz</w:t>
      </w:r>
      <w:r>
        <w:rPr>
          <w:rFonts w:ascii="Arial" w:hAnsi="Arial" w:cs="Arial"/>
        </w:rPr>
        <w:t>.</w:t>
      </w:r>
    </w:p>
    <w:p w14:paraId="387266D5" w14:textId="77777777" w:rsidR="001A45BC" w:rsidRPr="00314989" w:rsidRDefault="001A45BC" w:rsidP="00E13AE3">
      <w:pPr>
        <w:spacing w:line="360" w:lineRule="auto"/>
        <w:ind w:firstLine="720"/>
        <w:jc w:val="both"/>
        <w:rPr>
          <w:rFonts w:ascii="Arial" w:eastAsiaTheme="minorEastAsia" w:hAnsi="Arial" w:cs="Arial"/>
          <w:highlight w:val="yellow"/>
        </w:rPr>
      </w:pPr>
    </w:p>
    <w:p w14:paraId="754C5C1D" w14:textId="18687F51" w:rsidR="00BD146C" w:rsidRPr="00571062" w:rsidRDefault="001A45BC" w:rsidP="00354A32">
      <w:pPr>
        <w:pStyle w:val="Ttulo1"/>
      </w:pPr>
      <w:bookmarkStart w:id="3" w:name="_Toc210419129"/>
      <w:r>
        <w:lastRenderedPageBreak/>
        <w:t>Preprocesamiento</w:t>
      </w:r>
      <w:bookmarkEnd w:id="3"/>
    </w:p>
    <w:p w14:paraId="10BDC429" w14:textId="4DF2A53A" w:rsidR="009E0CAF" w:rsidRDefault="00A857EF" w:rsidP="009E0CAF">
      <w:pPr>
        <w:spacing w:line="360" w:lineRule="auto"/>
        <w:ind w:firstLine="720"/>
        <w:jc w:val="both"/>
        <w:rPr>
          <w:rFonts w:ascii="Arial" w:hAnsi="Arial" w:cs="Arial"/>
        </w:rPr>
      </w:pPr>
      <w:r>
        <w:rPr>
          <w:rFonts w:ascii="Arial" w:hAnsi="Arial" w:cs="Arial"/>
        </w:rPr>
        <w:t xml:space="preserve">Para </w:t>
      </w:r>
      <w:r w:rsidR="00DC68C0">
        <w:rPr>
          <w:rFonts w:ascii="Arial" w:hAnsi="Arial" w:cs="Arial"/>
        </w:rPr>
        <w:t>la captura del conjunto de datos</w:t>
      </w:r>
      <w:r w:rsidR="00AE48C0">
        <w:rPr>
          <w:rFonts w:ascii="Arial" w:hAnsi="Arial" w:cs="Arial"/>
        </w:rPr>
        <w:t xml:space="preserve"> se utilizó la librería </w:t>
      </w:r>
      <w:r w:rsidR="000A2026">
        <w:rPr>
          <w:rFonts w:ascii="Consolas" w:hAnsi="Consolas" w:cs="Arial"/>
        </w:rPr>
        <w:t>d</w:t>
      </w:r>
      <w:r w:rsidR="00AE48C0" w:rsidRPr="00AE48C0">
        <w:rPr>
          <w:rFonts w:ascii="Consolas" w:hAnsi="Consolas" w:cs="Arial"/>
        </w:rPr>
        <w:t>ask</w:t>
      </w:r>
      <w:r w:rsidR="00AE48C0">
        <w:rPr>
          <w:rFonts w:ascii="Arial" w:hAnsi="Arial" w:cs="Arial"/>
        </w:rPr>
        <w:t>, la cual, tal como detalla su propia documentación</w:t>
      </w:r>
      <w:r w:rsidR="000E6FE1">
        <w:rPr>
          <w:rFonts w:ascii="Arial" w:hAnsi="Arial" w:cs="Arial"/>
        </w:rPr>
        <w:t xml:space="preserve"> (2025)</w:t>
      </w:r>
      <w:r w:rsidR="00AE48C0">
        <w:rPr>
          <w:rFonts w:ascii="Arial" w:hAnsi="Arial" w:cs="Arial"/>
        </w:rPr>
        <w:t xml:space="preserve">, </w:t>
      </w:r>
      <w:r w:rsidR="00062FBC" w:rsidRPr="00062FBC">
        <w:rPr>
          <w:rFonts w:ascii="Arial" w:hAnsi="Arial" w:cs="Arial"/>
        </w:rPr>
        <w:t xml:space="preserve">es una biblioteca de </w:t>
      </w:r>
      <w:r w:rsidR="00062FBC" w:rsidRPr="00E71F6F">
        <w:rPr>
          <w:rFonts w:ascii="Arial" w:hAnsi="Arial" w:cs="Arial"/>
          <w:i/>
          <w:iCs/>
        </w:rPr>
        <w:t>Python</w:t>
      </w:r>
      <w:r w:rsidR="00062FBC" w:rsidRPr="00062FBC">
        <w:rPr>
          <w:rFonts w:ascii="Arial" w:hAnsi="Arial" w:cs="Arial"/>
        </w:rPr>
        <w:t xml:space="preserve"> para computación paralela y distribuida</w:t>
      </w:r>
      <w:r w:rsidR="00062FBC">
        <w:rPr>
          <w:rFonts w:ascii="Arial" w:hAnsi="Arial" w:cs="Arial"/>
        </w:rPr>
        <w:t>.</w:t>
      </w:r>
      <w:r w:rsidR="000E6FE1">
        <w:rPr>
          <w:rFonts w:ascii="Arial" w:hAnsi="Arial" w:cs="Arial"/>
        </w:rPr>
        <w:t xml:space="preserve"> El beneficio de esta, a comparación de la utilización tradicional de </w:t>
      </w:r>
      <w:r w:rsidR="000A2026">
        <w:rPr>
          <w:rFonts w:ascii="Consolas" w:hAnsi="Consolas" w:cs="Arial"/>
        </w:rPr>
        <w:t>p</w:t>
      </w:r>
      <w:r w:rsidR="000E6FE1">
        <w:rPr>
          <w:rFonts w:ascii="Consolas" w:hAnsi="Consolas" w:cs="Arial"/>
        </w:rPr>
        <w:t>andas</w:t>
      </w:r>
      <w:r w:rsidR="000E6FE1">
        <w:rPr>
          <w:rFonts w:ascii="Arial" w:hAnsi="Arial" w:cs="Arial"/>
        </w:rPr>
        <w:t xml:space="preserve">, </w:t>
      </w:r>
      <w:r w:rsidR="007C5969">
        <w:rPr>
          <w:rFonts w:ascii="Arial" w:hAnsi="Arial" w:cs="Arial"/>
        </w:rPr>
        <w:t xml:space="preserve">es la reducción del uso de memoria para grandes conjuntos de datos gracias a, precisamente, su utilización en paralelo y de forma distribuida. </w:t>
      </w:r>
      <w:r w:rsidR="00D17BF7">
        <w:rPr>
          <w:rFonts w:ascii="Arial" w:hAnsi="Arial" w:cs="Arial"/>
        </w:rPr>
        <w:t>A pesar de ello, en este caso particular, el conjunto de datos ha ocupado poca memoria</w:t>
      </w:r>
      <w:r w:rsidR="001F2E40">
        <w:rPr>
          <w:rFonts w:ascii="Arial" w:hAnsi="Arial" w:cs="Arial"/>
        </w:rPr>
        <w:t>, alcanzando, aproximadamente, los 0,27MB.</w:t>
      </w:r>
    </w:p>
    <w:p w14:paraId="0DD282C9" w14:textId="6C72E920" w:rsidR="00032BE6" w:rsidRPr="00314989" w:rsidRDefault="00484E09" w:rsidP="0D78A197">
      <w:pPr>
        <w:spacing w:line="360" w:lineRule="auto"/>
        <w:ind w:firstLine="720"/>
        <w:jc w:val="both"/>
        <w:rPr>
          <w:rFonts w:ascii="Arial" w:eastAsiaTheme="minorEastAsia" w:hAnsi="Arial" w:cs="Arial"/>
        </w:rPr>
      </w:pPr>
      <w:r w:rsidRPr="0D78A197">
        <w:rPr>
          <w:rFonts w:ascii="Arial" w:hAnsi="Arial" w:cs="Arial"/>
        </w:rPr>
        <w:t>Durante esta etapa</w:t>
      </w:r>
      <w:r w:rsidR="00DB42E9" w:rsidRPr="0D78A197">
        <w:rPr>
          <w:rFonts w:ascii="Arial" w:hAnsi="Arial" w:cs="Arial"/>
        </w:rPr>
        <w:t xml:space="preserve"> se observaron y realizaron dos ajustes: en primer lugar, </w:t>
      </w:r>
      <w:r w:rsidR="00BC2E80" w:rsidRPr="0D78A197">
        <w:rPr>
          <w:rFonts w:ascii="Arial" w:hAnsi="Arial" w:cs="Arial"/>
        </w:rPr>
        <w:t xml:space="preserve">algunas variables del conjunto se importaron con un formato de datos erróneo, en este caso </w:t>
      </w:r>
      <w:r w:rsidR="00B72E5D" w:rsidRPr="0D78A197">
        <w:rPr>
          <w:rFonts w:ascii="Arial" w:hAnsi="Arial" w:cs="Arial"/>
        </w:rPr>
        <w:t xml:space="preserve">como </w:t>
      </w:r>
      <w:r w:rsidR="00B72E5D" w:rsidRPr="0D78A197">
        <w:rPr>
          <w:rFonts w:ascii="Arial" w:hAnsi="Arial" w:cs="Arial"/>
          <w:i/>
          <w:iCs/>
        </w:rPr>
        <w:t>string</w:t>
      </w:r>
      <w:r w:rsidR="00B72E5D" w:rsidRPr="0D78A197">
        <w:rPr>
          <w:rFonts w:ascii="Arial" w:hAnsi="Arial" w:cs="Arial"/>
        </w:rPr>
        <w:t xml:space="preserve"> siendo realmente numéricas, por lo que todas fueron convertidas a </w:t>
      </w:r>
      <w:r w:rsidR="00B72E5D" w:rsidRPr="0D78A197">
        <w:rPr>
          <w:rFonts w:ascii="Arial" w:hAnsi="Arial" w:cs="Arial"/>
          <w:i/>
          <w:iCs/>
        </w:rPr>
        <w:t>int64</w:t>
      </w:r>
      <w:r w:rsidR="00B72E5D" w:rsidRPr="0D78A197">
        <w:rPr>
          <w:rFonts w:ascii="Arial" w:hAnsi="Arial" w:cs="Arial"/>
        </w:rPr>
        <w:t>; en segunda instancia</w:t>
      </w:r>
      <w:r w:rsidR="00E85DA9" w:rsidRPr="0D78A197">
        <w:rPr>
          <w:rFonts w:ascii="Arial" w:hAnsi="Arial" w:cs="Arial"/>
        </w:rPr>
        <w:t xml:space="preserve">, con el objetivo de optimizar el uso de memoria aún más, se verificó que todas las variables numéricas, que inicialmente tenían formato de datos </w:t>
      </w:r>
      <w:r w:rsidR="00E85DA9" w:rsidRPr="0D78A197">
        <w:rPr>
          <w:rFonts w:ascii="Arial" w:hAnsi="Arial" w:cs="Arial"/>
          <w:i/>
          <w:iCs/>
        </w:rPr>
        <w:t>int64</w:t>
      </w:r>
      <w:r w:rsidR="00E85DA9" w:rsidRPr="0D78A197">
        <w:rPr>
          <w:rFonts w:ascii="Arial" w:hAnsi="Arial" w:cs="Arial"/>
        </w:rPr>
        <w:t>, pudieran convertirse a un formato numérico que ocupe u</w:t>
      </w:r>
      <w:r w:rsidR="005A05F4" w:rsidRPr="0D78A197">
        <w:rPr>
          <w:rFonts w:ascii="Arial" w:hAnsi="Arial" w:cs="Arial"/>
        </w:rPr>
        <w:t xml:space="preserve">n menor espacio, lo que derivó en la conversión de </w:t>
      </w:r>
      <w:r w:rsidR="00BE2E72" w:rsidRPr="0D78A197">
        <w:rPr>
          <w:rFonts w:ascii="Arial" w:hAnsi="Arial" w:cs="Arial"/>
        </w:rPr>
        <w:t xml:space="preserve">27 variables enteras en 64 bits a </w:t>
      </w:r>
      <w:r w:rsidR="00494C2F" w:rsidRPr="0D78A197">
        <w:rPr>
          <w:rFonts w:ascii="Arial" w:hAnsi="Arial" w:cs="Arial"/>
        </w:rPr>
        <w:t xml:space="preserve">2 en 32 bits, 11 en 16 bits y 14 en 8 bits, logrando una reducción del uso de espacio en memoria del </w:t>
      </w:r>
      <w:r w:rsidR="005C6149" w:rsidRPr="0D78A197">
        <w:rPr>
          <w:rFonts w:ascii="Arial" w:hAnsi="Arial" w:cs="Arial"/>
        </w:rPr>
        <w:t>77,93%.</w:t>
      </w:r>
    </w:p>
    <w:p w14:paraId="5017D247" w14:textId="092CB022" w:rsidR="0D78A197" w:rsidRDefault="0D78A197" w:rsidP="0D78A197">
      <w:pPr>
        <w:spacing w:line="360" w:lineRule="auto"/>
        <w:ind w:firstLine="720"/>
        <w:jc w:val="both"/>
        <w:rPr>
          <w:rFonts w:ascii="Arial" w:hAnsi="Arial" w:cs="Arial"/>
        </w:rPr>
      </w:pPr>
    </w:p>
    <w:p w14:paraId="44125D94" w14:textId="75145FDE" w:rsidR="00E13AE3" w:rsidRPr="004E3072" w:rsidRDefault="00086D35" w:rsidP="7B7BE164">
      <w:pPr>
        <w:pStyle w:val="Ttulo1"/>
        <w:rPr>
          <w:i/>
          <w:iCs/>
        </w:rPr>
      </w:pPr>
      <w:bookmarkStart w:id="4" w:name="_Toc210419130"/>
      <w:r>
        <w:t xml:space="preserve">Análisis exploratorio de datos | </w:t>
      </w:r>
      <w:r w:rsidRPr="7B7BE164">
        <w:rPr>
          <w:i/>
          <w:iCs/>
        </w:rPr>
        <w:t>Auto</w:t>
      </w:r>
      <w:r w:rsidR="001B36C4" w:rsidRPr="7B7BE164">
        <w:rPr>
          <w:i/>
          <w:iCs/>
        </w:rPr>
        <w:t xml:space="preserve"> </w:t>
      </w:r>
      <w:r w:rsidRPr="7B7BE164">
        <w:rPr>
          <w:i/>
          <w:iCs/>
        </w:rPr>
        <w:t>EDA</w:t>
      </w:r>
      <w:bookmarkEnd w:id="4"/>
    </w:p>
    <w:p w14:paraId="3540401E" w14:textId="77A55C47" w:rsidR="7503D08B" w:rsidRDefault="7503D08B" w:rsidP="4A162DB7">
      <w:pPr>
        <w:spacing w:line="360" w:lineRule="auto"/>
        <w:ind w:firstLine="720"/>
        <w:jc w:val="both"/>
        <w:rPr>
          <w:rFonts w:ascii="Arial" w:hAnsi="Arial" w:cs="Arial"/>
        </w:rPr>
      </w:pPr>
      <w:r w:rsidRPr="4A162DB7">
        <w:rPr>
          <w:rFonts w:ascii="Arial" w:hAnsi="Arial" w:cs="Arial"/>
        </w:rPr>
        <w:t xml:space="preserve">En el contexto de </w:t>
      </w:r>
      <w:r w:rsidRPr="00622277">
        <w:rPr>
          <w:rFonts w:ascii="Arial" w:hAnsi="Arial" w:cs="Arial"/>
          <w:i/>
          <w:iCs/>
        </w:rPr>
        <w:t>AutoML</w:t>
      </w:r>
      <w:r w:rsidRPr="4A162DB7">
        <w:rPr>
          <w:rFonts w:ascii="Arial" w:hAnsi="Arial" w:cs="Arial"/>
        </w:rPr>
        <w:t xml:space="preserve">, el término </w:t>
      </w:r>
      <w:r w:rsidRPr="00622277">
        <w:rPr>
          <w:rFonts w:ascii="Arial" w:hAnsi="Arial" w:cs="Arial"/>
          <w:i/>
          <w:iCs/>
        </w:rPr>
        <w:t>AutoEDA</w:t>
      </w:r>
      <w:r w:rsidRPr="4A162DB7">
        <w:rPr>
          <w:rFonts w:ascii="Arial" w:hAnsi="Arial" w:cs="Arial"/>
        </w:rPr>
        <w:t xml:space="preserve"> (</w:t>
      </w:r>
      <w:r w:rsidRPr="00622277">
        <w:rPr>
          <w:rFonts w:ascii="Arial" w:hAnsi="Arial" w:cs="Arial"/>
          <w:i/>
          <w:iCs/>
        </w:rPr>
        <w:t>Exploratory</w:t>
      </w:r>
      <w:r w:rsidRPr="4A162DB7">
        <w:rPr>
          <w:rFonts w:ascii="Arial" w:hAnsi="Arial" w:cs="Arial"/>
        </w:rPr>
        <w:t xml:space="preserve"> </w:t>
      </w:r>
      <w:r w:rsidRPr="00622277">
        <w:rPr>
          <w:rFonts w:ascii="Arial" w:hAnsi="Arial" w:cs="Arial"/>
          <w:i/>
          <w:iCs/>
        </w:rPr>
        <w:t>Data</w:t>
      </w:r>
      <w:r w:rsidRPr="4A162DB7">
        <w:rPr>
          <w:rFonts w:ascii="Arial" w:hAnsi="Arial" w:cs="Arial"/>
        </w:rPr>
        <w:t xml:space="preserve"> </w:t>
      </w:r>
      <w:r w:rsidRPr="00622277">
        <w:rPr>
          <w:rFonts w:ascii="Arial" w:hAnsi="Arial" w:cs="Arial"/>
          <w:i/>
          <w:iCs/>
        </w:rPr>
        <w:t>Analysis</w:t>
      </w:r>
      <w:r w:rsidRPr="4A162DB7">
        <w:rPr>
          <w:rFonts w:ascii="Arial" w:hAnsi="Arial" w:cs="Arial"/>
        </w:rPr>
        <w:t xml:space="preserve"> automatizado) se refiere a la aplicación de técnicas y algoritmos que permiten realizar de manera automática el análisis exploratorio de los datos antes del entrenamiento de modelos. Su propósito es generar una caracterización sistemática del conjunto de datos mediante la identificación de tipos de variables, distribución de valores, presencia de valores atípicos o faltantes, correlaciones relevantes y posibles problemas de calidad. Este proceso, que en un flujo tradicional requeriría un trabajo manual intensivo, se automatiza para proveer reportes interpretables, detectar sesgos iniciales y orientar decisiones posteriores del motor </w:t>
      </w:r>
      <w:r w:rsidRPr="00622277">
        <w:rPr>
          <w:rFonts w:ascii="Arial" w:hAnsi="Arial" w:cs="Arial"/>
          <w:i/>
          <w:iCs/>
        </w:rPr>
        <w:t>AutoML</w:t>
      </w:r>
      <w:r w:rsidRPr="4A162DB7">
        <w:rPr>
          <w:rFonts w:ascii="Arial" w:hAnsi="Arial" w:cs="Arial"/>
        </w:rPr>
        <w:t xml:space="preserve">, tales como la selección de transformaciones, la imputación de datos o la generación de </w:t>
      </w:r>
      <w:r w:rsidRPr="00622277">
        <w:rPr>
          <w:rFonts w:ascii="Arial" w:hAnsi="Arial" w:cs="Arial"/>
          <w:i/>
          <w:iCs/>
        </w:rPr>
        <w:t>features</w:t>
      </w:r>
      <w:r w:rsidRPr="4A162DB7">
        <w:rPr>
          <w:rFonts w:ascii="Arial" w:hAnsi="Arial" w:cs="Arial"/>
        </w:rPr>
        <w:t xml:space="preserve">. De este modo, el </w:t>
      </w:r>
      <w:r w:rsidRPr="00622277">
        <w:rPr>
          <w:rFonts w:ascii="Arial" w:hAnsi="Arial" w:cs="Arial"/>
          <w:i/>
          <w:iCs/>
        </w:rPr>
        <w:t>autoEDA</w:t>
      </w:r>
      <w:r w:rsidRPr="4A162DB7">
        <w:rPr>
          <w:rFonts w:ascii="Arial" w:hAnsi="Arial" w:cs="Arial"/>
        </w:rPr>
        <w:t xml:space="preserve"> constituye un componente crítico para garantizar que los modelos producidos por </w:t>
      </w:r>
      <w:r w:rsidRPr="00622277">
        <w:rPr>
          <w:rFonts w:ascii="Arial" w:hAnsi="Arial" w:cs="Arial"/>
          <w:i/>
          <w:iCs/>
        </w:rPr>
        <w:t>AutoML</w:t>
      </w:r>
      <w:r w:rsidRPr="4A162DB7">
        <w:rPr>
          <w:rFonts w:ascii="Arial" w:hAnsi="Arial" w:cs="Arial"/>
        </w:rPr>
        <w:t xml:space="preserve"> se construyan sobre datos consistentes y comprendidos en su estructura estadística básica.</w:t>
      </w:r>
    </w:p>
    <w:p w14:paraId="59C8DC33" w14:textId="799CA02C" w:rsidR="00F74110" w:rsidRPr="00F74110" w:rsidRDefault="00F74110" w:rsidP="00F74110">
      <w:pPr>
        <w:spacing w:line="360" w:lineRule="auto"/>
        <w:ind w:firstLine="720"/>
        <w:jc w:val="both"/>
        <w:rPr>
          <w:rFonts w:ascii="Arial" w:hAnsi="Arial" w:cs="Arial"/>
        </w:rPr>
      </w:pPr>
      <w:r>
        <w:rPr>
          <w:rFonts w:ascii="Arial" w:hAnsi="Arial" w:cs="Arial"/>
        </w:rPr>
        <w:t xml:space="preserve">Distintas librerías generan, con muy poca codificación, una variedad importante de figuras, principalmente dependiendo del tipo de dato de cada variable del conjunto de datos. Se incluyen representación rápida de la distribución de cada una, estadísticas descriptivas, matrices de correlación y otras visualizaciones que permiten un veloz repaso por sobre todo el conjunto para observar potenciales asociaciones. Durante el presente, se exploraron las alternativas de </w:t>
      </w:r>
      <w:r w:rsidR="00143C33">
        <w:rPr>
          <w:rFonts w:ascii="Consolas" w:hAnsi="Consolas" w:cs="Arial"/>
        </w:rPr>
        <w:t>yd</w:t>
      </w:r>
      <w:r w:rsidRPr="00143C33">
        <w:rPr>
          <w:rFonts w:ascii="Consolas" w:hAnsi="Consolas" w:cs="Arial"/>
        </w:rPr>
        <w:t xml:space="preserve">ata </w:t>
      </w:r>
      <w:r w:rsidR="00143C33">
        <w:rPr>
          <w:rFonts w:ascii="Consolas" w:hAnsi="Consolas" w:cs="Arial"/>
        </w:rPr>
        <w:t>p</w:t>
      </w:r>
      <w:r w:rsidRPr="00143C33">
        <w:rPr>
          <w:rFonts w:ascii="Consolas" w:hAnsi="Consolas" w:cs="Arial"/>
        </w:rPr>
        <w:t>rofiling</w:t>
      </w:r>
      <w:r w:rsidRPr="00143C33">
        <w:rPr>
          <w:rFonts w:ascii="Arial" w:hAnsi="Arial" w:cs="Arial"/>
        </w:rPr>
        <w:t xml:space="preserve">, </w:t>
      </w:r>
      <w:r w:rsidR="00143C33">
        <w:rPr>
          <w:rFonts w:ascii="Consolas" w:hAnsi="Consolas" w:cs="Arial"/>
        </w:rPr>
        <w:t>s</w:t>
      </w:r>
      <w:r w:rsidRPr="00143C33">
        <w:rPr>
          <w:rFonts w:ascii="Consolas" w:hAnsi="Consolas" w:cs="Arial"/>
        </w:rPr>
        <w:t>weet</w:t>
      </w:r>
      <w:r w:rsidR="00143C33">
        <w:rPr>
          <w:rFonts w:ascii="Consolas" w:hAnsi="Consolas" w:cs="Arial"/>
        </w:rPr>
        <w:t>v</w:t>
      </w:r>
      <w:r w:rsidRPr="00143C33">
        <w:rPr>
          <w:rFonts w:ascii="Consolas" w:hAnsi="Consolas" w:cs="Arial"/>
        </w:rPr>
        <w:t>iz</w:t>
      </w:r>
      <w:r w:rsidRPr="00143C33">
        <w:rPr>
          <w:rFonts w:ascii="Arial" w:hAnsi="Arial" w:cs="Arial"/>
        </w:rPr>
        <w:t xml:space="preserve">, </w:t>
      </w:r>
      <w:r w:rsidR="00143C33">
        <w:rPr>
          <w:rFonts w:ascii="Consolas" w:hAnsi="Consolas" w:cs="Arial"/>
        </w:rPr>
        <w:t>a</w:t>
      </w:r>
      <w:r w:rsidRPr="00143C33">
        <w:rPr>
          <w:rFonts w:ascii="Consolas" w:hAnsi="Consolas" w:cs="Arial"/>
        </w:rPr>
        <w:t>uto</w:t>
      </w:r>
      <w:r w:rsidR="00143C33">
        <w:rPr>
          <w:rFonts w:ascii="Consolas" w:hAnsi="Consolas" w:cs="Arial"/>
        </w:rPr>
        <w:t>v</w:t>
      </w:r>
      <w:r w:rsidRPr="00143C33">
        <w:rPr>
          <w:rFonts w:ascii="Consolas" w:hAnsi="Consolas" w:cs="Arial"/>
        </w:rPr>
        <w:t>iz</w:t>
      </w:r>
      <w:r w:rsidRPr="00143C33">
        <w:rPr>
          <w:rFonts w:ascii="Arial" w:hAnsi="Arial" w:cs="Arial"/>
        </w:rPr>
        <w:t xml:space="preserve">, </w:t>
      </w:r>
      <w:r w:rsidR="00143C33">
        <w:rPr>
          <w:rFonts w:ascii="Consolas" w:hAnsi="Consolas" w:cs="Arial"/>
        </w:rPr>
        <w:t>dt</w:t>
      </w:r>
      <w:r w:rsidRPr="00143C33">
        <w:rPr>
          <w:rFonts w:ascii="Consolas" w:hAnsi="Consolas" w:cs="Arial"/>
        </w:rPr>
        <w:t>ale</w:t>
      </w:r>
      <w:r w:rsidRPr="00143C33">
        <w:rPr>
          <w:rFonts w:ascii="Arial" w:hAnsi="Arial" w:cs="Arial"/>
        </w:rPr>
        <w:t xml:space="preserve"> y </w:t>
      </w:r>
      <w:r w:rsidR="00143C33">
        <w:rPr>
          <w:rFonts w:ascii="Consolas" w:hAnsi="Consolas" w:cs="Arial"/>
        </w:rPr>
        <w:t>d</w:t>
      </w:r>
      <w:r w:rsidRPr="00143C33">
        <w:rPr>
          <w:rFonts w:ascii="Consolas" w:hAnsi="Consolas" w:cs="Arial"/>
        </w:rPr>
        <w:t>ataprep</w:t>
      </w:r>
      <w:r>
        <w:rPr>
          <w:rFonts w:ascii="Arial" w:hAnsi="Arial" w:cs="Arial"/>
        </w:rPr>
        <w:t>.</w:t>
      </w:r>
    </w:p>
    <w:p w14:paraId="6D861A19" w14:textId="77777777" w:rsidR="00F74110" w:rsidRPr="00F74110" w:rsidRDefault="00F74110" w:rsidP="00F74110">
      <w:pPr>
        <w:rPr>
          <w:highlight w:val="yellow"/>
        </w:rPr>
      </w:pPr>
    </w:p>
    <w:p w14:paraId="58A72307" w14:textId="5922419F" w:rsidR="00032BE6" w:rsidRPr="00E15F45" w:rsidRDefault="00E15F45" w:rsidP="7B7BE164">
      <w:pPr>
        <w:pStyle w:val="Ttulo2"/>
        <w:rPr>
          <w:i/>
          <w:iCs/>
          <w:highlight w:val="yellow"/>
        </w:rPr>
      </w:pPr>
      <w:bookmarkStart w:id="5" w:name="_Toc210419131"/>
      <w:r w:rsidRPr="7B7BE164">
        <w:rPr>
          <w:i/>
          <w:iCs/>
        </w:rPr>
        <w:lastRenderedPageBreak/>
        <w:t>YData Profiling</w:t>
      </w:r>
      <w:bookmarkEnd w:id="5"/>
    </w:p>
    <w:p w14:paraId="35991C38" w14:textId="169FCDC7" w:rsidR="00D96483" w:rsidRDefault="00D96483" w:rsidP="2B97F5E9">
      <w:pPr>
        <w:spacing w:line="360" w:lineRule="auto"/>
        <w:ind w:firstLine="720"/>
        <w:jc w:val="both"/>
        <w:rPr>
          <w:rFonts w:ascii="Arial" w:hAnsi="Arial" w:cs="Arial"/>
        </w:rPr>
      </w:pPr>
      <w:r w:rsidRPr="2B97F5E9">
        <w:rPr>
          <w:rFonts w:ascii="Arial" w:hAnsi="Arial" w:cs="Arial"/>
        </w:rPr>
        <w:t xml:space="preserve">La documentación de esta herramienta </w:t>
      </w:r>
      <w:r w:rsidR="00A45FD0" w:rsidRPr="2B97F5E9">
        <w:rPr>
          <w:rFonts w:ascii="Arial" w:hAnsi="Arial" w:cs="Arial"/>
        </w:rPr>
        <w:t>(</w:t>
      </w:r>
      <w:r w:rsidR="00EE276F" w:rsidRPr="2B97F5E9">
        <w:rPr>
          <w:rFonts w:ascii="Arial" w:hAnsi="Arial" w:cs="Arial"/>
        </w:rPr>
        <w:t>2025</w:t>
      </w:r>
      <w:r w:rsidR="00A45FD0" w:rsidRPr="2B97F5E9">
        <w:rPr>
          <w:rFonts w:ascii="Arial" w:hAnsi="Arial" w:cs="Arial"/>
        </w:rPr>
        <w:t xml:space="preserve">) </w:t>
      </w:r>
      <w:r w:rsidR="00412094" w:rsidRPr="2B97F5E9">
        <w:rPr>
          <w:rFonts w:ascii="Arial" w:hAnsi="Arial" w:cs="Arial"/>
        </w:rPr>
        <w:t xml:space="preserve">detalla que </w:t>
      </w:r>
      <w:r w:rsidR="0056375B" w:rsidRPr="2B97F5E9">
        <w:rPr>
          <w:rFonts w:ascii="Arial" w:hAnsi="Arial" w:cs="Arial"/>
        </w:rPr>
        <w:t>automatiza y estandariza la generación de informes detallados, con estadísticas y visualizaciones, y su importancia radica en cómo optimiza el proceso de comprensión y preparación de datos para su análisis con, solamente, una línea de código</w:t>
      </w:r>
      <w:r w:rsidR="6E21CEAA" w:rsidRPr="2B97F5E9">
        <w:rPr>
          <w:rFonts w:ascii="Arial" w:hAnsi="Arial" w:cs="Arial"/>
        </w:rPr>
        <w:t xml:space="preserve"> para la generación de un reporte en formato HTML</w:t>
      </w:r>
      <w:r w:rsidR="3E7C8421" w:rsidRPr="2B97F5E9">
        <w:rPr>
          <w:rFonts w:ascii="Arial" w:hAnsi="Arial" w:cs="Arial"/>
        </w:rPr>
        <w:t>. Otra opción para incluir el análisis en un pipeline de datos es generar el reporte en formato JSON</w:t>
      </w:r>
      <w:r w:rsidR="0056375B" w:rsidRPr="2B97F5E9">
        <w:rPr>
          <w:rFonts w:ascii="Arial" w:hAnsi="Arial" w:cs="Arial"/>
        </w:rPr>
        <w:t xml:space="preserve">. </w:t>
      </w:r>
      <w:r w:rsidR="00116069" w:rsidRPr="2B97F5E9">
        <w:rPr>
          <w:rFonts w:ascii="Arial" w:hAnsi="Arial" w:cs="Arial"/>
        </w:rPr>
        <w:t>Entre las características a destacar de este paquete se</w:t>
      </w:r>
      <w:r w:rsidR="00151013" w:rsidRPr="2B97F5E9">
        <w:rPr>
          <w:rFonts w:ascii="Arial" w:hAnsi="Arial" w:cs="Arial"/>
        </w:rPr>
        <w:t xml:space="preserve"> encuentran la descripción del conjunto de datos, de las variables, </w:t>
      </w:r>
      <w:r w:rsidR="002D7D21" w:rsidRPr="2B97F5E9">
        <w:rPr>
          <w:rFonts w:ascii="Arial" w:hAnsi="Arial" w:cs="Arial"/>
        </w:rPr>
        <w:t>la comparación de múltiples versiones de un mismo conjunto de datos</w:t>
      </w:r>
      <w:r w:rsidR="008C4875" w:rsidRPr="2B97F5E9">
        <w:rPr>
          <w:rFonts w:ascii="Arial" w:hAnsi="Arial" w:cs="Arial"/>
        </w:rPr>
        <w:t xml:space="preserve"> y</w:t>
      </w:r>
      <w:r w:rsidR="00494C0E" w:rsidRPr="2B97F5E9">
        <w:rPr>
          <w:rFonts w:ascii="Arial" w:hAnsi="Arial" w:cs="Arial"/>
        </w:rPr>
        <w:t xml:space="preserve"> complementar el informe con detalles del conjunto de datos y de cada </w:t>
      </w:r>
      <w:r w:rsidR="008C4875" w:rsidRPr="2B97F5E9">
        <w:rPr>
          <w:rFonts w:ascii="Arial" w:hAnsi="Arial" w:cs="Arial"/>
        </w:rPr>
        <w:t>variable.</w:t>
      </w:r>
      <w:r w:rsidR="3F341D8D" w:rsidRPr="2B97F5E9">
        <w:rPr>
          <w:rFonts w:ascii="Arial" w:hAnsi="Arial" w:cs="Arial"/>
        </w:rPr>
        <w:t xml:space="preserve"> </w:t>
      </w:r>
    </w:p>
    <w:p w14:paraId="0021ED5B" w14:textId="46F10204" w:rsidR="3F341D8D" w:rsidRDefault="3F341D8D" w:rsidP="2B97F5E9">
      <w:pPr>
        <w:spacing w:line="360" w:lineRule="auto"/>
        <w:ind w:firstLine="720"/>
        <w:jc w:val="both"/>
        <w:rPr>
          <w:rFonts w:ascii="Arial" w:hAnsi="Arial" w:cs="Arial"/>
        </w:rPr>
      </w:pPr>
      <w:r w:rsidRPr="2B97F5E9">
        <w:rPr>
          <w:rFonts w:ascii="Arial" w:hAnsi="Arial" w:cs="Arial"/>
        </w:rPr>
        <w:t xml:space="preserve">El objetivo del reporte de YData Profiling es resumir las características estructurales, la calidad de los datos y las principales conclusiones descriptivas de las variables, especialmente aquellas destinadas al modelado de series temporales. El </w:t>
      </w:r>
      <w:r w:rsidRPr="00622277">
        <w:rPr>
          <w:rFonts w:ascii="Arial" w:hAnsi="Arial" w:cs="Arial"/>
          <w:i/>
          <w:iCs/>
        </w:rPr>
        <w:t>dataset</w:t>
      </w:r>
      <w:r w:rsidRPr="2B97F5E9">
        <w:rPr>
          <w:rFonts w:ascii="Arial" w:hAnsi="Arial" w:cs="Arial"/>
        </w:rPr>
        <w:t xml:space="preserve"> analizado exhibe una excelente calidad y una estructura robusta para el análisis estadístico. El conjunto consta de 1186 observaciones (filas) y 28 variables (columnas), abarcando un periodo diario continuo. El hallazgo más significativo en términos de integridad es la ausencia total de valores faltantes (</w:t>
      </w:r>
      <w:r w:rsidRPr="0089272B">
        <w:rPr>
          <w:rFonts w:ascii="Consolas" w:eastAsiaTheme="minorEastAsia" w:hAnsi="Consolas"/>
        </w:rPr>
        <w:t>p_cells_missing</w:t>
      </w:r>
      <w:r w:rsidRPr="0089272B">
        <w:rPr>
          <w:rFonts w:ascii="Consolas" w:hAnsi="Consolas" w:cs="Arial"/>
        </w:rPr>
        <w:t>: 0.0</w:t>
      </w:r>
      <w:r w:rsidRPr="2B97F5E9">
        <w:rPr>
          <w:rFonts w:ascii="Arial" w:hAnsi="Arial" w:cs="Arial"/>
        </w:rPr>
        <w:t xml:space="preserve">), lo que elimina la necesidad de procedimientos de imputación y garantiza la completitud del análisis. En cuanto a su composición, el </w:t>
      </w:r>
      <w:r w:rsidRPr="00622277">
        <w:rPr>
          <w:rFonts w:ascii="Arial" w:hAnsi="Arial" w:cs="Arial"/>
          <w:i/>
          <w:iCs/>
        </w:rPr>
        <w:t>dataset</w:t>
      </w:r>
      <w:r w:rsidRPr="2B97F5E9">
        <w:rPr>
          <w:rFonts w:ascii="Arial" w:hAnsi="Arial" w:cs="Arial"/>
        </w:rPr>
        <w:t xml:space="preserve"> está dominado por 27 variables de tipo numérico, acompañadas por una única variable de fecha y tiempo (</w:t>
      </w:r>
      <w:r w:rsidRPr="00622277">
        <w:rPr>
          <w:rFonts w:ascii="Arial" w:hAnsi="Arial" w:cs="Arial"/>
          <w:i/>
          <w:iCs/>
        </w:rPr>
        <w:t>DateTime</w:t>
      </w:r>
      <w:r w:rsidRPr="2B97F5E9">
        <w:rPr>
          <w:rFonts w:ascii="Arial" w:hAnsi="Arial" w:cs="Arial"/>
        </w:rPr>
        <w:t>), lo cual es un indicador claro de que está diseñado para el análisis de series temporales.</w:t>
      </w:r>
    </w:p>
    <w:p w14:paraId="34131AFE" w14:textId="10F55ED5" w:rsidR="3F341D8D" w:rsidRDefault="3F341D8D" w:rsidP="2B97F5E9">
      <w:pPr>
        <w:spacing w:line="360" w:lineRule="auto"/>
        <w:ind w:firstLine="720"/>
        <w:jc w:val="both"/>
        <w:rPr>
          <w:rFonts w:ascii="Arial" w:hAnsi="Arial" w:cs="Arial"/>
        </w:rPr>
      </w:pPr>
      <w:r w:rsidRPr="2B97F5E9">
        <w:rPr>
          <w:rFonts w:ascii="Arial" w:hAnsi="Arial" w:cs="Arial"/>
        </w:rPr>
        <w:t xml:space="preserve">La variable </w:t>
      </w:r>
      <w:r w:rsidRPr="00622277">
        <w:rPr>
          <w:rFonts w:ascii="Consolas" w:hAnsi="Consolas" w:cs="Arial"/>
        </w:rPr>
        <w:t>dia</w:t>
      </w:r>
      <w:r w:rsidRPr="2B97F5E9">
        <w:rPr>
          <w:rFonts w:ascii="Arial" w:hAnsi="Arial" w:cs="Arial"/>
        </w:rPr>
        <w:t xml:space="preserve"> actúa como la columna clave temporal del </w:t>
      </w:r>
      <w:r w:rsidRPr="00622277">
        <w:rPr>
          <w:rFonts w:ascii="Arial" w:hAnsi="Arial" w:cs="Arial"/>
          <w:i/>
          <w:iCs/>
        </w:rPr>
        <w:t>dataset</w:t>
      </w:r>
      <w:r w:rsidRPr="2B97F5E9">
        <w:rPr>
          <w:rFonts w:ascii="Arial" w:hAnsi="Arial" w:cs="Arial"/>
        </w:rPr>
        <w:t>. El reporte confirma que esta variable es única para cada una de las 1186 observaciones (</w:t>
      </w:r>
      <w:r w:rsidRPr="00622277">
        <w:rPr>
          <w:rFonts w:ascii="Consolas" w:eastAsiaTheme="minorEastAsia" w:hAnsi="Consolas"/>
        </w:rPr>
        <w:t>is_unique</w:t>
      </w:r>
      <w:r w:rsidRPr="00622277">
        <w:rPr>
          <w:rFonts w:ascii="Consolas" w:hAnsi="Consolas" w:cs="Arial"/>
        </w:rPr>
        <w:t>: true</w:t>
      </w:r>
      <w:r w:rsidRPr="2B97F5E9">
        <w:rPr>
          <w:rFonts w:ascii="Arial" w:hAnsi="Arial" w:cs="Arial"/>
        </w:rPr>
        <w:t xml:space="preserve">), estableciendo que cada registro representa un evento o medición por día. Esto valida el </w:t>
      </w:r>
      <w:r w:rsidRPr="00622277">
        <w:rPr>
          <w:rFonts w:ascii="Arial" w:hAnsi="Arial" w:cs="Arial"/>
          <w:i/>
          <w:iCs/>
        </w:rPr>
        <w:t>dataset</w:t>
      </w:r>
      <w:r w:rsidRPr="2B97F5E9">
        <w:rPr>
          <w:rFonts w:ascii="Arial" w:hAnsi="Arial" w:cs="Arial"/>
        </w:rPr>
        <w:t xml:space="preserve"> como una serie de tiempo diaria bien estructurada. Al ser un identificador temporal completo y continuo, la variable </w:t>
      </w:r>
      <w:r w:rsidR="00622277" w:rsidRPr="00622277">
        <w:rPr>
          <w:rFonts w:ascii="Consolas" w:hAnsi="Consolas" w:cs="Arial"/>
        </w:rPr>
        <w:t>dia</w:t>
      </w:r>
      <w:r w:rsidR="00622277" w:rsidRPr="2B97F5E9">
        <w:rPr>
          <w:rFonts w:ascii="Arial" w:hAnsi="Arial" w:cs="Arial"/>
        </w:rPr>
        <w:t xml:space="preserve"> </w:t>
      </w:r>
      <w:r w:rsidRPr="2B97F5E9">
        <w:rPr>
          <w:rFonts w:ascii="Arial" w:hAnsi="Arial" w:cs="Arial"/>
        </w:rPr>
        <w:t>está lista para indexar modelos de predicción, permitiendo la descomposición de tendencias y estacionalidades en las métricas numéricas asociadas.</w:t>
      </w:r>
    </w:p>
    <w:p w14:paraId="4CA7E10E" w14:textId="1BBAEBC8" w:rsidR="3F341D8D" w:rsidRDefault="3F341D8D" w:rsidP="2B97F5E9">
      <w:pPr>
        <w:spacing w:line="360" w:lineRule="auto"/>
        <w:ind w:firstLine="720"/>
        <w:jc w:val="both"/>
        <w:rPr>
          <w:rFonts w:ascii="Arial" w:hAnsi="Arial" w:cs="Arial"/>
        </w:rPr>
      </w:pPr>
      <w:r w:rsidRPr="2B97F5E9">
        <w:rPr>
          <w:rFonts w:ascii="Arial" w:hAnsi="Arial" w:cs="Arial"/>
        </w:rPr>
        <w:t xml:space="preserve">Las 27 variables numéricas contienen las métricas operacionales o de interés, como </w:t>
      </w:r>
      <w:r w:rsidRPr="00622277">
        <w:rPr>
          <w:rFonts w:ascii="Consolas" w:eastAsiaTheme="minorEastAsia" w:hAnsi="Consolas"/>
        </w:rPr>
        <w:t>temp_max</w:t>
      </w:r>
      <w:r w:rsidRPr="2B97F5E9">
        <w:rPr>
          <w:rFonts w:ascii="Arial" w:hAnsi="Arial" w:cs="Arial"/>
        </w:rPr>
        <w:t xml:space="preserve"> y diversas variables de tiempo (e.g., </w:t>
      </w:r>
      <w:r w:rsidRPr="00622277">
        <w:rPr>
          <w:rFonts w:ascii="Consolas" w:eastAsiaTheme="minorEastAsia" w:hAnsi="Consolas"/>
        </w:rPr>
        <w:t>prom_arribo_min_amarillo</w:t>
      </w:r>
      <w:r w:rsidRPr="2B97F5E9">
        <w:rPr>
          <w:rFonts w:ascii="Arial" w:hAnsi="Arial" w:cs="Arial"/>
        </w:rPr>
        <w:t>), que probablemente miden duraciones o esperas en minutos. El perfilado revela un patrón de distribución consistente en varias de estas métricas, caracterizado por una asimetría positiva significativa (</w:t>
      </w:r>
      <w:r w:rsidRPr="00622277">
        <w:rPr>
          <w:rFonts w:ascii="Arial" w:hAnsi="Arial" w:cs="Arial"/>
          <w:i/>
          <w:iCs/>
        </w:rPr>
        <w:t>skewness</w:t>
      </w:r>
      <w:r w:rsidRPr="2B97F5E9">
        <w:rPr>
          <w:rFonts w:ascii="Arial" w:hAnsi="Arial" w:cs="Arial"/>
        </w:rPr>
        <w:t xml:space="preserve"> alta), a menudo superior a 3.5, y una alta curtosis (valores superiores a 14). Esta distribución fuertemente asimétrica tiene implicaciones cruciales: indica que la gran mayoría de las mediciones son bajas y se agrupan cerca de la media o mediana, representando la operación normal o eficiente. Sin embargo, la larga "cola" de la distribución se extiende hacia valores extremadamente altos, lo que se traduce en la presencia de valores atípicos (</w:t>
      </w:r>
      <w:r w:rsidRPr="00622277">
        <w:rPr>
          <w:rFonts w:ascii="Arial" w:hAnsi="Arial" w:cs="Arial"/>
          <w:i/>
          <w:iCs/>
        </w:rPr>
        <w:t>outliers</w:t>
      </w:r>
      <w:r w:rsidRPr="2B97F5E9">
        <w:rPr>
          <w:rFonts w:ascii="Arial" w:hAnsi="Arial" w:cs="Arial"/>
        </w:rPr>
        <w:t xml:space="preserve">) que pueden llegar a ser diez o veinte veces superiores a la mediana. Estos puntos de datos anómalos (por ejemplo, tiempos máximos que </w:t>
      </w:r>
      <w:r w:rsidRPr="2B97F5E9">
        <w:rPr>
          <w:rFonts w:ascii="Arial" w:hAnsi="Arial" w:cs="Arial"/>
        </w:rPr>
        <w:lastRenderedPageBreak/>
        <w:t>superan los 300 o 600 minutos) deben ser analizados por su impacto potencial, ya que pueden distorsionar la media y afectar negativamente el rendimiento de modelos de regresión lineal tradicionales.</w:t>
      </w:r>
    </w:p>
    <w:p w14:paraId="461E7255" w14:textId="7521D702" w:rsidR="3A22E2D9" w:rsidRDefault="3A22E2D9" w:rsidP="2B97F5E9">
      <w:pPr>
        <w:spacing w:line="360" w:lineRule="auto"/>
        <w:ind w:firstLine="720"/>
        <w:jc w:val="both"/>
      </w:pPr>
      <w:r w:rsidRPr="2B97F5E9">
        <w:rPr>
          <w:rFonts w:ascii="Arial" w:hAnsi="Arial" w:cs="Arial"/>
        </w:rPr>
        <w:t xml:space="preserve">El análisis detallado de la nomenclatura de las variables sugiere que el </w:t>
      </w:r>
      <w:r w:rsidRPr="00622277">
        <w:rPr>
          <w:rFonts w:ascii="Arial" w:hAnsi="Arial" w:cs="Arial"/>
          <w:i/>
          <w:iCs/>
        </w:rPr>
        <w:t>dataset</w:t>
      </w:r>
      <w:r w:rsidRPr="2B97F5E9">
        <w:rPr>
          <w:rFonts w:ascii="Arial" w:hAnsi="Arial" w:cs="Arial"/>
        </w:rPr>
        <w:t xml:space="preserve"> proviene de un sistema de gestión de servicios o procesos que opera bajo un esquema de segmentación o clasificación. La variable </w:t>
      </w:r>
      <w:r w:rsidRPr="00622277">
        <w:rPr>
          <w:rFonts w:ascii="Consolas" w:eastAsiaTheme="minorEastAsia" w:hAnsi="Consolas"/>
        </w:rPr>
        <w:t>prom_arribo_min_amarillo</w:t>
      </w:r>
      <w:r w:rsidRPr="2B97F5E9">
        <w:rPr>
          <w:rFonts w:ascii="Arial" w:hAnsi="Arial" w:cs="Arial"/>
        </w:rPr>
        <w:t xml:space="preserve"> no solo cuantifica un tiempo promedio de llegada, sino que lo etiqueta con el descriptor "amarillo". Esto es un indicador robusto de que existen (o deberían existir) mediciones análogas para otros estados o categorías, como "rojo" o "verde", típicas en sistemas de semáforo, urgencias médicas, o niveles de criticidad de servicio. El descubrimiento clave aquí es que el rendimiento del proceso no es uniforme, sino que está estratificado por prioridad o fase. Esto implica que cualquier modelo predictivo debe considerar esta segmentación como un </w:t>
      </w:r>
      <w:r w:rsidRPr="00622277">
        <w:rPr>
          <w:rFonts w:ascii="Arial" w:hAnsi="Arial" w:cs="Arial"/>
          <w:i/>
          <w:iCs/>
        </w:rPr>
        <w:t>feature</w:t>
      </w:r>
      <w:r w:rsidRPr="2B97F5E9">
        <w:rPr>
          <w:rFonts w:ascii="Arial" w:hAnsi="Arial" w:cs="Arial"/>
        </w:rPr>
        <w:t xml:space="preserve"> categórico (si estuviera disponible) o, al menos, que las predicciones deben interpretarse bajo el contexto específico de la categoría "amarillo", que usualmente denota una prioridad media o una situación de precaución.</w:t>
      </w:r>
    </w:p>
    <w:p w14:paraId="4C71F38A" w14:textId="45CD8D7B" w:rsidR="3A22E2D9" w:rsidRDefault="3A22E2D9" w:rsidP="2B97F5E9">
      <w:pPr>
        <w:spacing w:line="360" w:lineRule="auto"/>
        <w:ind w:firstLine="720"/>
        <w:jc w:val="both"/>
        <w:rPr>
          <w:rFonts w:ascii="Arial" w:hAnsi="Arial" w:cs="Arial"/>
        </w:rPr>
      </w:pPr>
      <w:r w:rsidRPr="2B97F5E9">
        <w:rPr>
          <w:rFonts w:ascii="Arial" w:hAnsi="Arial" w:cs="Arial"/>
        </w:rPr>
        <w:t xml:space="preserve">Estadísticamente, el conjunto de datos está dominado por variables numéricas que presentan una asimetría positiva extrema y una alta curtosis. Esta forma de distribución no es accidental; es el patrón característico de los tiempos de espera o de duración de servicio en el mundo real. La alta asimetría (con valores de </w:t>
      </w:r>
      <w:r w:rsidRPr="00622277">
        <w:rPr>
          <w:rFonts w:ascii="Arial" w:hAnsi="Arial" w:cs="Arial"/>
          <w:i/>
          <w:iCs/>
        </w:rPr>
        <w:t>skewness</w:t>
      </w:r>
      <w:r w:rsidRPr="2B97F5E9">
        <w:rPr>
          <w:rFonts w:ascii="Arial" w:hAnsi="Arial" w:cs="Arial"/>
        </w:rPr>
        <w:t xml:space="preserve"> superando 3.5 en algunos casos) significa que, si bien la mayoría de los eventos son rápidos y eficientes, agrupándose cerca de los valores mínimos, existe una "cola larga" y dispersa de eventos excepcionalmente lentos o prolongados. Estos picos, que se manifiestan como valores atípicos (máximos que superan la mediana por factores de diez o más), representan fallas, congestiones severas, o casos de servicio muy complejos. Desde una perspectiva de gestión del rendimiento, este es el descubrimiento más relevante: la oportunidad de mejora operativa radica en identificar las causas detrás de esos picos atípicos. Para la modelación, esta asimetría requiere la aplicación de transformaciones como el logaritmo para lograr una distribución más normal y evitar que estos </w:t>
      </w:r>
      <w:r w:rsidRPr="00622277">
        <w:rPr>
          <w:rFonts w:ascii="Arial" w:hAnsi="Arial" w:cs="Arial"/>
          <w:i/>
          <w:iCs/>
        </w:rPr>
        <w:t>outliers</w:t>
      </w:r>
      <w:r w:rsidRPr="2B97F5E9">
        <w:rPr>
          <w:rFonts w:ascii="Arial" w:hAnsi="Arial" w:cs="Arial"/>
        </w:rPr>
        <w:t xml:space="preserve"> sesguen los parámetros del modelo.</w:t>
      </w:r>
    </w:p>
    <w:p w14:paraId="78ADD8A7" w14:textId="1C81BD3E" w:rsidR="3A22E2D9" w:rsidRDefault="3A22E2D9" w:rsidP="2B97F5E9">
      <w:pPr>
        <w:spacing w:line="360" w:lineRule="auto"/>
        <w:ind w:firstLine="720"/>
        <w:jc w:val="both"/>
      </w:pPr>
      <w:r w:rsidRPr="2B97F5E9">
        <w:rPr>
          <w:rFonts w:ascii="Arial" w:hAnsi="Arial" w:cs="Arial"/>
        </w:rPr>
        <w:t xml:space="preserve">El análisis de la configuración del reporte y la granularidad de ciertas variables ofrecen información sobre el diseño experimental. El hecho de que la herramienta de perfilado haya sido configurada con un umbral de correlación de 0.9 indica una preocupación consciente del analista por la multicolinealidad. Esto sugiere que existen sospechas fundadas sobre la redundancia de información entre algunas de las 27 variables numéricas, un problema común en la recopilación automatizada de métricas operacionales. La intención es clara: se deben identificar y simplificar las características altamente correlacionadas para construir un modelo más interpretable y numéricamente estable. En un punto relacionado, la variable </w:t>
      </w:r>
      <w:r w:rsidRPr="00622277">
        <w:rPr>
          <w:rFonts w:ascii="Consolas" w:eastAsiaTheme="minorEastAsia" w:hAnsi="Consolas"/>
        </w:rPr>
        <w:t>temp_max</w:t>
      </w:r>
      <w:r w:rsidRPr="2B97F5E9">
        <w:rPr>
          <w:rFonts w:ascii="Arial" w:hAnsi="Arial" w:cs="Arial"/>
        </w:rPr>
        <w:t xml:space="preserve">, con solo 29 valores distintos, evidencia una discretización del dato continuo original. Esto limita la capacidad de cualquier modelo </w:t>
      </w:r>
      <w:r w:rsidRPr="2B97F5E9">
        <w:rPr>
          <w:rFonts w:ascii="Arial" w:hAnsi="Arial" w:cs="Arial"/>
        </w:rPr>
        <w:lastRenderedPageBreak/>
        <w:t>para capturar efectos sutiles de la temperatura en el rendimiento; si la temperatura cambia marginalmente entre, digamos, 25.1°C y 25.9°C, el modelo solo percibirá un cambio cuando el valor pase de 25 a 26, ignorando la variabilidad interna que podría ser relevante.</w:t>
      </w:r>
    </w:p>
    <w:p w14:paraId="0EE6F56D" w14:textId="2A4C56CA" w:rsidR="0BBDC05A" w:rsidRDefault="0BBDC05A" w:rsidP="2B97F5E9">
      <w:pPr>
        <w:spacing w:line="360" w:lineRule="auto"/>
        <w:ind w:firstLine="720"/>
        <w:jc w:val="both"/>
        <w:rPr>
          <w:rFonts w:ascii="Arial" w:hAnsi="Arial" w:cs="Arial"/>
        </w:rPr>
      </w:pPr>
      <w:r w:rsidRPr="2B97F5E9">
        <w:rPr>
          <w:rFonts w:ascii="Arial" w:hAnsi="Arial" w:cs="Arial"/>
        </w:rPr>
        <w:t xml:space="preserve">Puede concluirse que </w:t>
      </w:r>
      <w:r w:rsidR="3F341D8D" w:rsidRPr="2B97F5E9">
        <w:rPr>
          <w:rFonts w:ascii="Arial" w:hAnsi="Arial" w:cs="Arial"/>
        </w:rPr>
        <w:t xml:space="preserve">el </w:t>
      </w:r>
      <w:r w:rsidR="3F341D8D" w:rsidRPr="00622277">
        <w:rPr>
          <w:rFonts w:ascii="Arial" w:hAnsi="Arial" w:cs="Arial"/>
          <w:i/>
          <w:iCs/>
        </w:rPr>
        <w:t>dataset</w:t>
      </w:r>
      <w:r w:rsidR="3F341D8D" w:rsidRPr="2B97F5E9">
        <w:rPr>
          <w:rFonts w:ascii="Arial" w:hAnsi="Arial" w:cs="Arial"/>
        </w:rPr>
        <w:t xml:space="preserve"> está en una fase avanzada de preparación para el modelado predictivo de series de tiempo gracias a su impecable calidad de datos (cero nulos) y su estructura diaria bien definida. El principal paso de preprocesamiento requerido es la transformación de las variables numéricas fuertemente asimétricas. Para variables con una asimetría tan pronunciada, se recomienda aplicar una transformación logarítmica o de raíz cuadrada antes de la modelación. Esto ayudará a normalizar la distribución de los datos, mitigar el impacto desmedido de los </w:t>
      </w:r>
      <w:r w:rsidR="3F341D8D" w:rsidRPr="00622277">
        <w:rPr>
          <w:rFonts w:ascii="Arial" w:hAnsi="Arial" w:cs="Arial"/>
          <w:i/>
          <w:iCs/>
        </w:rPr>
        <w:t>outliers</w:t>
      </w:r>
      <w:r w:rsidR="3F341D8D" w:rsidRPr="2B97F5E9">
        <w:rPr>
          <w:rFonts w:ascii="Arial" w:hAnsi="Arial" w:cs="Arial"/>
        </w:rPr>
        <w:t xml:space="preserve"> y mejorar la robustez y precisión de cualquier modelo predictivo que se construya.</w:t>
      </w:r>
    </w:p>
    <w:p w14:paraId="2B4B5DEC" w14:textId="77777777" w:rsidR="00E13AE3" w:rsidRDefault="00E13AE3" w:rsidP="014B4DBE">
      <w:pPr>
        <w:spacing w:line="360" w:lineRule="auto"/>
        <w:jc w:val="both"/>
        <w:rPr>
          <w:rFonts w:ascii="Arial" w:hAnsi="Arial" w:cs="Arial"/>
          <w:highlight w:val="yellow"/>
        </w:rPr>
      </w:pPr>
    </w:p>
    <w:p w14:paraId="35F07DA1" w14:textId="78449923" w:rsidR="00086D35" w:rsidRPr="00E15F45" w:rsidRDefault="00E15F45" w:rsidP="7B7BE164">
      <w:pPr>
        <w:pStyle w:val="Ttulo2"/>
        <w:rPr>
          <w:i/>
          <w:iCs/>
        </w:rPr>
      </w:pPr>
      <w:bookmarkStart w:id="6" w:name="_Toc210419132"/>
      <w:r w:rsidRPr="7B7BE164">
        <w:rPr>
          <w:i/>
          <w:iCs/>
        </w:rPr>
        <w:t>SweetViz</w:t>
      </w:r>
      <w:bookmarkEnd w:id="6"/>
    </w:p>
    <w:p w14:paraId="521894FD" w14:textId="04C6D5AA" w:rsidR="003B372A" w:rsidRPr="00AF52FB" w:rsidRDefault="008E4F0A" w:rsidP="0D78A197">
      <w:pPr>
        <w:spacing w:line="360" w:lineRule="auto"/>
        <w:ind w:firstLine="720"/>
        <w:jc w:val="both"/>
        <w:rPr>
          <w:rFonts w:ascii="Arial" w:hAnsi="Arial" w:cs="Arial"/>
        </w:rPr>
      </w:pPr>
      <w:r w:rsidRPr="2B97F5E9">
        <w:rPr>
          <w:rFonts w:ascii="Arial" w:hAnsi="Arial" w:cs="Arial"/>
        </w:rPr>
        <w:t xml:space="preserve">Al igual que en el caso anterior, </w:t>
      </w:r>
      <w:r w:rsidR="0010467D" w:rsidRPr="2B97F5E9">
        <w:rPr>
          <w:rFonts w:ascii="Arial" w:hAnsi="Arial" w:cs="Arial"/>
        </w:rPr>
        <w:t xml:space="preserve">PyPI (2023) </w:t>
      </w:r>
      <w:r w:rsidR="00AF52FB" w:rsidRPr="2B97F5E9">
        <w:rPr>
          <w:rFonts w:ascii="Arial" w:hAnsi="Arial" w:cs="Arial"/>
        </w:rPr>
        <w:t xml:space="preserve">comenta que </w:t>
      </w:r>
      <w:r w:rsidR="00AF52FB" w:rsidRPr="2B97F5E9">
        <w:rPr>
          <w:rFonts w:ascii="Arial" w:hAnsi="Arial" w:cs="Arial"/>
          <w:i/>
          <w:iCs/>
        </w:rPr>
        <w:t>SweetViz</w:t>
      </w:r>
      <w:r w:rsidR="00AF52FB" w:rsidRPr="2B97F5E9">
        <w:rPr>
          <w:rFonts w:ascii="Arial" w:hAnsi="Arial" w:cs="Arial"/>
        </w:rPr>
        <w:t xml:space="preserve"> es una biblioteca de </w:t>
      </w:r>
      <w:r w:rsidR="00AF52FB" w:rsidRPr="2B97F5E9">
        <w:rPr>
          <w:rFonts w:ascii="Arial" w:hAnsi="Arial" w:cs="Arial"/>
          <w:i/>
          <w:iCs/>
        </w:rPr>
        <w:t>Python</w:t>
      </w:r>
      <w:r w:rsidR="00AF52FB" w:rsidRPr="2B97F5E9">
        <w:rPr>
          <w:rFonts w:ascii="Arial" w:hAnsi="Arial" w:cs="Arial"/>
        </w:rPr>
        <w:t xml:space="preserve"> de código abierto que genera visualizaciones atractivas y de alta densidad para iniciar el análisis exploratorio de datos con solo dos líneas de código. También destaca que el resultado es </w:t>
      </w:r>
      <w:r w:rsidR="00A406AA" w:rsidRPr="2B97F5E9">
        <w:rPr>
          <w:rFonts w:ascii="Arial" w:hAnsi="Arial" w:cs="Arial"/>
        </w:rPr>
        <w:t xml:space="preserve">una aplicación HTML completamente autónoma. Se basa en la visualización rápida de valores objetivo y la comparación de conjuntos de datos. Su objetivo es facilitar el análisis rápido de las características del conjunto de datos. </w:t>
      </w:r>
      <w:r w:rsidR="0060130C" w:rsidRPr="2B97F5E9">
        <w:rPr>
          <w:rFonts w:ascii="Arial" w:hAnsi="Arial" w:cs="Arial"/>
        </w:rPr>
        <w:t xml:space="preserve">Finalmente, permite </w:t>
      </w:r>
      <w:r w:rsidR="003E1A01" w:rsidRPr="2B97F5E9">
        <w:rPr>
          <w:rFonts w:ascii="Arial" w:hAnsi="Arial" w:cs="Arial"/>
        </w:rPr>
        <w:t xml:space="preserve">analizar valores de objetivos y su relación con otras características, comparar distintos conjuntos de datos o características </w:t>
      </w:r>
      <w:r w:rsidR="7EB7C803" w:rsidRPr="2B97F5E9">
        <w:rPr>
          <w:rFonts w:ascii="Arial" w:hAnsi="Arial" w:cs="Arial"/>
        </w:rPr>
        <w:t xml:space="preserve">intrínsecas del </w:t>
      </w:r>
      <w:r w:rsidR="003E1A01" w:rsidRPr="2B97F5E9">
        <w:rPr>
          <w:rFonts w:ascii="Arial" w:hAnsi="Arial" w:cs="Arial"/>
        </w:rPr>
        <w:t>conjunto</w:t>
      </w:r>
      <w:r w:rsidR="007E5748" w:rsidRPr="2B97F5E9">
        <w:rPr>
          <w:rFonts w:ascii="Arial" w:hAnsi="Arial" w:cs="Arial"/>
        </w:rPr>
        <w:t xml:space="preserve">, asociar valores con distintos tipos de datos a través de correlación y pruebas “t”, </w:t>
      </w:r>
      <w:r w:rsidR="00DF0752" w:rsidRPr="2B97F5E9">
        <w:rPr>
          <w:rFonts w:ascii="Arial" w:hAnsi="Arial" w:cs="Arial"/>
        </w:rPr>
        <w:t>detectar automáticamente los tipos de datos de cada característica y obtener resúmenes de estadística descriptiva de cada variable del conjunto analizado.</w:t>
      </w:r>
    </w:p>
    <w:p w14:paraId="773C415C" w14:textId="24E8B05A" w:rsidR="00086D35" w:rsidRDefault="06819776" w:rsidP="2B97F5E9">
      <w:pPr>
        <w:spacing w:line="360" w:lineRule="auto"/>
        <w:ind w:firstLine="720"/>
        <w:jc w:val="both"/>
        <w:rPr>
          <w:rFonts w:ascii="Arial" w:hAnsi="Arial" w:cs="Arial"/>
        </w:rPr>
      </w:pPr>
      <w:r w:rsidRPr="2B97F5E9">
        <w:rPr>
          <w:rFonts w:ascii="Arial" w:hAnsi="Arial" w:cs="Arial"/>
        </w:rPr>
        <w:t xml:space="preserve">En el marco del presente trabajo, la utilización de esta librería generó un reporte y se adicionó una descarga automática de este para poder realizar su apertura en un navegador </w:t>
      </w:r>
      <w:r w:rsidRPr="2B97F5E9">
        <w:rPr>
          <w:rFonts w:ascii="Arial" w:hAnsi="Arial" w:cs="Arial"/>
          <w:i/>
          <w:iCs/>
        </w:rPr>
        <w:t>web</w:t>
      </w:r>
      <w:r w:rsidRPr="2B97F5E9">
        <w:rPr>
          <w:rFonts w:ascii="Arial" w:hAnsi="Arial" w:cs="Arial"/>
        </w:rPr>
        <w:t xml:space="preserve">. De lo obtenido es posible mencionar que se generaron distintas figuras que son replicables con lo observado con </w:t>
      </w:r>
      <w:r w:rsidRPr="2B97F5E9">
        <w:rPr>
          <w:rFonts w:ascii="Arial" w:hAnsi="Arial" w:cs="Arial"/>
          <w:i/>
          <w:iCs/>
        </w:rPr>
        <w:t>YData Profiling</w:t>
      </w:r>
      <w:r w:rsidRPr="2B97F5E9">
        <w:rPr>
          <w:rFonts w:ascii="Arial" w:hAnsi="Arial" w:cs="Arial"/>
        </w:rPr>
        <w:t xml:space="preserve">, por lo que, en este caso, es interesante abordar la matriz de correlaciones del conjunto de datos. Sobre el extenso reporte generado por </w:t>
      </w:r>
      <w:r w:rsidRPr="2B97F5E9">
        <w:rPr>
          <w:rFonts w:ascii="Arial" w:hAnsi="Arial" w:cs="Arial"/>
          <w:i/>
          <w:iCs/>
        </w:rPr>
        <w:t>YData Prof</w:t>
      </w:r>
      <w:r w:rsidR="00397D6A">
        <w:rPr>
          <w:rFonts w:ascii="Arial" w:hAnsi="Arial" w:cs="Arial"/>
          <w:i/>
          <w:iCs/>
        </w:rPr>
        <w:t>i</w:t>
      </w:r>
      <w:r w:rsidRPr="2B97F5E9">
        <w:rPr>
          <w:rFonts w:ascii="Arial" w:hAnsi="Arial" w:cs="Arial"/>
          <w:i/>
          <w:iCs/>
        </w:rPr>
        <w:t>ling</w:t>
      </w:r>
      <w:r w:rsidRPr="2B97F5E9">
        <w:rPr>
          <w:rFonts w:ascii="Arial" w:hAnsi="Arial" w:cs="Arial"/>
        </w:rPr>
        <w:t xml:space="preserve">, es posible analizar que el </w:t>
      </w:r>
      <w:r w:rsidRPr="00397D6A">
        <w:rPr>
          <w:rFonts w:ascii="Arial" w:hAnsi="Arial" w:cs="Arial"/>
          <w:i/>
          <w:iCs/>
        </w:rPr>
        <w:t>dataset</w:t>
      </w:r>
      <w:r w:rsidRPr="2B97F5E9">
        <w:rPr>
          <w:rFonts w:ascii="Arial" w:hAnsi="Arial" w:cs="Arial"/>
        </w:rPr>
        <w:t xml:space="preserve"> contiene una variedad de variables continuas y categóricas, cuyas distribuciones se pueden observar en los gráficos proporcionados (ver archivo de reporte).</w:t>
      </w:r>
    </w:p>
    <w:p w14:paraId="0C2E37F9" w14:textId="2768F14B" w:rsidR="00086D35" w:rsidRDefault="06819776" w:rsidP="2B97F5E9">
      <w:pPr>
        <w:spacing w:line="360" w:lineRule="auto"/>
        <w:ind w:firstLine="720"/>
        <w:jc w:val="both"/>
        <w:rPr>
          <w:rFonts w:ascii="Arial" w:hAnsi="Arial" w:cs="Arial"/>
        </w:rPr>
      </w:pPr>
      <w:r w:rsidRPr="2B97F5E9">
        <w:rPr>
          <w:rFonts w:ascii="Arial" w:hAnsi="Arial" w:cs="Arial"/>
        </w:rPr>
        <w:t>Entre las variables con sesgo positivo alto</w:t>
      </w:r>
      <w:r w:rsidRPr="2B97F5E9">
        <w:rPr>
          <w:rFonts w:ascii="Arial" w:hAnsi="Arial" w:cs="Arial"/>
          <w:b/>
          <w:bCs/>
        </w:rPr>
        <w:t xml:space="preserve"> </w:t>
      </w:r>
      <w:r w:rsidRPr="2B97F5E9">
        <w:rPr>
          <w:rFonts w:ascii="Arial" w:hAnsi="Arial" w:cs="Arial"/>
        </w:rPr>
        <w:t xml:space="preserve">(cola larga a la derecha) encontramos </w:t>
      </w:r>
      <w:r w:rsidRPr="2B97F5E9">
        <w:rPr>
          <w:rFonts w:ascii="Consolas" w:eastAsiaTheme="minorEastAsia" w:hAnsi="Consolas"/>
        </w:rPr>
        <w:t>med_arribo_min_rojo</w:t>
      </w:r>
      <w:r w:rsidRPr="2B97F5E9">
        <w:rPr>
          <w:rFonts w:ascii="Arial" w:hAnsi="Arial" w:cs="Arial"/>
        </w:rPr>
        <w:t xml:space="preserve"> que muestra un sesgo extremadamente alto (18.8), lo que sugiere que la mayoría de los tiempos de llegada medianos para "rojo" son bajos, con algunas excepciones de valores muy altos. También </w:t>
      </w:r>
      <w:r w:rsidRPr="2B97F5E9">
        <w:rPr>
          <w:rFonts w:ascii="Consolas" w:eastAsiaTheme="minorEastAsia" w:hAnsi="Consolas"/>
        </w:rPr>
        <w:t>sum_cambios_color</w:t>
      </w:r>
      <w:r w:rsidRPr="2B97F5E9">
        <w:rPr>
          <w:rFonts w:ascii="Arial" w:hAnsi="Arial" w:cs="Arial"/>
        </w:rPr>
        <w:t xml:space="preserve"> (7.0), </w:t>
      </w:r>
      <w:r w:rsidRPr="2B97F5E9">
        <w:rPr>
          <w:rFonts w:ascii="Consolas" w:eastAsiaTheme="minorEastAsia" w:hAnsi="Consolas"/>
        </w:rPr>
        <w:t>cant_moli_medico_on_line</w:t>
      </w:r>
      <w:r w:rsidRPr="2B97F5E9">
        <w:rPr>
          <w:rFonts w:ascii="Arial" w:hAnsi="Arial" w:cs="Arial"/>
        </w:rPr>
        <w:t xml:space="preserve"> (3.8), </w:t>
      </w:r>
      <w:r w:rsidRPr="2B97F5E9">
        <w:rPr>
          <w:rFonts w:ascii="Consolas" w:eastAsiaTheme="minorEastAsia" w:hAnsi="Consolas"/>
        </w:rPr>
        <w:t>prom_arribo_min_rojo</w:t>
      </w:r>
      <w:r w:rsidRPr="2B97F5E9">
        <w:rPr>
          <w:rFonts w:ascii="Arial" w:hAnsi="Arial" w:cs="Arial"/>
        </w:rPr>
        <w:t xml:space="preserve"> (3.5), </w:t>
      </w:r>
      <w:r w:rsidRPr="2B97F5E9">
        <w:rPr>
          <w:rFonts w:ascii="Consolas" w:eastAsiaTheme="minorEastAsia" w:hAnsi="Consolas"/>
        </w:rPr>
        <w:t>total_cursos</w:t>
      </w:r>
      <w:r w:rsidRPr="2B97F5E9">
        <w:rPr>
          <w:rFonts w:eastAsiaTheme="minorEastAsia"/>
        </w:rPr>
        <w:t xml:space="preserve"> </w:t>
      </w:r>
      <w:r w:rsidRPr="2B97F5E9">
        <w:rPr>
          <w:rFonts w:ascii="Arial" w:hAnsi="Arial" w:cs="Arial"/>
        </w:rPr>
        <w:t xml:space="preserve">(2.7), </w:t>
      </w:r>
      <w:r w:rsidRPr="2B97F5E9">
        <w:rPr>
          <w:rFonts w:ascii="Consolas" w:eastAsiaTheme="minorEastAsia" w:hAnsi="Consolas"/>
        </w:rPr>
        <w:t>med_arribo_min_visitas</w:t>
      </w:r>
      <w:r w:rsidRPr="2B97F5E9">
        <w:rPr>
          <w:rFonts w:ascii="Arial" w:hAnsi="Arial" w:cs="Arial"/>
        </w:rPr>
        <w:t xml:space="preserve"> (2.3), </w:t>
      </w:r>
      <w:r w:rsidRPr="2B97F5E9">
        <w:rPr>
          <w:rFonts w:ascii="Consolas" w:eastAsiaTheme="minorEastAsia" w:hAnsi="Consolas"/>
        </w:rPr>
        <w:lastRenderedPageBreak/>
        <w:t>prom_arribo_min_amarillo</w:t>
      </w:r>
      <w:r w:rsidRPr="2B97F5E9">
        <w:rPr>
          <w:rFonts w:ascii="Arial" w:hAnsi="Arial" w:cs="Arial"/>
        </w:rPr>
        <w:t xml:space="preserve"> (1.8), </w:t>
      </w:r>
      <w:r w:rsidRPr="2B97F5E9">
        <w:rPr>
          <w:rFonts w:ascii="Consolas" w:eastAsiaTheme="minorEastAsia" w:hAnsi="Consolas"/>
        </w:rPr>
        <w:t>sum_rechazos_internacion</w:t>
      </w:r>
      <w:r w:rsidRPr="2B97F5E9">
        <w:rPr>
          <w:rFonts w:ascii="Arial" w:hAnsi="Arial" w:cs="Arial"/>
        </w:rPr>
        <w:t xml:space="preserve"> (1.7), </w:t>
      </w:r>
      <w:r w:rsidRPr="2B97F5E9">
        <w:rPr>
          <w:rFonts w:ascii="Consolas" w:eastAsiaTheme="minorEastAsia" w:hAnsi="Consolas"/>
        </w:rPr>
        <w:t>med_arribo_min_amarillo</w:t>
      </w:r>
      <w:r w:rsidRPr="2B97F5E9">
        <w:rPr>
          <w:rFonts w:ascii="Arial" w:hAnsi="Arial" w:cs="Arial"/>
        </w:rPr>
        <w:t xml:space="preserve"> (1.6), </w:t>
      </w:r>
      <w:r w:rsidRPr="2B97F5E9">
        <w:rPr>
          <w:rFonts w:ascii="Consolas" w:eastAsiaTheme="minorEastAsia" w:hAnsi="Consolas"/>
        </w:rPr>
        <w:t>cant_visitas</w:t>
      </w:r>
      <w:r w:rsidRPr="2B97F5E9">
        <w:rPr>
          <w:rFonts w:ascii="Arial" w:hAnsi="Arial" w:cs="Arial"/>
        </w:rPr>
        <w:t xml:space="preserve"> (1.3), </w:t>
      </w:r>
      <w:r w:rsidRPr="2B97F5E9">
        <w:rPr>
          <w:rFonts w:ascii="Consolas" w:eastAsiaTheme="minorEastAsia" w:hAnsi="Consolas"/>
        </w:rPr>
        <w:t>prom_arribo_min_visitas</w:t>
      </w:r>
      <w:r w:rsidRPr="2B97F5E9">
        <w:rPr>
          <w:rFonts w:ascii="Arial" w:hAnsi="Arial" w:cs="Arial"/>
        </w:rPr>
        <w:t xml:space="preserve"> (1.3), </w:t>
      </w:r>
      <w:r w:rsidRPr="2B97F5E9">
        <w:rPr>
          <w:rFonts w:ascii="Consolas" w:eastAsiaTheme="minorEastAsia" w:hAnsi="Consolas"/>
        </w:rPr>
        <w:t>sum_reclamos</w:t>
      </w:r>
      <w:r w:rsidRPr="2B97F5E9">
        <w:rPr>
          <w:rFonts w:ascii="Arial" w:hAnsi="Arial" w:cs="Arial"/>
        </w:rPr>
        <w:t xml:space="preserve"> (1.2), </w:t>
      </w:r>
      <w:r w:rsidRPr="2B97F5E9">
        <w:rPr>
          <w:rFonts w:ascii="Consolas" w:eastAsiaTheme="minorEastAsia" w:hAnsi="Consolas"/>
        </w:rPr>
        <w:t>prom_arribo_min_moli_medico_on_line</w:t>
      </w:r>
      <w:r w:rsidRPr="2B97F5E9">
        <w:rPr>
          <w:rFonts w:ascii="Arial" w:hAnsi="Arial" w:cs="Arial"/>
        </w:rPr>
        <w:t xml:space="preserve"> (1.0) y </w:t>
      </w:r>
      <w:r w:rsidRPr="2B97F5E9">
        <w:rPr>
          <w:rFonts w:ascii="Consolas" w:eastAsiaTheme="minorEastAsia" w:hAnsi="Consolas"/>
        </w:rPr>
        <w:t>mediana_t_internacion_min</w:t>
      </w:r>
      <w:r w:rsidRPr="2B97F5E9">
        <w:rPr>
          <w:rFonts w:ascii="Arial" w:hAnsi="Arial" w:cs="Arial"/>
        </w:rPr>
        <w:t xml:space="preserve"> (0.9) presentan un sesgo positivo significativo. Esto indica que la mayoría de los valores para estas métricas se concentran en el extremo inferior, con menos ocurrencias de valores elevados.</w:t>
      </w:r>
    </w:p>
    <w:p w14:paraId="468D49B4" w14:textId="6455A5E5" w:rsidR="00086D35" w:rsidRDefault="06819776" w:rsidP="2B97F5E9">
      <w:pPr>
        <w:spacing w:line="360" w:lineRule="auto"/>
        <w:ind w:firstLine="720"/>
        <w:jc w:val="both"/>
        <w:rPr>
          <w:rFonts w:ascii="Arial" w:hAnsi="Arial" w:cs="Arial"/>
        </w:rPr>
      </w:pPr>
      <w:r w:rsidRPr="2B97F5E9">
        <w:rPr>
          <w:rFonts w:ascii="Arial" w:hAnsi="Arial" w:cs="Arial"/>
        </w:rPr>
        <w:t xml:space="preserve">Hay una variable con sesgo negativo alto (cola larga a la izquierda): </w:t>
      </w:r>
      <w:r w:rsidRPr="2B97F5E9">
        <w:rPr>
          <w:rFonts w:ascii="Consolas" w:eastAsiaTheme="minorEastAsia" w:hAnsi="Consolas"/>
        </w:rPr>
        <w:t>prom_t_internacion_min</w:t>
      </w:r>
      <w:r w:rsidRPr="2B97F5E9">
        <w:rPr>
          <w:rFonts w:ascii="Arial" w:hAnsi="Arial" w:cs="Arial"/>
        </w:rPr>
        <w:t xml:space="preserve"> tiene un sesgo negativo considerable (-5.8), lo que sugiere que hay más valores altos en esta métrica, con una cola de valores más bajos.</w:t>
      </w:r>
    </w:p>
    <w:p w14:paraId="6B8728C6" w14:textId="7C53536A" w:rsidR="00086D35" w:rsidRDefault="06819776" w:rsidP="2B97F5E9">
      <w:pPr>
        <w:spacing w:line="360" w:lineRule="auto"/>
        <w:ind w:firstLine="720"/>
        <w:jc w:val="both"/>
        <w:rPr>
          <w:rFonts w:ascii="Arial" w:hAnsi="Arial" w:cs="Arial"/>
        </w:rPr>
      </w:pPr>
      <w:r w:rsidRPr="2B97F5E9">
        <w:rPr>
          <w:rFonts w:ascii="Arial" w:hAnsi="Arial" w:cs="Arial"/>
        </w:rPr>
        <w:t>Entre las variables con distribución aproximadamente simétrica</w:t>
      </w:r>
      <w:r w:rsidRPr="2B97F5E9">
        <w:rPr>
          <w:rFonts w:ascii="Arial" w:hAnsi="Arial" w:cs="Arial"/>
          <w:b/>
          <w:bCs/>
        </w:rPr>
        <w:t xml:space="preserve"> </w:t>
      </w:r>
      <w:r w:rsidRPr="2B97F5E9">
        <w:rPr>
          <w:rFonts w:ascii="Arial" w:hAnsi="Arial" w:cs="Arial"/>
        </w:rPr>
        <w:t xml:space="preserve">encontramos </w:t>
      </w:r>
      <w:r w:rsidRPr="2B97F5E9">
        <w:rPr>
          <w:rFonts w:ascii="Consolas" w:eastAsiaTheme="minorEastAsia" w:hAnsi="Consolas"/>
        </w:rPr>
        <w:t>dia_semana</w:t>
      </w:r>
      <w:r w:rsidRPr="2B97F5E9">
        <w:rPr>
          <w:rFonts w:eastAsiaTheme="minorEastAsia"/>
        </w:rPr>
        <w:t xml:space="preserve"> </w:t>
      </w:r>
      <w:r w:rsidRPr="2B97F5E9">
        <w:rPr>
          <w:rFonts w:ascii="Arial" w:hAnsi="Arial" w:cs="Arial"/>
        </w:rPr>
        <w:t>(0.0) y</w:t>
      </w:r>
      <w:r w:rsidRPr="2B97F5E9">
        <w:rPr>
          <w:rFonts w:eastAsiaTheme="minorEastAsia"/>
        </w:rPr>
        <w:t xml:space="preserve"> </w:t>
      </w:r>
      <w:r w:rsidRPr="2B97F5E9">
        <w:rPr>
          <w:rFonts w:ascii="Consolas" w:eastAsiaTheme="minorEastAsia" w:hAnsi="Consolas"/>
        </w:rPr>
        <w:t>consultas_guardia</w:t>
      </w:r>
      <w:r w:rsidRPr="2B97F5E9">
        <w:rPr>
          <w:rFonts w:eastAsiaTheme="minorEastAsia"/>
        </w:rPr>
        <w:t xml:space="preserve"> </w:t>
      </w:r>
      <w:r w:rsidRPr="2B97F5E9">
        <w:rPr>
          <w:rFonts w:ascii="Arial" w:hAnsi="Arial" w:cs="Arial"/>
        </w:rPr>
        <w:t xml:space="preserve">(0.0) que muestran una distribución bastante uniforme o simétrica; </w:t>
      </w:r>
      <w:r w:rsidRPr="2B97F5E9">
        <w:rPr>
          <w:rFonts w:ascii="Consolas" w:eastAsiaTheme="minorEastAsia" w:hAnsi="Consolas"/>
        </w:rPr>
        <w:t>temp_max</w:t>
      </w:r>
      <w:r w:rsidRPr="2B97F5E9">
        <w:rPr>
          <w:rFonts w:ascii="Arial" w:hAnsi="Arial" w:cs="Arial"/>
        </w:rPr>
        <w:t xml:space="preserve"> (-0.0) y </w:t>
      </w:r>
      <w:r w:rsidRPr="2B97F5E9">
        <w:rPr>
          <w:rFonts w:ascii="Consolas" w:eastAsiaTheme="minorEastAsia" w:hAnsi="Consolas"/>
        </w:rPr>
        <w:t>temp_min</w:t>
      </w:r>
      <w:r w:rsidRPr="2B97F5E9">
        <w:rPr>
          <w:rFonts w:ascii="Arial" w:hAnsi="Arial" w:cs="Arial"/>
        </w:rPr>
        <w:t xml:space="preserve"> (-0.1) también son relativamente simétricas, aunque con un ligero sesgo negativo. Por último, </w:t>
      </w:r>
      <w:r w:rsidRPr="2B97F5E9">
        <w:rPr>
          <w:rFonts w:ascii="Consolas" w:eastAsiaTheme="minorEastAsia" w:hAnsi="Consolas"/>
        </w:rPr>
        <w:t>prom_edad_soc</w:t>
      </w:r>
      <w:r w:rsidRPr="2B97F5E9">
        <w:rPr>
          <w:rFonts w:ascii="Arial" w:hAnsi="Arial" w:cs="Arial"/>
        </w:rPr>
        <w:t xml:space="preserve"> (-0.1) es casi simétrica, con un ligero sesgo negativo.</w:t>
      </w:r>
    </w:p>
    <w:p w14:paraId="330C6CA9" w14:textId="7772E210" w:rsidR="00086D35" w:rsidRDefault="06819776" w:rsidP="2B97F5E9">
      <w:pPr>
        <w:spacing w:line="360" w:lineRule="auto"/>
        <w:ind w:firstLine="720"/>
        <w:jc w:val="both"/>
        <w:rPr>
          <w:rFonts w:ascii="Arial" w:hAnsi="Arial" w:cs="Arial"/>
        </w:rPr>
      </w:pPr>
      <w:r w:rsidRPr="2B97F5E9">
        <w:rPr>
          <w:rFonts w:ascii="Arial" w:hAnsi="Arial" w:cs="Arial"/>
        </w:rPr>
        <w:t xml:space="preserve">Hay variables con sesgo positivo moderado/bajo: </w:t>
      </w:r>
      <w:r w:rsidRPr="2B97F5E9">
        <w:rPr>
          <w:rFonts w:ascii="Consolas" w:eastAsiaTheme="minorEastAsia" w:hAnsi="Consolas"/>
        </w:rPr>
        <w:t>cant_amarillo</w:t>
      </w:r>
      <w:r w:rsidRPr="2B97F5E9">
        <w:rPr>
          <w:rFonts w:ascii="Arial" w:hAnsi="Arial" w:cs="Arial"/>
        </w:rPr>
        <w:t xml:space="preserve"> (0.5), </w:t>
      </w:r>
      <w:r w:rsidRPr="2B97F5E9">
        <w:rPr>
          <w:rFonts w:ascii="Consolas" w:eastAsiaTheme="minorEastAsia" w:hAnsi="Consolas"/>
        </w:rPr>
        <w:t>cant_rojo</w:t>
      </w:r>
      <w:r w:rsidRPr="2B97F5E9">
        <w:rPr>
          <w:rFonts w:ascii="Arial" w:hAnsi="Arial" w:cs="Arial"/>
        </w:rPr>
        <w:t xml:space="preserve"> (0.5), y </w:t>
      </w:r>
      <w:r w:rsidRPr="2B97F5E9">
        <w:rPr>
          <w:rFonts w:ascii="Consolas" w:eastAsiaTheme="minorEastAsia" w:hAnsi="Consolas"/>
        </w:rPr>
        <w:t>med_arribo_min_moli_medico_on_line</w:t>
      </w:r>
      <w:r w:rsidRPr="2B97F5E9">
        <w:rPr>
          <w:rFonts w:ascii="Arial" w:hAnsi="Arial" w:cs="Arial"/>
        </w:rPr>
        <w:t xml:space="preserve"> (0.5) indicando una concentración en valores más bajos, pero con una distribución más extendida que las de alto sesgo. </w:t>
      </w:r>
      <w:r w:rsidRPr="2B97F5E9">
        <w:rPr>
          <w:rFonts w:ascii="Consolas" w:eastAsiaTheme="minorEastAsia" w:hAnsi="Consolas"/>
        </w:rPr>
        <w:t>internaciones</w:t>
      </w:r>
      <w:r w:rsidRPr="2B97F5E9">
        <w:rPr>
          <w:rFonts w:ascii="Arial" w:hAnsi="Arial" w:cs="Arial"/>
        </w:rPr>
        <w:t xml:space="preserve"> (0.4) y </w:t>
      </w:r>
      <w:r w:rsidRPr="2B97F5E9">
        <w:rPr>
          <w:rFonts w:ascii="Consolas" w:eastAsiaTheme="minorEastAsia" w:hAnsi="Consolas"/>
        </w:rPr>
        <w:t>cant_socios</w:t>
      </w:r>
      <w:r w:rsidRPr="2B97F5E9">
        <w:rPr>
          <w:rFonts w:ascii="Arial" w:hAnsi="Arial" w:cs="Arial"/>
        </w:rPr>
        <w:t xml:space="preserve"> (0.2) también presentan un sesgo positivo bajo.</w:t>
      </w:r>
    </w:p>
    <w:p w14:paraId="2D0B9071" w14:textId="5D751F58" w:rsidR="00086D35" w:rsidRDefault="06819776" w:rsidP="2B97F5E9">
      <w:pPr>
        <w:spacing w:line="360" w:lineRule="auto"/>
        <w:ind w:firstLine="720"/>
        <w:jc w:val="both"/>
        <w:rPr>
          <w:rFonts w:ascii="Arial" w:hAnsi="Arial" w:cs="Arial"/>
        </w:rPr>
      </w:pPr>
      <w:r w:rsidRPr="2B97F5E9">
        <w:rPr>
          <w:rFonts w:ascii="Arial" w:hAnsi="Arial" w:cs="Arial"/>
        </w:rPr>
        <w:t>La matriz de correlación (páginas 62-69) y los gráficos de dispersión/tendencia (páginas 69-180) revelan varias relaciones importantes:</w:t>
      </w:r>
    </w:p>
    <w:p w14:paraId="63080CF3" w14:textId="10A3848B" w:rsidR="00086D35" w:rsidRDefault="06819776" w:rsidP="2B97F5E9">
      <w:pPr>
        <w:spacing w:line="360" w:lineRule="auto"/>
        <w:ind w:firstLine="720"/>
        <w:jc w:val="both"/>
        <w:rPr>
          <w:rFonts w:ascii="Arial" w:hAnsi="Arial" w:cs="Arial"/>
        </w:rPr>
      </w:pPr>
      <w:r w:rsidRPr="2B97F5E9">
        <w:rPr>
          <w:rFonts w:ascii="Arial" w:hAnsi="Arial" w:cs="Arial"/>
        </w:rPr>
        <w:t>Entre las variables con correlaciones fuertes positivas</w:t>
      </w:r>
      <w:r w:rsidRPr="2B97F5E9">
        <w:rPr>
          <w:rFonts w:ascii="Arial" w:hAnsi="Arial" w:cs="Arial"/>
          <w:b/>
          <w:bCs/>
        </w:rPr>
        <w:t xml:space="preserve">, </w:t>
      </w:r>
      <w:r w:rsidRPr="2B97F5E9">
        <w:rPr>
          <w:rFonts w:ascii="Consolas" w:eastAsiaTheme="minorEastAsia" w:hAnsi="Consolas"/>
        </w:rPr>
        <w:t>prom_t_internacion_min</w:t>
      </w:r>
      <w:r w:rsidRPr="2B97F5E9">
        <w:rPr>
          <w:rFonts w:ascii="Arial" w:hAnsi="Arial" w:cs="Arial"/>
        </w:rPr>
        <w:t xml:space="preserve"> y </w:t>
      </w:r>
      <w:r w:rsidRPr="2B97F5E9">
        <w:rPr>
          <w:rFonts w:ascii="Consolas" w:eastAsiaTheme="minorEastAsia" w:hAnsi="Consolas"/>
        </w:rPr>
        <w:t>mediana_t_internacion_min</w:t>
      </w:r>
      <w:r w:rsidRPr="2B97F5E9">
        <w:rPr>
          <w:rFonts w:ascii="Arial" w:hAnsi="Arial" w:cs="Arial"/>
        </w:rPr>
        <w:t xml:space="preserve"> presentan una correlación muy alta de 0.93. Esto sugiere que ambas métricas miden aspectos muy similares del tiempo de internación. También </w:t>
      </w:r>
      <w:r w:rsidRPr="2B97F5E9">
        <w:rPr>
          <w:rFonts w:ascii="Consolas" w:eastAsiaTheme="minorEastAsia" w:hAnsi="Consolas"/>
        </w:rPr>
        <w:t>prom_arribo_min_rojo</w:t>
      </w:r>
      <w:r w:rsidRPr="2B97F5E9">
        <w:rPr>
          <w:rFonts w:ascii="Arial" w:hAnsi="Arial" w:cs="Arial"/>
        </w:rPr>
        <w:t xml:space="preserve">, </w:t>
      </w:r>
      <w:r w:rsidRPr="2B97F5E9">
        <w:rPr>
          <w:rFonts w:ascii="Consolas" w:eastAsiaTheme="minorEastAsia" w:hAnsi="Consolas"/>
        </w:rPr>
        <w:t>prom_arribo_min_amarillo</w:t>
      </w:r>
      <w:r w:rsidRPr="2B97F5E9">
        <w:rPr>
          <w:rFonts w:ascii="Arial" w:hAnsi="Arial" w:cs="Arial"/>
        </w:rPr>
        <w:t xml:space="preserve">, </w:t>
      </w:r>
      <w:r w:rsidRPr="2B97F5E9">
        <w:rPr>
          <w:rFonts w:ascii="Consolas" w:eastAsiaTheme="minorEastAsia" w:hAnsi="Consolas"/>
        </w:rPr>
        <w:t>prom_arribo_min_visitas</w:t>
      </w:r>
      <w:r w:rsidRPr="2B97F5E9">
        <w:rPr>
          <w:rFonts w:ascii="Arial" w:hAnsi="Arial" w:cs="Arial"/>
        </w:rPr>
        <w:t xml:space="preserve">, </w:t>
      </w:r>
      <w:r w:rsidRPr="2B97F5E9">
        <w:rPr>
          <w:rFonts w:ascii="Consolas" w:eastAsiaTheme="minorEastAsia" w:hAnsi="Consolas"/>
        </w:rPr>
        <w:t>prom_arribo_min_moli_medico_on_line</w:t>
      </w:r>
      <w:r w:rsidRPr="2B97F5E9">
        <w:rPr>
          <w:rFonts w:ascii="Arial" w:hAnsi="Arial" w:cs="Arial"/>
        </w:rPr>
        <w:t xml:space="preserve"> con sus respectivas métricas medianas: Las métricas de promedio y mediana de tiempo de arribo para las categorías "rojo", "amarillo", "visitas" y </w:t>
      </w:r>
      <w:r w:rsidRPr="2B97F5E9">
        <w:rPr>
          <w:rFonts w:ascii="Consolas" w:eastAsiaTheme="minorEastAsia" w:hAnsi="Consolas"/>
        </w:rPr>
        <w:t>moli_medico_on_line</w:t>
      </w:r>
      <w:r w:rsidRPr="2B97F5E9">
        <w:rPr>
          <w:rFonts w:ascii="Arial" w:hAnsi="Arial" w:cs="Arial"/>
        </w:rPr>
        <w:t xml:space="preserve"> muestran una correlación de 1.0. Esto indica que son prácticamente la misma medida o están directamente relacionadas en el </w:t>
      </w:r>
      <w:r w:rsidRPr="2B97F5E9">
        <w:rPr>
          <w:rFonts w:ascii="Arial" w:hAnsi="Arial" w:cs="Arial"/>
          <w:i/>
          <w:iCs/>
        </w:rPr>
        <w:t>dataset</w:t>
      </w:r>
      <w:r w:rsidRPr="2B97F5E9">
        <w:rPr>
          <w:rFonts w:ascii="Arial" w:hAnsi="Arial" w:cs="Arial"/>
        </w:rPr>
        <w:t xml:space="preserve">. En el caso de </w:t>
      </w:r>
      <w:r w:rsidRPr="2B97F5E9">
        <w:rPr>
          <w:rFonts w:ascii="Consolas" w:eastAsiaTheme="minorEastAsia" w:hAnsi="Consolas"/>
        </w:rPr>
        <w:t>total_cursos</w:t>
      </w:r>
      <w:r w:rsidRPr="2B97F5E9">
        <w:rPr>
          <w:rFonts w:ascii="Arial" w:hAnsi="Arial" w:cs="Arial"/>
        </w:rPr>
        <w:t xml:space="preserve"> y </w:t>
      </w:r>
      <w:r w:rsidRPr="2B97F5E9">
        <w:rPr>
          <w:rFonts w:ascii="Consolas" w:eastAsiaTheme="minorEastAsia" w:hAnsi="Consolas"/>
        </w:rPr>
        <w:t>cant_moli_medico_on_line</w:t>
      </w:r>
      <w:r w:rsidRPr="2B97F5E9">
        <w:rPr>
          <w:rFonts w:eastAsiaTheme="minorEastAsia"/>
        </w:rPr>
        <w:t>,</w:t>
      </w:r>
      <w:r w:rsidRPr="2B97F5E9">
        <w:rPr>
          <w:rFonts w:ascii="Arial" w:hAnsi="Arial" w:cs="Arial"/>
        </w:rPr>
        <w:t xml:space="preserve"> muestran una fuerte correlación positiva de 0.89. Un mayor número de cursos se asocia fuertemente con una mayor cantidad de atención médica en línea. Para el caso de </w:t>
      </w:r>
      <w:r w:rsidRPr="2B97F5E9">
        <w:rPr>
          <w:rFonts w:eastAsiaTheme="minorEastAsia"/>
        </w:rPr>
        <w:t>laborable</w:t>
      </w:r>
      <w:r w:rsidRPr="2B97F5E9">
        <w:rPr>
          <w:rFonts w:ascii="Arial" w:hAnsi="Arial" w:cs="Arial"/>
        </w:rPr>
        <w:t xml:space="preserve"> y </w:t>
      </w:r>
      <w:r w:rsidRPr="2B97F5E9">
        <w:rPr>
          <w:rFonts w:ascii="Consolas" w:eastAsiaTheme="minorEastAsia" w:hAnsi="Consolas"/>
        </w:rPr>
        <w:t>prom_arribo_min_moli_medico_on_line</w:t>
      </w:r>
      <w:r w:rsidRPr="2B97F5E9">
        <w:rPr>
          <w:rFonts w:eastAsiaTheme="minorEastAsia"/>
        </w:rPr>
        <w:t xml:space="preserve"> </w:t>
      </w:r>
      <w:r w:rsidRPr="2B97F5E9">
        <w:rPr>
          <w:rFonts w:ascii="Arial" w:hAnsi="Arial" w:cs="Arial"/>
        </w:rPr>
        <w:t xml:space="preserve">hay una correlación de 0.89, por lo que los días laborables están fuertemente asociados con tiempos de llegada promedio más largos para el médico en línea MOLI. </w:t>
      </w:r>
    </w:p>
    <w:p w14:paraId="7340C54B" w14:textId="2E3470D2" w:rsidR="00086D35" w:rsidRDefault="06819776" w:rsidP="2B97F5E9">
      <w:pPr>
        <w:spacing w:line="360" w:lineRule="auto"/>
        <w:ind w:firstLine="720"/>
        <w:jc w:val="both"/>
        <w:rPr>
          <w:rFonts w:ascii="Arial" w:hAnsi="Arial" w:cs="Arial"/>
        </w:rPr>
      </w:pPr>
      <w:r w:rsidRPr="2B97F5E9">
        <w:rPr>
          <w:rFonts w:eastAsiaTheme="minorEastAsia"/>
        </w:rPr>
        <w:lastRenderedPageBreak/>
        <w:t xml:space="preserve">También </w:t>
      </w:r>
      <w:r w:rsidRPr="2B97F5E9">
        <w:rPr>
          <w:rFonts w:ascii="Consolas" w:eastAsiaTheme="minorEastAsia" w:hAnsi="Consolas"/>
        </w:rPr>
        <w:t>consultas_guardia</w:t>
      </w:r>
      <w:r w:rsidRPr="2B97F5E9">
        <w:rPr>
          <w:rFonts w:ascii="Arial" w:hAnsi="Arial" w:cs="Arial"/>
        </w:rPr>
        <w:t xml:space="preserve"> y </w:t>
      </w:r>
      <w:r w:rsidRPr="2B97F5E9">
        <w:rPr>
          <w:rFonts w:ascii="Consolas" w:eastAsiaTheme="minorEastAsia" w:hAnsi="Consolas"/>
        </w:rPr>
        <w:t>total_cursos</w:t>
      </w:r>
      <w:r w:rsidRPr="2B97F5E9">
        <w:rPr>
          <w:rFonts w:ascii="Arial" w:hAnsi="Arial" w:cs="Arial"/>
        </w:rPr>
        <w:t xml:space="preserve"> muestran una alta correlación de 0.71. Un aumento en las consultas de guardia se asocia con un aumento en los cursos totales. </w:t>
      </w:r>
      <w:r w:rsidRPr="2B97F5E9">
        <w:rPr>
          <w:rFonts w:ascii="Consolas" w:eastAsiaTheme="minorEastAsia" w:hAnsi="Consolas"/>
        </w:rPr>
        <w:t>feriado</w:t>
      </w:r>
      <w:r w:rsidRPr="2B97F5E9">
        <w:rPr>
          <w:rFonts w:ascii="Arial" w:hAnsi="Arial" w:cs="Arial"/>
        </w:rPr>
        <w:t xml:space="preserve"> y </w:t>
      </w:r>
      <w:r w:rsidRPr="2B97F5E9">
        <w:rPr>
          <w:rFonts w:ascii="Consolas" w:eastAsiaTheme="minorEastAsia" w:hAnsi="Consolas"/>
        </w:rPr>
        <w:t>consultas_guardia</w:t>
      </w:r>
      <w:r w:rsidRPr="2B97F5E9">
        <w:rPr>
          <w:rFonts w:ascii="Arial" w:hAnsi="Arial" w:cs="Arial"/>
        </w:rPr>
        <w:t xml:space="preserve"> / </w:t>
      </w:r>
      <w:r w:rsidRPr="2B97F5E9">
        <w:rPr>
          <w:rFonts w:ascii="Consolas" w:eastAsiaTheme="minorEastAsia" w:hAnsi="Consolas"/>
        </w:rPr>
        <w:t>total_cursos</w:t>
      </w:r>
      <w:r w:rsidRPr="2B97F5E9">
        <w:rPr>
          <w:rFonts w:ascii="Arial" w:hAnsi="Arial" w:cs="Arial"/>
        </w:rPr>
        <w:t xml:space="preserve">: </w:t>
      </w:r>
      <w:r w:rsidRPr="2B97F5E9">
        <w:rPr>
          <w:rFonts w:ascii="Consolas" w:eastAsiaTheme="minorEastAsia" w:hAnsi="Consolas"/>
        </w:rPr>
        <w:t>feriado</w:t>
      </w:r>
      <w:r w:rsidRPr="2B97F5E9">
        <w:rPr>
          <w:rFonts w:ascii="Arial" w:hAnsi="Arial" w:cs="Arial"/>
        </w:rPr>
        <w:t xml:space="preserve"> se correlaciona positivamente con </w:t>
      </w:r>
      <w:r w:rsidRPr="2B97F5E9">
        <w:rPr>
          <w:rFonts w:ascii="Consolas" w:eastAsiaTheme="minorEastAsia" w:hAnsi="Consolas"/>
        </w:rPr>
        <w:t>consultas_guardia</w:t>
      </w:r>
      <w:r w:rsidRPr="2B97F5E9">
        <w:rPr>
          <w:rFonts w:ascii="Arial" w:hAnsi="Arial" w:cs="Arial"/>
        </w:rPr>
        <w:t xml:space="preserve"> (0.74) y </w:t>
      </w:r>
      <w:r w:rsidRPr="2B97F5E9">
        <w:rPr>
          <w:rFonts w:ascii="Consolas" w:eastAsiaTheme="minorEastAsia" w:hAnsi="Consolas"/>
        </w:rPr>
        <w:t>total_cursos</w:t>
      </w:r>
      <w:r w:rsidRPr="2B97F5E9">
        <w:rPr>
          <w:rFonts w:ascii="Arial" w:hAnsi="Arial" w:cs="Arial"/>
        </w:rPr>
        <w:t xml:space="preserve"> (0.68). Esto sugiere que, en promedio, hay más actividad de consultas y cursos durante los días feriados. </w:t>
      </w:r>
      <w:r w:rsidRPr="2B97F5E9">
        <w:rPr>
          <w:rFonts w:ascii="Consolas" w:eastAsiaTheme="minorEastAsia" w:hAnsi="Consolas"/>
        </w:rPr>
        <w:t>laborable</w:t>
      </w:r>
      <w:r w:rsidRPr="2B97F5E9">
        <w:rPr>
          <w:rFonts w:ascii="Arial" w:hAnsi="Arial" w:cs="Arial"/>
        </w:rPr>
        <w:t xml:space="preserve"> y </w:t>
      </w:r>
      <w:r w:rsidRPr="2B97F5E9">
        <w:rPr>
          <w:rFonts w:ascii="Consolas" w:eastAsiaTheme="minorEastAsia" w:hAnsi="Consolas"/>
        </w:rPr>
        <w:t>consultas_guardia</w:t>
      </w:r>
      <w:r w:rsidRPr="2B97F5E9">
        <w:rPr>
          <w:rFonts w:ascii="Arial" w:hAnsi="Arial" w:cs="Arial"/>
        </w:rPr>
        <w:t xml:space="preserve"> / </w:t>
      </w:r>
      <w:r w:rsidRPr="2B97F5E9">
        <w:rPr>
          <w:rFonts w:ascii="Consolas" w:eastAsiaTheme="minorEastAsia" w:hAnsi="Consolas"/>
        </w:rPr>
        <w:t>total_cursos</w:t>
      </w:r>
      <w:r w:rsidRPr="2B97F5E9">
        <w:rPr>
          <w:rFonts w:ascii="Arial" w:hAnsi="Arial" w:cs="Arial"/>
        </w:rPr>
        <w:t xml:space="preserve">: También se observa una fuerte correlación positiva entre </w:t>
      </w:r>
      <w:r w:rsidRPr="2B97F5E9">
        <w:rPr>
          <w:rFonts w:ascii="Consolas" w:eastAsiaTheme="minorEastAsia" w:hAnsi="Consolas"/>
        </w:rPr>
        <w:t>laborable</w:t>
      </w:r>
      <w:r w:rsidRPr="2B97F5E9">
        <w:rPr>
          <w:rFonts w:ascii="Arial" w:hAnsi="Arial" w:cs="Arial"/>
        </w:rPr>
        <w:t xml:space="preserve"> y </w:t>
      </w:r>
      <w:r w:rsidRPr="2B97F5E9">
        <w:rPr>
          <w:rFonts w:ascii="Consolas" w:eastAsiaTheme="minorEastAsia" w:hAnsi="Consolas"/>
        </w:rPr>
        <w:t>consultas_guardia</w:t>
      </w:r>
      <w:r w:rsidRPr="2B97F5E9">
        <w:rPr>
          <w:rFonts w:ascii="Arial" w:hAnsi="Arial" w:cs="Arial"/>
        </w:rPr>
        <w:t xml:space="preserve"> (0.74) y </w:t>
      </w:r>
      <w:r w:rsidRPr="2B97F5E9">
        <w:rPr>
          <w:rFonts w:ascii="Consolas" w:eastAsiaTheme="minorEastAsia" w:hAnsi="Consolas"/>
        </w:rPr>
        <w:t>total_cursos</w:t>
      </w:r>
      <w:r w:rsidRPr="2B97F5E9">
        <w:rPr>
          <w:rFonts w:ascii="Arial" w:hAnsi="Arial" w:cs="Arial"/>
        </w:rPr>
        <w:t xml:space="preserve"> (0.68). Esto, junto con la observación de feriado, indica que tanto los días laborables como los feriados pueden tener picos de actividad, lo que podría depender de la naturaleza específica de las consultas y cursos. </w:t>
      </w:r>
      <w:r w:rsidRPr="2B97F5E9">
        <w:rPr>
          <w:rFonts w:ascii="Consolas" w:eastAsiaTheme="minorEastAsia" w:hAnsi="Consolas"/>
        </w:rPr>
        <w:t>cant_visitas</w:t>
      </w:r>
      <w:r w:rsidRPr="2B97F5E9">
        <w:rPr>
          <w:rFonts w:ascii="Arial" w:hAnsi="Arial" w:cs="Arial"/>
        </w:rPr>
        <w:t xml:space="preserve"> y </w:t>
      </w:r>
      <w:r w:rsidRPr="2B97F5E9">
        <w:rPr>
          <w:rFonts w:ascii="Consolas" w:eastAsiaTheme="minorEastAsia" w:hAnsi="Consolas"/>
        </w:rPr>
        <w:t>consultas_guardia</w:t>
      </w:r>
      <w:r w:rsidRPr="2B97F5E9">
        <w:rPr>
          <w:rFonts w:ascii="Arial" w:hAnsi="Arial" w:cs="Arial"/>
        </w:rPr>
        <w:t xml:space="preserve"> / </w:t>
      </w:r>
      <w:r w:rsidRPr="2B97F5E9">
        <w:rPr>
          <w:rFonts w:ascii="Consolas" w:eastAsiaTheme="minorEastAsia" w:hAnsi="Consolas"/>
        </w:rPr>
        <w:t>total_cursos</w:t>
      </w:r>
      <w:r w:rsidRPr="2B97F5E9">
        <w:rPr>
          <w:rFonts w:eastAsiaTheme="minorEastAsia"/>
        </w:rPr>
        <w:t xml:space="preserve"> </w:t>
      </w:r>
      <w:r w:rsidRPr="2B97F5E9">
        <w:rPr>
          <w:rFonts w:ascii="Arial" w:hAnsi="Arial" w:cs="Arial"/>
        </w:rPr>
        <w:t xml:space="preserve">tienen fuertes correlaciones positivas de 0.56 y 0.68, respectivamente. Más visitas se relacionan con más consultas de guardia y más cursos. </w:t>
      </w:r>
      <w:r w:rsidRPr="2B97F5E9">
        <w:rPr>
          <w:rFonts w:ascii="Consolas" w:eastAsiaTheme="minorEastAsia" w:hAnsi="Consolas"/>
        </w:rPr>
        <w:t>cant_moli_medico_on_line</w:t>
      </w:r>
      <w:r w:rsidRPr="2B97F5E9">
        <w:rPr>
          <w:rFonts w:ascii="Arial" w:hAnsi="Arial" w:cs="Arial"/>
        </w:rPr>
        <w:t xml:space="preserve"> y </w:t>
      </w:r>
      <w:r w:rsidRPr="2B97F5E9">
        <w:rPr>
          <w:rFonts w:ascii="Consolas" w:eastAsiaTheme="minorEastAsia" w:hAnsi="Consolas"/>
        </w:rPr>
        <w:t>cant_visitas</w:t>
      </w:r>
      <w:r w:rsidRPr="2B97F5E9">
        <w:rPr>
          <w:rFonts w:ascii="Arial" w:hAnsi="Arial" w:cs="Arial"/>
        </w:rPr>
        <w:t xml:space="preserve">: correlación positiva de 0.49. </w:t>
      </w:r>
      <w:r w:rsidRPr="2B97F5E9">
        <w:rPr>
          <w:rFonts w:ascii="Consolas" w:eastAsiaTheme="minorEastAsia" w:hAnsi="Consolas"/>
        </w:rPr>
        <w:t>cant_rojo</w:t>
      </w:r>
      <w:r w:rsidRPr="2B97F5E9">
        <w:rPr>
          <w:rFonts w:ascii="Arial" w:hAnsi="Arial" w:cs="Arial"/>
        </w:rPr>
        <w:t xml:space="preserve"> con</w:t>
      </w:r>
      <w:r w:rsidRPr="2B97F5E9">
        <w:rPr>
          <w:rFonts w:eastAsiaTheme="minorEastAsia"/>
        </w:rPr>
        <w:t xml:space="preserve"> </w:t>
      </w:r>
      <w:r w:rsidRPr="2B97F5E9">
        <w:rPr>
          <w:rFonts w:ascii="Consolas" w:eastAsiaTheme="minorEastAsia" w:hAnsi="Consolas"/>
        </w:rPr>
        <w:t>med_arribo_min_amarillo</w:t>
      </w:r>
      <w:r w:rsidRPr="2B97F5E9">
        <w:rPr>
          <w:rFonts w:ascii="Arial" w:hAnsi="Arial" w:cs="Arial"/>
        </w:rPr>
        <w:t xml:space="preserve"> (0.81) y </w:t>
      </w:r>
      <w:r w:rsidRPr="2B97F5E9">
        <w:rPr>
          <w:rFonts w:ascii="Consolas" w:eastAsiaTheme="minorEastAsia" w:hAnsi="Consolas"/>
        </w:rPr>
        <w:t>med_arribo_min_visitas</w:t>
      </w:r>
      <w:r w:rsidRPr="2B97F5E9">
        <w:rPr>
          <w:rFonts w:ascii="Arial" w:hAnsi="Arial" w:cs="Arial"/>
        </w:rPr>
        <w:t xml:space="preserve"> (0.77): Estas correlaciones cruzadas son notablemente altas, sugiriendo interdependencias entre la cantidad de eventos "rojo" y los tiempos de llegada medianos para "amarillo" y "visitas".</w:t>
      </w:r>
    </w:p>
    <w:p w14:paraId="1BB21D55" w14:textId="5797D56B" w:rsidR="00086D35" w:rsidRDefault="06819776" w:rsidP="2B97F5E9">
      <w:pPr>
        <w:spacing w:line="360" w:lineRule="auto"/>
        <w:ind w:firstLine="720"/>
        <w:jc w:val="both"/>
        <w:rPr>
          <w:rFonts w:ascii="Consolas" w:eastAsiaTheme="minorEastAsia" w:hAnsi="Consolas"/>
        </w:rPr>
      </w:pPr>
      <w:r w:rsidRPr="2B97F5E9">
        <w:rPr>
          <w:rFonts w:ascii="Arial" w:hAnsi="Arial" w:cs="Arial"/>
        </w:rPr>
        <w:t>Entre las que presentan correlaciones moderadas/bajas</w:t>
      </w:r>
      <w:r w:rsidRPr="2B97F5E9">
        <w:rPr>
          <w:rFonts w:ascii="Arial" w:hAnsi="Arial" w:cs="Arial"/>
          <w:b/>
          <w:bCs/>
        </w:rPr>
        <w:t xml:space="preserve">, </w:t>
      </w:r>
      <w:r w:rsidRPr="2B97F5E9">
        <w:rPr>
          <w:rFonts w:ascii="Consolas" w:eastAsiaTheme="minorEastAsia" w:hAnsi="Consolas"/>
        </w:rPr>
        <w:t>temp_min</w:t>
      </w:r>
      <w:r w:rsidRPr="2B97F5E9">
        <w:rPr>
          <w:rFonts w:ascii="Arial" w:hAnsi="Arial" w:cs="Arial"/>
        </w:rPr>
        <w:t xml:space="preserve"> y </w:t>
      </w:r>
      <w:r w:rsidRPr="2B97F5E9">
        <w:rPr>
          <w:rFonts w:ascii="Consolas" w:eastAsiaTheme="minorEastAsia" w:hAnsi="Consolas"/>
        </w:rPr>
        <w:t>temp_max</w:t>
      </w:r>
      <w:r w:rsidRPr="2B97F5E9">
        <w:rPr>
          <w:rFonts w:ascii="Arial" w:hAnsi="Arial" w:cs="Arial"/>
        </w:rPr>
        <w:t xml:space="preserve">: están correlacionadas positivamente (0.49) como es de esperar. Ambas tienen correlaciones generalmente débiles con las métricas de actividad. No obstante, los gráficos muestran que </w:t>
      </w:r>
      <w:r w:rsidRPr="2B97F5E9">
        <w:rPr>
          <w:rFonts w:ascii="Consolas" w:eastAsiaTheme="minorEastAsia" w:hAnsi="Consolas"/>
        </w:rPr>
        <w:t>cant_socios</w:t>
      </w:r>
      <w:r w:rsidRPr="2B97F5E9">
        <w:rPr>
          <w:rFonts w:ascii="Arial" w:hAnsi="Arial" w:cs="Arial"/>
        </w:rPr>
        <w:t xml:space="preserve"> y </w:t>
      </w:r>
      <w:r w:rsidRPr="2B97F5E9">
        <w:rPr>
          <w:rFonts w:ascii="Consolas" w:eastAsiaTheme="minorEastAsia" w:hAnsi="Consolas"/>
        </w:rPr>
        <w:t>consultas_guardia</w:t>
      </w:r>
      <w:r w:rsidRPr="2B97F5E9">
        <w:rPr>
          <w:rFonts w:ascii="Arial" w:hAnsi="Arial" w:cs="Arial"/>
        </w:rPr>
        <w:t xml:space="preserve"> pueden variar en ciertos rangos de temperatura. También </w:t>
      </w:r>
      <w:r w:rsidRPr="2B97F5E9">
        <w:rPr>
          <w:rFonts w:ascii="Consolas" w:eastAsiaTheme="minorEastAsia" w:hAnsi="Consolas"/>
        </w:rPr>
        <w:t>cant_socios</w:t>
      </w:r>
      <w:r w:rsidRPr="2B97F5E9">
        <w:rPr>
          <w:rFonts w:eastAsiaTheme="minorEastAsia"/>
        </w:rPr>
        <w:t xml:space="preserve"> </w:t>
      </w:r>
      <w:r w:rsidRPr="2B97F5E9">
        <w:rPr>
          <w:rFonts w:ascii="Arial" w:hAnsi="Arial" w:cs="Arial"/>
        </w:rPr>
        <w:t>muestra correlaciones positivas bajas a moderadas con varias métricas como</w:t>
      </w:r>
      <w:r w:rsidRPr="2B97F5E9">
        <w:rPr>
          <w:rFonts w:eastAsiaTheme="minorEastAsia"/>
        </w:rPr>
        <w:t xml:space="preserve"> </w:t>
      </w:r>
      <w:r w:rsidRPr="2B97F5E9">
        <w:rPr>
          <w:rFonts w:ascii="Consolas" w:eastAsiaTheme="minorEastAsia" w:hAnsi="Consolas"/>
        </w:rPr>
        <w:t>total_cursos</w:t>
      </w:r>
      <w:r w:rsidRPr="2B97F5E9">
        <w:rPr>
          <w:rFonts w:ascii="Arial" w:hAnsi="Arial" w:cs="Arial"/>
        </w:rPr>
        <w:t xml:space="preserve">, </w:t>
      </w:r>
      <w:r w:rsidRPr="2B97F5E9">
        <w:rPr>
          <w:rFonts w:ascii="Consolas" w:eastAsiaTheme="minorEastAsia" w:hAnsi="Consolas"/>
        </w:rPr>
        <w:t>consultas_guardia</w:t>
      </w:r>
      <w:r w:rsidRPr="2B97F5E9">
        <w:rPr>
          <w:rFonts w:ascii="Arial" w:hAnsi="Arial" w:cs="Arial"/>
        </w:rPr>
        <w:t xml:space="preserve">, </w:t>
      </w:r>
      <w:r w:rsidRPr="723B103E">
        <w:rPr>
          <w:rFonts w:eastAsiaTheme="minorEastAsia"/>
        </w:rPr>
        <w:t>internaciones</w:t>
      </w:r>
      <w:r w:rsidRPr="2B97F5E9">
        <w:rPr>
          <w:rFonts w:ascii="Arial" w:hAnsi="Arial" w:cs="Arial"/>
        </w:rPr>
        <w:t xml:space="preserve">, </w:t>
      </w:r>
      <w:r w:rsidRPr="2B97F5E9">
        <w:rPr>
          <w:rFonts w:ascii="Consolas" w:eastAsiaTheme="minorEastAsia" w:hAnsi="Consolas"/>
        </w:rPr>
        <w:t>sum_reclamos</w:t>
      </w:r>
      <w:r w:rsidRPr="2B97F5E9">
        <w:rPr>
          <w:rFonts w:ascii="Arial" w:hAnsi="Arial" w:cs="Arial"/>
        </w:rPr>
        <w:t xml:space="preserve"> y </w:t>
      </w:r>
      <w:r w:rsidRPr="2B97F5E9">
        <w:rPr>
          <w:rFonts w:ascii="Consolas" w:eastAsiaTheme="minorEastAsia" w:hAnsi="Consolas"/>
        </w:rPr>
        <w:t>cant_moli_medico_on_line</w:t>
      </w:r>
      <w:r w:rsidRPr="2B97F5E9">
        <w:rPr>
          <w:rFonts w:ascii="Arial" w:hAnsi="Arial" w:cs="Arial"/>
        </w:rPr>
        <w:t xml:space="preserve">. Esto indica que una mayor base de socios se asocia con un uso ligeramente mayor de los servicios. </w:t>
      </w:r>
      <w:r w:rsidRPr="2B97F5E9">
        <w:rPr>
          <w:rFonts w:ascii="Consolas" w:eastAsiaTheme="minorEastAsia" w:hAnsi="Consolas"/>
        </w:rPr>
        <w:t xml:space="preserve">prom_edad_soc </w:t>
      </w:r>
      <w:r w:rsidRPr="2B97F5E9">
        <w:rPr>
          <w:rFonts w:ascii="Arial" w:hAnsi="Arial" w:cs="Arial"/>
        </w:rPr>
        <w:t xml:space="preserve">tiene correlaciones generalmente muy débiles con la mayoría de las variables. Los gráficos de dispersión sugieren tendencias ligeramente crecientes con </w:t>
      </w:r>
      <w:r w:rsidRPr="2B97F5E9">
        <w:rPr>
          <w:rFonts w:ascii="Consolas" w:eastAsiaTheme="minorEastAsia" w:hAnsi="Consolas"/>
        </w:rPr>
        <w:t>consultas_guardia</w:t>
      </w:r>
      <w:r w:rsidRPr="2B97F5E9">
        <w:rPr>
          <w:rFonts w:ascii="Arial" w:hAnsi="Arial" w:cs="Arial"/>
        </w:rPr>
        <w:t xml:space="preserve"> y </w:t>
      </w:r>
      <w:r w:rsidRPr="2B97F5E9">
        <w:rPr>
          <w:rFonts w:ascii="Consolas" w:eastAsiaTheme="minorEastAsia" w:hAnsi="Consolas"/>
        </w:rPr>
        <w:t>total_cursos</w:t>
      </w:r>
      <w:r w:rsidRPr="2B97F5E9">
        <w:rPr>
          <w:rFonts w:ascii="Arial" w:hAnsi="Arial" w:cs="Arial"/>
        </w:rPr>
        <w:t>.</w:t>
      </w:r>
    </w:p>
    <w:p w14:paraId="35623ACB" w14:textId="34FCE337" w:rsidR="00086D35" w:rsidRDefault="06819776" w:rsidP="2B97F5E9">
      <w:pPr>
        <w:spacing w:line="360" w:lineRule="auto"/>
        <w:ind w:firstLine="720"/>
        <w:jc w:val="both"/>
        <w:rPr>
          <w:rFonts w:ascii="Arial" w:hAnsi="Arial" w:cs="Arial"/>
        </w:rPr>
      </w:pPr>
      <w:r w:rsidRPr="2B97F5E9">
        <w:rPr>
          <w:rFonts w:ascii="Arial" w:hAnsi="Arial" w:cs="Arial"/>
        </w:rPr>
        <w:t>Las variables de tipo acumuladoras (</w:t>
      </w:r>
      <w:r w:rsidRPr="2B97F5E9">
        <w:rPr>
          <w:rFonts w:ascii="Consolas" w:eastAsiaTheme="minorEastAsia" w:hAnsi="Consolas"/>
        </w:rPr>
        <w:t>reclamos</w:t>
      </w:r>
      <w:r w:rsidRPr="2B97F5E9">
        <w:rPr>
          <w:rFonts w:ascii="Arial" w:eastAsiaTheme="minorEastAsia" w:hAnsi="Arial" w:cs="Arial"/>
        </w:rPr>
        <w:t>,</w:t>
      </w:r>
      <w:r w:rsidRPr="2B97F5E9">
        <w:rPr>
          <w:rFonts w:ascii="Arial" w:hAnsi="Arial" w:cs="Arial"/>
        </w:rPr>
        <w:t xml:space="preserve"> </w:t>
      </w:r>
      <w:r w:rsidRPr="2B97F5E9">
        <w:rPr>
          <w:rFonts w:ascii="Consolas" w:eastAsiaTheme="minorEastAsia" w:hAnsi="Consolas"/>
        </w:rPr>
        <w:t>cambios_color</w:t>
      </w:r>
      <w:r w:rsidRPr="2B97F5E9">
        <w:rPr>
          <w:rFonts w:ascii="Arial" w:hAnsi="Arial" w:cs="Arial"/>
        </w:rPr>
        <w:t xml:space="preserve">, </w:t>
      </w:r>
      <w:r w:rsidRPr="2B97F5E9">
        <w:rPr>
          <w:rFonts w:ascii="Consolas" w:eastAsiaTheme="minorEastAsia" w:hAnsi="Consolas"/>
        </w:rPr>
        <w:t>rechazos_internacion</w:t>
      </w:r>
      <w:r w:rsidRPr="2B97F5E9">
        <w:rPr>
          <w:rFonts w:ascii="Arial" w:hAnsi="Arial" w:cs="Arial"/>
        </w:rPr>
        <w:t>) generalmente están correlacionadas positivamente entre sí y con las variables de contador (</w:t>
      </w:r>
      <w:r w:rsidRPr="2B97F5E9">
        <w:rPr>
          <w:rFonts w:ascii="Consolas" w:eastAsiaTheme="minorEastAsia" w:hAnsi="Consolas"/>
        </w:rPr>
        <w:t>rojo</w:t>
      </w:r>
      <w:r w:rsidRPr="2B97F5E9">
        <w:rPr>
          <w:rFonts w:ascii="Arial" w:eastAsiaTheme="minorEastAsia" w:hAnsi="Arial" w:cs="Arial"/>
        </w:rPr>
        <w:t>,</w:t>
      </w:r>
      <w:r w:rsidRPr="2B97F5E9">
        <w:rPr>
          <w:rFonts w:eastAsiaTheme="minorEastAsia"/>
        </w:rPr>
        <w:t xml:space="preserve"> </w:t>
      </w:r>
      <w:r w:rsidRPr="2B97F5E9">
        <w:rPr>
          <w:rFonts w:ascii="Consolas" w:eastAsiaTheme="minorEastAsia" w:hAnsi="Consolas"/>
        </w:rPr>
        <w:t>amarillo</w:t>
      </w:r>
      <w:r w:rsidRPr="2B97F5E9">
        <w:rPr>
          <w:rFonts w:eastAsiaTheme="minorEastAsia"/>
        </w:rPr>
        <w:t xml:space="preserve">, </w:t>
      </w:r>
      <w:r w:rsidRPr="2B97F5E9">
        <w:rPr>
          <w:rFonts w:ascii="Consolas" w:eastAsiaTheme="minorEastAsia" w:hAnsi="Consolas"/>
        </w:rPr>
        <w:t>visitas</w:t>
      </w:r>
      <w:r w:rsidRPr="2B97F5E9">
        <w:rPr>
          <w:rFonts w:eastAsiaTheme="minorEastAsia"/>
        </w:rPr>
        <w:t xml:space="preserve">, </w:t>
      </w:r>
      <w:r w:rsidRPr="2B97F5E9">
        <w:rPr>
          <w:rFonts w:ascii="Consolas" w:eastAsiaTheme="minorEastAsia" w:hAnsi="Consolas"/>
        </w:rPr>
        <w:t>moli_medico_on_line</w:t>
      </w:r>
      <w:r w:rsidRPr="2B97F5E9">
        <w:rPr>
          <w:rFonts w:ascii="Arial" w:hAnsi="Arial" w:cs="Arial"/>
        </w:rPr>
        <w:t xml:space="preserve">), así como con </w:t>
      </w:r>
      <w:r w:rsidRPr="2B97F5E9">
        <w:rPr>
          <w:rFonts w:ascii="Consolas" w:eastAsiaTheme="minorEastAsia" w:hAnsi="Consolas"/>
        </w:rPr>
        <w:t>consultas_guardia</w:t>
      </w:r>
      <w:r w:rsidRPr="2B97F5E9">
        <w:rPr>
          <w:rFonts w:ascii="Arial" w:hAnsi="Arial" w:cs="Arial"/>
        </w:rPr>
        <w:t xml:space="preserve"> y </w:t>
      </w:r>
      <w:r w:rsidRPr="2B97F5E9">
        <w:rPr>
          <w:rFonts w:ascii="Consolas" w:eastAsiaTheme="minorEastAsia" w:hAnsi="Consolas"/>
        </w:rPr>
        <w:t>total_cursos</w:t>
      </w:r>
      <w:r w:rsidRPr="2B97F5E9">
        <w:rPr>
          <w:rFonts w:ascii="Arial" w:hAnsi="Arial" w:cs="Arial"/>
        </w:rPr>
        <w:t>. Esto sugiere que los procesos administrativos o las incidencias (reclamos, rechazos) aumentan con la actividad general.</w:t>
      </w:r>
    </w:p>
    <w:p w14:paraId="363F7E7D" w14:textId="48B5B338" w:rsidR="00086D35" w:rsidRDefault="06819776" w:rsidP="2B97F5E9">
      <w:pPr>
        <w:spacing w:line="360" w:lineRule="auto"/>
        <w:ind w:firstLine="720"/>
        <w:jc w:val="both"/>
        <w:rPr>
          <w:rFonts w:ascii="Arial" w:hAnsi="Arial" w:cs="Arial"/>
        </w:rPr>
      </w:pPr>
      <w:r w:rsidRPr="2B97F5E9">
        <w:rPr>
          <w:rFonts w:ascii="Arial" w:hAnsi="Arial" w:cs="Arial"/>
        </w:rPr>
        <w:t xml:space="preserve">Se detecta un impacto del día de la semana dado que, aunque la variable </w:t>
      </w:r>
      <w:r w:rsidRPr="2B97F5E9">
        <w:rPr>
          <w:rFonts w:ascii="Consolas" w:eastAsiaTheme="minorEastAsia" w:hAnsi="Consolas"/>
        </w:rPr>
        <w:t>dia_semana</w:t>
      </w:r>
      <w:r w:rsidRPr="2B97F5E9">
        <w:rPr>
          <w:rFonts w:ascii="Arial" w:hAnsi="Arial" w:cs="Arial"/>
        </w:rPr>
        <w:t xml:space="preserve"> tiene una distribución uniforme y correlaciones débiles con otras variables en la matriz, los gráficos individuales de series temporales por día de la semana (páginas 69-77) muestran variaciones en métricas como </w:t>
      </w:r>
      <w:r w:rsidRPr="2B97F5E9">
        <w:rPr>
          <w:rFonts w:ascii="Consolas" w:eastAsiaTheme="minorEastAsia" w:hAnsi="Consolas"/>
        </w:rPr>
        <w:t>cant_moli_medico_on_line</w:t>
      </w:r>
      <w:r w:rsidRPr="2B97F5E9">
        <w:rPr>
          <w:rFonts w:ascii="Arial" w:hAnsi="Arial" w:cs="Arial"/>
        </w:rPr>
        <w:t xml:space="preserve"> y </w:t>
      </w:r>
      <w:r w:rsidRPr="2B97F5E9">
        <w:rPr>
          <w:rFonts w:ascii="Consolas" w:eastAsiaTheme="minorEastAsia" w:hAnsi="Consolas"/>
        </w:rPr>
        <w:t>prom_arribo_min_moli_medico_on_line</w:t>
      </w:r>
      <w:r w:rsidRPr="2B97F5E9">
        <w:rPr>
          <w:rFonts w:ascii="Arial" w:hAnsi="Arial" w:cs="Arial"/>
        </w:rPr>
        <w:t>. Esto sugiere patrones diarios específicos que una correlación lineal general no captura completamente.</w:t>
      </w:r>
    </w:p>
    <w:p w14:paraId="4495C317" w14:textId="7C8C78A9" w:rsidR="00086D35" w:rsidRDefault="06819776" w:rsidP="2B97F5E9">
      <w:pPr>
        <w:spacing w:line="360" w:lineRule="auto"/>
        <w:ind w:firstLine="720"/>
        <w:jc w:val="both"/>
        <w:rPr>
          <w:rFonts w:ascii="Arial" w:hAnsi="Arial" w:cs="Arial"/>
        </w:rPr>
      </w:pPr>
      <w:r w:rsidRPr="2B97F5E9">
        <w:rPr>
          <w:rFonts w:ascii="Arial" w:hAnsi="Arial" w:cs="Arial"/>
        </w:rPr>
        <w:lastRenderedPageBreak/>
        <w:t xml:space="preserve">También hay un impacto de feriados y días laborables. Los promedios por feriado (cuando es 1) y por laborable (cuando es 1) muestran valores promedio más altos para casi todas las métricas de actividad en comparación con cuando son 0. La correlación negativa de -0.3 entre feriado y laborable es esperada, ya que son categorías opuestas. El hecho de que ambos tengan correlaciones positivas con las métricas de actividad puede indicar que la actividad en el </w:t>
      </w:r>
      <w:r w:rsidRPr="2B97F5E9">
        <w:rPr>
          <w:rFonts w:ascii="Arial" w:hAnsi="Arial" w:cs="Arial"/>
          <w:i/>
          <w:iCs/>
        </w:rPr>
        <w:t>dataset</w:t>
      </w:r>
      <w:r w:rsidRPr="2B97F5E9">
        <w:rPr>
          <w:rFonts w:ascii="Arial" w:hAnsi="Arial" w:cs="Arial"/>
        </w:rPr>
        <w:t xml:space="preserve"> es alta tanto en días de semana regulares como en ciertos días festivos que pueden implicar eventos especiales o mayor demanda de servicios, o que los datos son agregaciones que muestran esta tendencia.</w:t>
      </w:r>
    </w:p>
    <w:p w14:paraId="1DC96856" w14:textId="516AFEBF" w:rsidR="00086D35" w:rsidRDefault="06819776" w:rsidP="2B97F5E9">
      <w:pPr>
        <w:spacing w:line="360" w:lineRule="auto"/>
        <w:ind w:firstLine="720"/>
        <w:jc w:val="both"/>
        <w:rPr>
          <w:rFonts w:ascii="Arial" w:hAnsi="Arial" w:cs="Arial"/>
          <w:b/>
          <w:bCs/>
        </w:rPr>
      </w:pPr>
      <w:r w:rsidRPr="2B97F5E9">
        <w:rPr>
          <w:rFonts w:ascii="Arial" w:hAnsi="Arial" w:cs="Arial"/>
          <w:b/>
          <w:bCs/>
        </w:rPr>
        <w:t xml:space="preserve">Conclusiones sobre el </w:t>
      </w:r>
      <w:r w:rsidRPr="2B97F5E9">
        <w:rPr>
          <w:rFonts w:ascii="Arial" w:hAnsi="Arial" w:cs="Arial"/>
          <w:b/>
          <w:bCs/>
          <w:i/>
          <w:iCs/>
        </w:rPr>
        <w:t>dataset</w:t>
      </w:r>
    </w:p>
    <w:p w14:paraId="31EE21D6" w14:textId="30DC88DB" w:rsidR="00086D35" w:rsidRDefault="06819776" w:rsidP="2B97F5E9">
      <w:pPr>
        <w:pStyle w:val="Prrafodelista"/>
        <w:numPr>
          <w:ilvl w:val="0"/>
          <w:numId w:val="6"/>
        </w:numPr>
        <w:spacing w:line="360" w:lineRule="auto"/>
        <w:jc w:val="both"/>
        <w:rPr>
          <w:rFonts w:ascii="Arial" w:hAnsi="Arial" w:cs="Arial"/>
        </w:rPr>
      </w:pPr>
      <w:r w:rsidRPr="2B97F5E9">
        <w:rPr>
          <w:rFonts w:ascii="Arial" w:hAnsi="Arial" w:cs="Arial"/>
          <w:b/>
          <w:bCs/>
        </w:rPr>
        <w:t>La actividad general está interconectada</w:t>
      </w:r>
      <w:r w:rsidRPr="2B97F5E9">
        <w:rPr>
          <w:rFonts w:ascii="Arial" w:hAnsi="Arial" w:cs="Arial"/>
        </w:rPr>
        <w:t xml:space="preserve">: Existe una fuerte interrelación entre las diferentes métricas de actividad, como </w:t>
      </w:r>
      <w:r w:rsidRPr="2B97F5E9">
        <w:rPr>
          <w:rFonts w:ascii="Consolas" w:eastAsiaTheme="minorEastAsia" w:hAnsi="Consolas"/>
        </w:rPr>
        <w:t>consultas_guardia</w:t>
      </w:r>
      <w:r w:rsidRPr="2B97F5E9">
        <w:rPr>
          <w:rFonts w:eastAsiaTheme="minorEastAsia"/>
        </w:rPr>
        <w:t xml:space="preserve">, </w:t>
      </w:r>
      <w:r w:rsidRPr="2B97F5E9">
        <w:rPr>
          <w:rFonts w:ascii="Consolas" w:eastAsiaTheme="minorEastAsia" w:hAnsi="Consolas"/>
        </w:rPr>
        <w:t>total_cursos</w:t>
      </w:r>
      <w:r w:rsidRPr="2B97F5E9">
        <w:rPr>
          <w:rFonts w:eastAsiaTheme="minorEastAsia"/>
        </w:rPr>
        <w:t xml:space="preserve">, </w:t>
      </w:r>
      <w:r w:rsidRPr="2B97F5E9">
        <w:rPr>
          <w:rFonts w:ascii="Consolas" w:eastAsiaTheme="minorEastAsia" w:hAnsi="Consolas"/>
        </w:rPr>
        <w:t>internaciones</w:t>
      </w:r>
      <w:r w:rsidRPr="2B97F5E9">
        <w:rPr>
          <w:rFonts w:ascii="Arial" w:hAnsi="Arial" w:cs="Arial"/>
        </w:rPr>
        <w:t xml:space="preserve"> y la cantidad de eventos rojo, amarillo, visitas y </w:t>
      </w:r>
      <w:r w:rsidRPr="2B97F5E9">
        <w:rPr>
          <w:rFonts w:ascii="Consolas" w:eastAsiaTheme="minorEastAsia" w:hAnsi="Consolas"/>
        </w:rPr>
        <w:t>moli_medico_on_line</w:t>
      </w:r>
      <w:r w:rsidRPr="2B97F5E9">
        <w:rPr>
          <w:rFonts w:ascii="Arial" w:hAnsi="Arial" w:cs="Arial"/>
        </w:rPr>
        <w:t>. Un aumento en una métrica de actividad suele reflejarse en otras.</w:t>
      </w:r>
    </w:p>
    <w:p w14:paraId="280AC244" w14:textId="74A3ED2D" w:rsidR="00086D35" w:rsidRDefault="06819776" w:rsidP="2B97F5E9">
      <w:pPr>
        <w:pStyle w:val="Prrafodelista"/>
        <w:numPr>
          <w:ilvl w:val="0"/>
          <w:numId w:val="6"/>
        </w:numPr>
        <w:spacing w:line="360" w:lineRule="auto"/>
        <w:jc w:val="both"/>
        <w:rPr>
          <w:rFonts w:ascii="Arial" w:hAnsi="Arial" w:cs="Arial"/>
        </w:rPr>
      </w:pPr>
      <w:r w:rsidRPr="2B97F5E9">
        <w:rPr>
          <w:rFonts w:ascii="Arial" w:hAnsi="Arial" w:cs="Arial"/>
          <w:b/>
          <w:bCs/>
        </w:rPr>
        <w:t>Influencia de la atención médica en línea (MOLI)</w:t>
      </w:r>
      <w:r w:rsidRPr="2B97F5E9">
        <w:rPr>
          <w:rFonts w:ascii="Arial" w:hAnsi="Arial" w:cs="Arial"/>
        </w:rPr>
        <w:t>: La cantidad de atenciones de médico en línea (</w:t>
      </w:r>
      <w:r w:rsidRPr="2B97F5E9">
        <w:rPr>
          <w:rFonts w:ascii="Consolas" w:eastAsiaTheme="minorEastAsia" w:hAnsi="Consolas"/>
        </w:rPr>
        <w:t>cant_moli_medico_on_line</w:t>
      </w:r>
      <w:r w:rsidRPr="2B97F5E9">
        <w:rPr>
          <w:rFonts w:ascii="Arial" w:hAnsi="Arial" w:cs="Arial"/>
        </w:rPr>
        <w:t xml:space="preserve">) es un factor significativo, con una fuerte correlación con los </w:t>
      </w:r>
      <w:r w:rsidRPr="2B97F5E9">
        <w:rPr>
          <w:rFonts w:ascii="Consolas" w:eastAsiaTheme="minorEastAsia" w:hAnsi="Consolas"/>
        </w:rPr>
        <w:t>total_cursos</w:t>
      </w:r>
      <w:r w:rsidRPr="2B97F5E9">
        <w:rPr>
          <w:rFonts w:ascii="Arial" w:hAnsi="Arial" w:cs="Arial"/>
        </w:rPr>
        <w:t xml:space="preserve"> y </w:t>
      </w:r>
      <w:r w:rsidRPr="2B97F5E9">
        <w:rPr>
          <w:rFonts w:ascii="Consolas" w:eastAsiaTheme="minorEastAsia" w:hAnsi="Consolas"/>
        </w:rPr>
        <w:t>cant_visitas</w:t>
      </w:r>
      <w:r w:rsidRPr="2B97F5E9">
        <w:rPr>
          <w:rFonts w:ascii="Arial" w:hAnsi="Arial" w:cs="Arial"/>
        </w:rPr>
        <w:t>, y sus propios tiempos de llegada. Esto sugiere que MOLI es un canal importante de interacción y actividad.</w:t>
      </w:r>
    </w:p>
    <w:p w14:paraId="027B78BC" w14:textId="18D3A9D0" w:rsidR="00086D35" w:rsidRDefault="06819776" w:rsidP="2B97F5E9">
      <w:pPr>
        <w:pStyle w:val="Prrafodelista"/>
        <w:numPr>
          <w:ilvl w:val="0"/>
          <w:numId w:val="6"/>
        </w:numPr>
        <w:spacing w:line="360" w:lineRule="auto"/>
        <w:jc w:val="both"/>
        <w:rPr>
          <w:rFonts w:ascii="Arial" w:hAnsi="Arial" w:cs="Arial"/>
        </w:rPr>
      </w:pPr>
      <w:r w:rsidRPr="2B97F5E9">
        <w:rPr>
          <w:rFonts w:ascii="Arial" w:hAnsi="Arial" w:cs="Arial"/>
          <w:b/>
          <w:bCs/>
        </w:rPr>
        <w:t>Patrones temporales complejos</w:t>
      </w:r>
      <w:r w:rsidRPr="2B97F5E9">
        <w:rPr>
          <w:rFonts w:ascii="Arial" w:hAnsi="Arial" w:cs="Arial"/>
        </w:rPr>
        <w:t>: Si bien las temperaturas (</w:t>
      </w:r>
      <w:r w:rsidRPr="2B97F5E9">
        <w:rPr>
          <w:rFonts w:ascii="Consolas" w:eastAsiaTheme="minorEastAsia" w:hAnsi="Consolas"/>
        </w:rPr>
        <w:t>temp_min</w:t>
      </w:r>
      <w:r w:rsidRPr="2B97F5E9">
        <w:rPr>
          <w:rFonts w:eastAsiaTheme="minorEastAsia"/>
        </w:rPr>
        <w:t xml:space="preserve">, </w:t>
      </w:r>
      <w:r w:rsidRPr="2B97F5E9">
        <w:rPr>
          <w:rFonts w:ascii="Consolas" w:eastAsiaTheme="minorEastAsia" w:hAnsi="Consolas"/>
        </w:rPr>
        <w:t>temp_max</w:t>
      </w:r>
      <w:r w:rsidRPr="2B97F5E9">
        <w:rPr>
          <w:rFonts w:ascii="Arial" w:hAnsi="Arial" w:cs="Arial"/>
        </w:rPr>
        <w:t>) tienen una influencia limitada en las correlaciones generales, es posible que existan patrones de actividad específicos que dependan de rangos de temperatura o eventos temporales, como se insinúa en los gráficos de dispersión. Los días de la semana también tienen un impacto en los volúmenes de actividad, aunque no se manifieste como una correlación lineal fuerte con el número de día.</w:t>
      </w:r>
    </w:p>
    <w:p w14:paraId="4E65FE0F" w14:textId="546FA0F9" w:rsidR="00086D35" w:rsidRDefault="06819776" w:rsidP="2B97F5E9">
      <w:pPr>
        <w:pStyle w:val="Prrafodelista"/>
        <w:numPr>
          <w:ilvl w:val="0"/>
          <w:numId w:val="6"/>
        </w:numPr>
        <w:spacing w:line="360" w:lineRule="auto"/>
        <w:jc w:val="both"/>
        <w:rPr>
          <w:rFonts w:ascii="Arial" w:hAnsi="Arial" w:cs="Arial"/>
        </w:rPr>
      </w:pPr>
      <w:r w:rsidRPr="2B97F5E9">
        <w:rPr>
          <w:rFonts w:ascii="Arial" w:hAnsi="Arial" w:cs="Arial"/>
          <w:b/>
          <w:bCs/>
        </w:rPr>
        <w:t>Gestión administrativa y de incidencias</w:t>
      </w:r>
      <w:r w:rsidRPr="2B97F5E9">
        <w:rPr>
          <w:rFonts w:ascii="Arial" w:hAnsi="Arial" w:cs="Arial"/>
        </w:rPr>
        <w:t xml:space="preserve">: Las métricas relacionadas con </w:t>
      </w:r>
      <w:r w:rsidRPr="2B97F5E9">
        <w:rPr>
          <w:rFonts w:ascii="Consolas" w:eastAsiaTheme="minorEastAsia" w:hAnsi="Consolas"/>
        </w:rPr>
        <w:t>sum_reclamos</w:t>
      </w:r>
      <w:r w:rsidRPr="2B97F5E9">
        <w:rPr>
          <w:rFonts w:eastAsiaTheme="minorEastAsia"/>
        </w:rPr>
        <w:t xml:space="preserve">, </w:t>
      </w:r>
      <w:r w:rsidRPr="2B97F5E9">
        <w:rPr>
          <w:rFonts w:ascii="Consolas" w:eastAsiaTheme="minorEastAsia" w:hAnsi="Consolas"/>
        </w:rPr>
        <w:t>sum_cambios_color</w:t>
      </w:r>
      <w:r w:rsidRPr="2B97F5E9">
        <w:rPr>
          <w:rFonts w:eastAsiaTheme="minorEastAsia"/>
        </w:rPr>
        <w:t xml:space="preserve"> y </w:t>
      </w:r>
      <w:r w:rsidRPr="2B97F5E9">
        <w:rPr>
          <w:rFonts w:ascii="Consolas" w:eastAsiaTheme="minorEastAsia" w:hAnsi="Consolas"/>
        </w:rPr>
        <w:t>sum_rechazos_internacion</w:t>
      </w:r>
      <w:r w:rsidRPr="2B97F5E9">
        <w:rPr>
          <w:rFonts w:ascii="Arial" w:hAnsi="Arial" w:cs="Arial"/>
        </w:rPr>
        <w:t xml:space="preserve"> tienden a aumentar con la actividad general, lo que podría indicar que a mayor volumen de interacciones, mayor es la cantidad de incidencias o procesos administrativos a gestionar.</w:t>
      </w:r>
    </w:p>
    <w:p w14:paraId="2907A1E6" w14:textId="48D04860" w:rsidR="00086D35" w:rsidRDefault="06819776" w:rsidP="2B97F5E9">
      <w:pPr>
        <w:pStyle w:val="Prrafodelista"/>
        <w:numPr>
          <w:ilvl w:val="0"/>
          <w:numId w:val="6"/>
        </w:numPr>
        <w:spacing w:line="360" w:lineRule="auto"/>
        <w:jc w:val="both"/>
        <w:rPr>
          <w:rFonts w:ascii="Arial" w:hAnsi="Arial" w:cs="Arial"/>
        </w:rPr>
      </w:pPr>
      <w:r w:rsidRPr="2B97F5E9">
        <w:rPr>
          <w:rFonts w:ascii="Arial" w:hAnsi="Arial" w:cs="Arial"/>
          <w:b/>
          <w:bCs/>
        </w:rPr>
        <w:t>Redundancia de datos</w:t>
      </w:r>
      <w:r w:rsidRPr="2B97F5E9">
        <w:rPr>
          <w:rFonts w:ascii="Arial" w:hAnsi="Arial" w:cs="Arial"/>
        </w:rPr>
        <w:t xml:space="preserve">: Las correlaciones de 1.0 entre las métricas de promedio y mediana para los tiempos de arribo de "rojo", "amarillo", "visitas" y </w:t>
      </w:r>
      <w:r w:rsidRPr="2B97F5E9">
        <w:rPr>
          <w:rFonts w:ascii="Consolas" w:eastAsiaTheme="minorEastAsia" w:hAnsi="Consolas"/>
        </w:rPr>
        <w:t>moli_medico_on_line</w:t>
      </w:r>
      <w:r w:rsidRPr="2B97F5E9">
        <w:rPr>
          <w:rFonts w:ascii="Arial" w:hAnsi="Arial" w:cs="Arial"/>
        </w:rPr>
        <w:t xml:space="preserve">, así como entre </w:t>
      </w:r>
      <w:r w:rsidRPr="2B97F5E9">
        <w:rPr>
          <w:rFonts w:ascii="Consolas" w:eastAsiaTheme="minorEastAsia" w:hAnsi="Consolas"/>
        </w:rPr>
        <w:t>prom_t_internacion_min</w:t>
      </w:r>
      <w:r w:rsidRPr="2B97F5E9">
        <w:rPr>
          <w:rFonts w:ascii="Arial" w:hAnsi="Arial" w:cs="Arial"/>
        </w:rPr>
        <w:t xml:space="preserve"> y </w:t>
      </w:r>
      <w:r w:rsidRPr="2B97F5E9">
        <w:rPr>
          <w:rFonts w:ascii="Consolas" w:eastAsiaTheme="minorEastAsia" w:hAnsi="Consolas"/>
        </w:rPr>
        <w:t>mediana_t_internacion_min</w:t>
      </w:r>
      <w:r w:rsidRPr="2B97F5E9">
        <w:rPr>
          <w:rFonts w:ascii="Arial" w:hAnsi="Arial" w:cs="Arial"/>
        </w:rPr>
        <w:t>, sugieren que estas parejas de variables podrían ser representaciones idénticas o casi idénticas de la misma información, lo que podría simplificar análisis futuros al elegir solo una de ellas.</w:t>
      </w:r>
    </w:p>
    <w:p w14:paraId="1562575B" w14:textId="3B95769F" w:rsidR="00086D35" w:rsidRDefault="06819776" w:rsidP="2B97F5E9">
      <w:pPr>
        <w:pStyle w:val="Prrafodelista"/>
        <w:numPr>
          <w:ilvl w:val="0"/>
          <w:numId w:val="6"/>
        </w:numPr>
        <w:spacing w:line="360" w:lineRule="auto"/>
        <w:jc w:val="both"/>
        <w:rPr>
          <w:rFonts w:ascii="Arial" w:hAnsi="Arial" w:cs="Arial"/>
        </w:rPr>
      </w:pPr>
      <w:r w:rsidRPr="2B97F5E9">
        <w:rPr>
          <w:rFonts w:ascii="Arial" w:hAnsi="Arial" w:cs="Arial"/>
          <w:b/>
          <w:bCs/>
        </w:rPr>
        <w:t>Concentración de eventos</w:t>
      </w:r>
      <w:r w:rsidRPr="2B97F5E9">
        <w:rPr>
          <w:rFonts w:ascii="Arial" w:hAnsi="Arial" w:cs="Arial"/>
        </w:rPr>
        <w:t xml:space="preserve">: El sesgo positivo predominante en muchas variables de recuento y tiempo de llegada indica que la mayoría de los días o períodos tienen niveles de actividad bajos a moderados, con un número menor de eventos o tiempos </w:t>
      </w:r>
      <w:r w:rsidRPr="2B97F5E9">
        <w:rPr>
          <w:rFonts w:ascii="Arial" w:hAnsi="Arial" w:cs="Arial"/>
        </w:rPr>
        <w:lastRenderedPageBreak/>
        <w:t>excepcionalmente altos. Esto es importante para comprender la variabilidad y la ocurrencia de picos.</w:t>
      </w:r>
    </w:p>
    <w:p w14:paraId="1701EEA3" w14:textId="48C4F570" w:rsidR="00086D35" w:rsidRDefault="06819776" w:rsidP="2B97F5E9">
      <w:pPr>
        <w:pStyle w:val="Prrafodelista"/>
        <w:numPr>
          <w:ilvl w:val="0"/>
          <w:numId w:val="6"/>
        </w:numPr>
        <w:spacing w:line="360" w:lineRule="auto"/>
        <w:jc w:val="both"/>
        <w:rPr>
          <w:rFonts w:ascii="Arial" w:hAnsi="Arial" w:cs="Arial"/>
        </w:rPr>
      </w:pPr>
      <w:r w:rsidRPr="2B97F5E9">
        <w:rPr>
          <w:rFonts w:ascii="Arial" w:hAnsi="Arial" w:cs="Arial"/>
          <w:b/>
          <w:bCs/>
        </w:rPr>
        <w:t>Días de alta actividad</w:t>
      </w:r>
      <w:r w:rsidRPr="2B97F5E9">
        <w:rPr>
          <w:rFonts w:ascii="Arial" w:hAnsi="Arial" w:cs="Arial"/>
        </w:rPr>
        <w:t>: Tanto los días feriados como los días laborables están asociados con un aumento en el promedio de varias métricas de actividad. Esto podría deberse a la naturaleza de los servicios o actividades, donde la demanda es alta tanto en días regulares como en ciertos días especiales.</w:t>
      </w:r>
    </w:p>
    <w:p w14:paraId="10D05B33" w14:textId="6EC3306F" w:rsidR="00086D35" w:rsidRDefault="06819776" w:rsidP="2B97F5E9">
      <w:pPr>
        <w:spacing w:line="360" w:lineRule="auto"/>
        <w:ind w:firstLine="720"/>
        <w:jc w:val="both"/>
        <w:rPr>
          <w:rFonts w:ascii="Arial" w:eastAsiaTheme="minorEastAsia" w:hAnsi="Arial" w:cs="Arial"/>
        </w:rPr>
      </w:pPr>
      <w:r w:rsidRPr="2B97F5E9">
        <w:rPr>
          <w:rFonts w:ascii="Arial" w:hAnsi="Arial" w:cs="Arial"/>
        </w:rPr>
        <w:t xml:space="preserve">Cabe tener en cuenta que este análisis proporciona una comprensión inicial de las relaciones dentro del </w:t>
      </w:r>
      <w:r w:rsidRPr="2B97F5E9">
        <w:rPr>
          <w:rFonts w:ascii="Arial" w:hAnsi="Arial" w:cs="Arial"/>
          <w:i/>
          <w:iCs/>
        </w:rPr>
        <w:t>dataset</w:t>
      </w:r>
      <w:r w:rsidRPr="2B97F5E9">
        <w:rPr>
          <w:rFonts w:ascii="Arial" w:hAnsi="Arial" w:cs="Arial"/>
        </w:rPr>
        <w:t>, destacando las variables más influyentes y los patrones de comportamiento observados.</w:t>
      </w:r>
    </w:p>
    <w:p w14:paraId="40717B94" w14:textId="11962C8E" w:rsidR="00086D35" w:rsidRDefault="06819776" w:rsidP="2B97F5E9">
      <w:pPr>
        <w:spacing w:line="360" w:lineRule="auto"/>
        <w:ind w:firstLine="720"/>
        <w:jc w:val="both"/>
        <w:rPr>
          <w:rFonts w:ascii="Arial" w:eastAsiaTheme="minorEastAsia" w:hAnsi="Arial" w:cs="Arial"/>
        </w:rPr>
      </w:pPr>
      <w:r w:rsidRPr="2B97F5E9">
        <w:rPr>
          <w:rFonts w:ascii="Arial" w:hAnsi="Arial" w:cs="Arial"/>
        </w:rPr>
        <w:t xml:space="preserve">Asimismo, la librería presentó cuatro alertas: la variable </w:t>
      </w:r>
      <w:r w:rsidRPr="2B97F5E9">
        <w:rPr>
          <w:rFonts w:ascii="Consolas" w:hAnsi="Consolas" w:cs="Arial"/>
        </w:rPr>
        <w:t>dia</w:t>
      </w:r>
      <w:r w:rsidRPr="2B97F5E9">
        <w:rPr>
          <w:rFonts w:ascii="Arial" w:hAnsi="Arial" w:cs="Arial"/>
        </w:rPr>
        <w:t xml:space="preserve"> contiene valores únicos, lo cual no representa ningún inconveniente al tratarse de una serie temporal, las variables </w:t>
      </w:r>
      <w:r w:rsidRPr="2B97F5E9">
        <w:rPr>
          <w:rFonts w:ascii="Consolas" w:hAnsi="Consolas" w:cs="Arial"/>
        </w:rPr>
        <w:t>feriado</w:t>
      </w:r>
      <w:r w:rsidRPr="2B97F5E9">
        <w:rPr>
          <w:rFonts w:ascii="Arial" w:hAnsi="Arial" w:cs="Arial"/>
        </w:rPr>
        <w:t xml:space="preserve"> y </w:t>
      </w:r>
      <w:r w:rsidRPr="2B97F5E9">
        <w:rPr>
          <w:rFonts w:ascii="Consolas" w:hAnsi="Consolas" w:cs="Arial"/>
        </w:rPr>
        <w:t>laborable</w:t>
      </w:r>
      <w:r w:rsidRPr="2B97F5E9">
        <w:rPr>
          <w:rFonts w:ascii="Arial" w:hAnsi="Arial" w:cs="Arial"/>
        </w:rPr>
        <w:t xml:space="preserve"> contienen una gran cantidad de valores en cero, lo que tampoco es problemático, puesto que ambas son variables dicotómicas. Por último, también se subraya la presencia de mayor cantidad de ceros en la variable </w:t>
      </w:r>
      <w:r w:rsidRPr="2B97F5E9">
        <w:rPr>
          <w:rFonts w:ascii="Consolas" w:hAnsi="Consolas" w:cs="Arial"/>
        </w:rPr>
        <w:t>sum_rechazos_internacion</w:t>
      </w:r>
      <w:r w:rsidRPr="2B97F5E9">
        <w:rPr>
          <w:rFonts w:ascii="Arial" w:hAnsi="Arial" w:cs="Arial"/>
        </w:rPr>
        <w:t>, lo que incluso es positivo, debido a la naturaleza de esta, los intentos de internación tuvieron un desenlace positivo, no rechazando este proceso cuando se ameritara.</w:t>
      </w:r>
    </w:p>
    <w:p w14:paraId="66DC8BEA" w14:textId="398C6E8B" w:rsidR="00086D35" w:rsidRDefault="00086D35" w:rsidP="2B97F5E9">
      <w:pPr>
        <w:spacing w:line="360" w:lineRule="auto"/>
        <w:jc w:val="both"/>
        <w:rPr>
          <w:rFonts w:ascii="Arial" w:hAnsi="Arial" w:cs="Arial"/>
        </w:rPr>
      </w:pPr>
    </w:p>
    <w:p w14:paraId="6554B015" w14:textId="23D7C7C0" w:rsidR="00086D35" w:rsidRPr="00E15F45" w:rsidRDefault="00E15F45" w:rsidP="7B7BE164">
      <w:pPr>
        <w:pStyle w:val="Ttulo2"/>
        <w:rPr>
          <w:i/>
          <w:iCs/>
        </w:rPr>
      </w:pPr>
      <w:bookmarkStart w:id="7" w:name="_Toc210419133"/>
      <w:r w:rsidRPr="7B7BE164">
        <w:rPr>
          <w:i/>
          <w:iCs/>
        </w:rPr>
        <w:t>AutoViz</w:t>
      </w:r>
      <w:bookmarkEnd w:id="7"/>
    </w:p>
    <w:p w14:paraId="0D7872C7" w14:textId="5AC07C32" w:rsidR="003B372A" w:rsidRPr="00E71F6F" w:rsidRDefault="007C0236" w:rsidP="00086D35">
      <w:pPr>
        <w:spacing w:line="360" w:lineRule="auto"/>
        <w:ind w:firstLine="720"/>
        <w:jc w:val="both"/>
        <w:rPr>
          <w:rFonts w:ascii="Arial" w:hAnsi="Arial" w:cs="Arial"/>
        </w:rPr>
      </w:pPr>
      <w:r>
        <w:rPr>
          <w:rFonts w:ascii="Arial" w:hAnsi="Arial" w:cs="Arial"/>
        </w:rPr>
        <w:t xml:space="preserve">Tal como describe </w:t>
      </w:r>
      <w:r w:rsidRPr="007C0236">
        <w:rPr>
          <w:rFonts w:ascii="Arial" w:hAnsi="Arial" w:cs="Arial"/>
        </w:rPr>
        <w:t>Seshadri</w:t>
      </w:r>
      <w:r>
        <w:rPr>
          <w:rFonts w:ascii="Arial" w:hAnsi="Arial" w:cs="Arial"/>
        </w:rPr>
        <w:t xml:space="preserve"> (2020), </w:t>
      </w:r>
      <w:r w:rsidR="00690ED2">
        <w:rPr>
          <w:rFonts w:ascii="Arial" w:hAnsi="Arial" w:cs="Arial"/>
        </w:rPr>
        <w:t xml:space="preserve">esta herramienta se puede utilizar para visualizar automáticamente </w:t>
      </w:r>
      <w:r w:rsidR="00690ED2" w:rsidRPr="00690ED2">
        <w:rPr>
          <w:rFonts w:ascii="Arial" w:hAnsi="Arial" w:cs="Arial"/>
        </w:rPr>
        <w:t>cualquier conjunto de datos, de cualquier tamaño, con una sola línea de código.</w:t>
      </w:r>
      <w:r w:rsidR="00690ED2">
        <w:rPr>
          <w:rFonts w:ascii="Arial" w:hAnsi="Arial" w:cs="Arial"/>
        </w:rPr>
        <w:t xml:space="preserve"> </w:t>
      </w:r>
      <w:r w:rsidR="00952351">
        <w:rPr>
          <w:rFonts w:ascii="Arial" w:hAnsi="Arial" w:cs="Arial"/>
        </w:rPr>
        <w:t xml:space="preserve">El autor destaca de esta su facilidad de uso, velocidad, escalabilidad, automatización, personalización y </w:t>
      </w:r>
      <w:r w:rsidR="00863887">
        <w:rPr>
          <w:rFonts w:ascii="Arial" w:hAnsi="Arial" w:cs="Arial"/>
        </w:rPr>
        <w:t xml:space="preserve">evaluación de calidad de datos. </w:t>
      </w:r>
      <w:r w:rsidR="00480784">
        <w:rPr>
          <w:rFonts w:ascii="Arial" w:hAnsi="Arial" w:cs="Arial"/>
        </w:rPr>
        <w:t xml:space="preserve">También menciona que admite distintos tipos de formatos del conjunto de datos, sea en </w:t>
      </w:r>
      <w:r w:rsidR="00480784">
        <w:rPr>
          <w:rFonts w:ascii="Arial" w:hAnsi="Arial" w:cs="Arial"/>
          <w:i/>
          <w:iCs/>
        </w:rPr>
        <w:t>.csv</w:t>
      </w:r>
      <w:r w:rsidR="00480784">
        <w:rPr>
          <w:rFonts w:ascii="Arial" w:hAnsi="Arial" w:cs="Arial"/>
        </w:rPr>
        <w:t xml:space="preserve">, </w:t>
      </w:r>
      <w:r w:rsidR="00480784">
        <w:rPr>
          <w:rFonts w:ascii="Arial" w:hAnsi="Arial" w:cs="Arial"/>
          <w:i/>
          <w:iCs/>
        </w:rPr>
        <w:t>.txt</w:t>
      </w:r>
      <w:r w:rsidR="00480784">
        <w:rPr>
          <w:rFonts w:ascii="Arial" w:hAnsi="Arial" w:cs="Arial"/>
        </w:rPr>
        <w:t xml:space="preserve">, </w:t>
      </w:r>
      <w:r w:rsidR="00E71F6F">
        <w:rPr>
          <w:rFonts w:ascii="Arial" w:hAnsi="Arial" w:cs="Arial"/>
          <w:i/>
          <w:iCs/>
        </w:rPr>
        <w:t>.json</w:t>
      </w:r>
      <w:r w:rsidR="00E71F6F">
        <w:rPr>
          <w:rFonts w:ascii="Arial" w:hAnsi="Arial" w:cs="Arial"/>
        </w:rPr>
        <w:t xml:space="preserve">, o bien un </w:t>
      </w:r>
      <w:r w:rsidR="00E71F6F">
        <w:rPr>
          <w:rFonts w:ascii="Arial" w:hAnsi="Arial" w:cs="Arial"/>
          <w:i/>
          <w:iCs/>
        </w:rPr>
        <w:t>dataframe</w:t>
      </w:r>
      <w:r w:rsidR="00E71F6F">
        <w:rPr>
          <w:rFonts w:ascii="Arial" w:hAnsi="Arial" w:cs="Arial"/>
        </w:rPr>
        <w:t xml:space="preserve"> de </w:t>
      </w:r>
      <w:r w:rsidR="00E71F6F" w:rsidRPr="00044C07">
        <w:rPr>
          <w:rFonts w:ascii="Consolas" w:hAnsi="Consolas" w:cs="Arial"/>
        </w:rPr>
        <w:t>pandas</w:t>
      </w:r>
      <w:r w:rsidR="00E71F6F">
        <w:rPr>
          <w:rFonts w:ascii="Arial" w:hAnsi="Arial" w:cs="Arial"/>
        </w:rPr>
        <w:t xml:space="preserve">. </w:t>
      </w:r>
      <w:r w:rsidR="00F27CA6">
        <w:rPr>
          <w:rFonts w:ascii="Arial" w:hAnsi="Arial" w:cs="Arial"/>
        </w:rPr>
        <w:t xml:space="preserve">Por último, </w:t>
      </w:r>
      <w:r w:rsidR="00FE78F7">
        <w:rPr>
          <w:rFonts w:ascii="Arial" w:hAnsi="Arial" w:cs="Arial"/>
        </w:rPr>
        <w:t>comenta que puede utilizarse como entrada un conjunto de datos con o sin una variable objetivo y puede generar gráficos interactivos que se guardarán en un HTML</w:t>
      </w:r>
      <w:r w:rsidR="004D77E9">
        <w:rPr>
          <w:rFonts w:ascii="Arial" w:hAnsi="Arial" w:cs="Arial"/>
        </w:rPr>
        <w:t>, en un directorio personalizado</w:t>
      </w:r>
      <w:r w:rsidR="00FE78F7">
        <w:rPr>
          <w:rFonts w:ascii="Arial" w:hAnsi="Arial" w:cs="Arial"/>
        </w:rPr>
        <w:t>.</w:t>
      </w:r>
    </w:p>
    <w:p w14:paraId="53BDE099" w14:textId="2464A99E" w:rsidR="003D5101" w:rsidRDefault="003D5101" w:rsidP="2B97F5E9">
      <w:pPr>
        <w:spacing w:line="360" w:lineRule="auto"/>
        <w:ind w:firstLine="720"/>
        <w:jc w:val="both"/>
        <w:rPr>
          <w:rFonts w:ascii="Arial" w:hAnsi="Arial" w:cs="Arial"/>
        </w:rPr>
      </w:pPr>
      <w:r w:rsidRPr="2B97F5E9">
        <w:rPr>
          <w:rFonts w:ascii="Arial" w:hAnsi="Arial" w:cs="Arial"/>
        </w:rPr>
        <w:t>Para el presente desarrollo, y debido</w:t>
      </w:r>
      <w:r w:rsidR="002476DF" w:rsidRPr="2B97F5E9">
        <w:rPr>
          <w:rFonts w:ascii="Arial" w:hAnsi="Arial" w:cs="Arial"/>
        </w:rPr>
        <w:t xml:space="preserve"> a que la mayoría de las variables comparten</w:t>
      </w:r>
      <w:r w:rsidRPr="2B97F5E9">
        <w:rPr>
          <w:rFonts w:ascii="Arial" w:hAnsi="Arial" w:cs="Arial"/>
        </w:rPr>
        <w:t xml:space="preserve"> </w:t>
      </w:r>
      <w:r w:rsidR="002476DF" w:rsidRPr="2B97F5E9">
        <w:rPr>
          <w:rFonts w:ascii="Arial" w:hAnsi="Arial" w:cs="Arial"/>
        </w:rPr>
        <w:t>un mismo</w:t>
      </w:r>
      <w:r w:rsidRPr="2B97F5E9">
        <w:rPr>
          <w:rFonts w:ascii="Arial" w:hAnsi="Arial" w:cs="Arial"/>
        </w:rPr>
        <w:t xml:space="preserve"> tipo de dato</w:t>
      </w:r>
      <w:r w:rsidR="002476DF" w:rsidRPr="2B97F5E9">
        <w:rPr>
          <w:rFonts w:ascii="Arial" w:hAnsi="Arial" w:cs="Arial"/>
        </w:rPr>
        <w:t>, es</w:t>
      </w:r>
      <w:r w:rsidRPr="2B97F5E9">
        <w:rPr>
          <w:rFonts w:ascii="Arial" w:hAnsi="Arial" w:cs="Arial"/>
        </w:rPr>
        <w:t xml:space="preserve"> de</w:t>
      </w:r>
      <w:r w:rsidR="002476DF" w:rsidRPr="2B97F5E9">
        <w:rPr>
          <w:rFonts w:ascii="Arial" w:hAnsi="Arial" w:cs="Arial"/>
        </w:rPr>
        <w:t xml:space="preserve">cir, son numéricas, por lo que </w:t>
      </w:r>
      <w:r w:rsidR="00D964AA" w:rsidRPr="2B97F5E9">
        <w:rPr>
          <w:rFonts w:ascii="Arial" w:hAnsi="Arial" w:cs="Arial"/>
        </w:rPr>
        <w:t xml:space="preserve">la interacción entre estas genera una gran cantidad de visualizaciones. Atento a lo expuesto, </w:t>
      </w:r>
      <w:r w:rsidR="00B53718" w:rsidRPr="2B97F5E9">
        <w:rPr>
          <w:rFonts w:ascii="Arial" w:hAnsi="Arial" w:cs="Arial"/>
        </w:rPr>
        <w:t xml:space="preserve">se generó un reporte en formato </w:t>
      </w:r>
      <w:r w:rsidR="00B53718" w:rsidRPr="2B97F5E9">
        <w:rPr>
          <w:rFonts w:ascii="Arial" w:hAnsi="Arial" w:cs="Arial"/>
          <w:i/>
          <w:iCs/>
        </w:rPr>
        <w:t>.pdf</w:t>
      </w:r>
      <w:r w:rsidR="00B53718" w:rsidRPr="2B97F5E9">
        <w:rPr>
          <w:rFonts w:ascii="Arial" w:hAnsi="Arial" w:cs="Arial"/>
        </w:rPr>
        <w:t xml:space="preserve"> con descarga automática y se alojó </w:t>
      </w:r>
      <w:r w:rsidR="004129D8" w:rsidRPr="2B97F5E9">
        <w:rPr>
          <w:rFonts w:ascii="Arial" w:hAnsi="Arial" w:cs="Arial"/>
        </w:rPr>
        <w:t xml:space="preserve">en https://drive.google.com/file/d/1weP24V-LMtvfRjtFLPo2-NaqKVS7aNSp/view?usp=sharing. </w:t>
      </w:r>
      <w:r w:rsidR="0D4E4586" w:rsidRPr="2B97F5E9">
        <w:rPr>
          <w:rFonts w:ascii="Arial" w:hAnsi="Arial" w:cs="Arial"/>
        </w:rPr>
        <w:t xml:space="preserve">En el caso de estudio la herramienta arrojó un informe permite ver que hay una alta interconexión y dinamismo en los niveles de actividad general dado que existe una fuerte interrelación entre diversas métricas de actividad dentro del </w:t>
      </w:r>
      <w:r w:rsidR="0D4E4586" w:rsidRPr="2B97F5E9">
        <w:rPr>
          <w:rFonts w:ascii="Arial" w:hAnsi="Arial" w:cs="Arial"/>
          <w:i/>
          <w:iCs/>
        </w:rPr>
        <w:t>dataset</w:t>
      </w:r>
      <w:r w:rsidR="0D4E4586" w:rsidRPr="2B97F5E9">
        <w:rPr>
          <w:rFonts w:ascii="Arial" w:hAnsi="Arial" w:cs="Arial"/>
        </w:rPr>
        <w:t xml:space="preserve">, lo que sugiere que un aumento en una métrica a menudo se correlaciona con aumentos en otras, indicando periodos de mayor "actividad" general. Por ejemplo: </w:t>
      </w:r>
      <w:r w:rsidR="0D4E4586" w:rsidRPr="2B97F5E9">
        <w:rPr>
          <w:rFonts w:ascii="Consolas" w:eastAsiaTheme="minorEastAsia" w:hAnsi="Consolas"/>
        </w:rPr>
        <w:t>total_cursos</w:t>
      </w:r>
      <w:r w:rsidR="0D4E4586" w:rsidRPr="2B97F5E9">
        <w:rPr>
          <w:rFonts w:eastAsiaTheme="minorEastAsia"/>
        </w:rPr>
        <w:t xml:space="preserve"> </w:t>
      </w:r>
      <w:r w:rsidR="0D4E4586" w:rsidRPr="2B97F5E9">
        <w:rPr>
          <w:rFonts w:ascii="Arial" w:eastAsiaTheme="minorEastAsia" w:hAnsi="Arial" w:cs="Arial"/>
        </w:rPr>
        <w:t xml:space="preserve">muestra una correlación de Pearson muy </w:t>
      </w:r>
      <w:r w:rsidR="0D4E4586" w:rsidRPr="2B97F5E9">
        <w:rPr>
          <w:rFonts w:ascii="Arial" w:eastAsiaTheme="minorEastAsia" w:hAnsi="Arial" w:cs="Arial"/>
        </w:rPr>
        <w:lastRenderedPageBreak/>
        <w:t>fuerte con</w:t>
      </w:r>
      <w:r w:rsidR="0D4E4586" w:rsidRPr="2B97F5E9">
        <w:rPr>
          <w:rFonts w:eastAsiaTheme="minorEastAsia"/>
        </w:rPr>
        <w:t xml:space="preserve"> </w:t>
      </w:r>
      <w:r w:rsidR="0D4E4586" w:rsidRPr="2B97F5E9">
        <w:rPr>
          <w:rFonts w:ascii="Consolas" w:eastAsiaTheme="minorEastAsia" w:hAnsi="Consolas"/>
        </w:rPr>
        <w:t>cant_moli_medico_on_line</w:t>
      </w:r>
      <w:r w:rsidR="0D4E4586" w:rsidRPr="2B97F5E9">
        <w:rPr>
          <w:rFonts w:eastAsiaTheme="minorEastAsia"/>
        </w:rPr>
        <w:t xml:space="preserve"> </w:t>
      </w:r>
      <w:r w:rsidR="0D4E4586" w:rsidRPr="2B97F5E9">
        <w:rPr>
          <w:rFonts w:ascii="Arial" w:eastAsiaTheme="minorEastAsia" w:hAnsi="Arial" w:cs="Arial"/>
        </w:rPr>
        <w:t>(0.95), y también con</w:t>
      </w:r>
      <w:r w:rsidR="0D4E4586" w:rsidRPr="2B97F5E9">
        <w:rPr>
          <w:rFonts w:eastAsiaTheme="minorEastAsia"/>
        </w:rPr>
        <w:t xml:space="preserve"> </w:t>
      </w:r>
      <w:r w:rsidR="0D4E4586" w:rsidRPr="2B97F5E9">
        <w:rPr>
          <w:rFonts w:ascii="Consolas" w:eastAsiaTheme="minorEastAsia" w:hAnsi="Consolas"/>
        </w:rPr>
        <w:t>sum_cambios_color</w:t>
      </w:r>
      <w:r w:rsidR="0D4E4586" w:rsidRPr="2B97F5E9">
        <w:rPr>
          <w:rFonts w:eastAsiaTheme="minorEastAsia"/>
        </w:rPr>
        <w:t xml:space="preserve"> </w:t>
      </w:r>
      <w:r w:rsidR="0D4E4586" w:rsidRPr="2B97F5E9">
        <w:rPr>
          <w:rFonts w:ascii="Arial" w:eastAsiaTheme="minorEastAsia" w:hAnsi="Arial" w:cs="Arial"/>
        </w:rPr>
        <w:t>(0.72)</w:t>
      </w:r>
      <w:r w:rsidR="0D4E4586" w:rsidRPr="2B97F5E9">
        <w:rPr>
          <w:rFonts w:eastAsiaTheme="minorEastAsia"/>
        </w:rPr>
        <w:t xml:space="preserve"> </w:t>
      </w:r>
      <w:r w:rsidR="0D4E4586" w:rsidRPr="2B97F5E9">
        <w:rPr>
          <w:rFonts w:ascii="Arial" w:eastAsiaTheme="minorEastAsia" w:hAnsi="Arial" w:cs="Arial"/>
        </w:rPr>
        <w:t xml:space="preserve">y </w:t>
      </w:r>
      <w:r w:rsidR="0D4E4586" w:rsidRPr="2B97F5E9">
        <w:rPr>
          <w:rFonts w:ascii="Consolas" w:eastAsiaTheme="minorEastAsia" w:hAnsi="Consolas"/>
        </w:rPr>
        <w:t>sum_reclamos</w:t>
      </w:r>
      <w:r w:rsidR="0D4E4586" w:rsidRPr="2B97F5E9">
        <w:rPr>
          <w:rFonts w:eastAsiaTheme="minorEastAsia"/>
        </w:rPr>
        <w:t xml:space="preserve"> </w:t>
      </w:r>
      <w:r w:rsidR="0D4E4586" w:rsidRPr="2B97F5E9">
        <w:rPr>
          <w:rFonts w:ascii="Arial" w:eastAsiaTheme="minorEastAsia" w:hAnsi="Arial" w:cs="Arial"/>
        </w:rPr>
        <w:t>(0.66).</w:t>
      </w:r>
      <w:r w:rsidR="0D4E4586" w:rsidRPr="2B97F5E9">
        <w:rPr>
          <w:rFonts w:eastAsiaTheme="minorEastAsia"/>
        </w:rPr>
        <w:t xml:space="preserve"> </w:t>
      </w:r>
      <w:r w:rsidR="0D4E4586" w:rsidRPr="2B97F5E9">
        <w:rPr>
          <w:rFonts w:ascii="Consolas" w:eastAsiaTheme="minorEastAsia" w:hAnsi="Consolas"/>
        </w:rPr>
        <w:t>consultas_guardia</w:t>
      </w:r>
      <w:r w:rsidR="0D4E4586" w:rsidRPr="2B97F5E9">
        <w:rPr>
          <w:rFonts w:eastAsiaTheme="minorEastAsia"/>
        </w:rPr>
        <w:t xml:space="preserve"> </w:t>
      </w:r>
      <w:r w:rsidR="0D4E4586" w:rsidRPr="2B97F5E9">
        <w:rPr>
          <w:rFonts w:ascii="Arial" w:eastAsiaTheme="minorEastAsia" w:hAnsi="Arial" w:cs="Arial"/>
        </w:rPr>
        <w:t>está fuertemente correlacionada con</w:t>
      </w:r>
      <w:r w:rsidR="0D4E4586" w:rsidRPr="2B97F5E9">
        <w:rPr>
          <w:rFonts w:eastAsiaTheme="minorEastAsia"/>
        </w:rPr>
        <w:t xml:space="preserve"> </w:t>
      </w:r>
      <w:r w:rsidR="0D4E4586" w:rsidRPr="2B97F5E9">
        <w:rPr>
          <w:rFonts w:ascii="Consolas" w:eastAsiaTheme="minorEastAsia" w:hAnsi="Consolas"/>
        </w:rPr>
        <w:t>cant_visitas</w:t>
      </w:r>
      <w:r w:rsidR="0D4E4586" w:rsidRPr="2B97F5E9">
        <w:rPr>
          <w:rFonts w:eastAsiaTheme="minorEastAsia"/>
        </w:rPr>
        <w:t xml:space="preserve"> </w:t>
      </w:r>
      <w:r w:rsidR="0D4E4586" w:rsidRPr="2B97F5E9">
        <w:rPr>
          <w:rFonts w:ascii="Arial" w:eastAsiaTheme="minorEastAsia" w:hAnsi="Arial" w:cs="Arial"/>
        </w:rPr>
        <w:t>(0.62),</w:t>
      </w:r>
      <w:r w:rsidR="0D4E4586" w:rsidRPr="2B97F5E9">
        <w:rPr>
          <w:rFonts w:eastAsiaTheme="minorEastAsia"/>
        </w:rPr>
        <w:t xml:space="preserve"> </w:t>
      </w:r>
      <w:r w:rsidR="0D4E4586" w:rsidRPr="2B97F5E9">
        <w:rPr>
          <w:rFonts w:ascii="Consolas" w:eastAsiaTheme="minorEastAsia" w:hAnsi="Consolas"/>
        </w:rPr>
        <w:t>total_cursos</w:t>
      </w:r>
      <w:r w:rsidR="0D4E4586" w:rsidRPr="2B97F5E9">
        <w:rPr>
          <w:rFonts w:eastAsiaTheme="minorEastAsia"/>
        </w:rPr>
        <w:t xml:space="preserve"> </w:t>
      </w:r>
      <w:r w:rsidR="0D4E4586" w:rsidRPr="2B97F5E9">
        <w:rPr>
          <w:rFonts w:ascii="Arial" w:eastAsiaTheme="minorEastAsia" w:hAnsi="Arial" w:cs="Arial"/>
        </w:rPr>
        <w:t>(0.59),</w:t>
      </w:r>
      <w:r w:rsidR="0D4E4586" w:rsidRPr="2B97F5E9">
        <w:rPr>
          <w:rFonts w:eastAsiaTheme="minorEastAsia"/>
        </w:rPr>
        <w:t xml:space="preserve"> </w:t>
      </w:r>
      <w:r w:rsidR="0D4E4586" w:rsidRPr="2B97F5E9">
        <w:rPr>
          <w:rFonts w:ascii="Consolas" w:eastAsiaTheme="minorEastAsia" w:hAnsi="Consolas"/>
        </w:rPr>
        <w:t>sum_reclamos</w:t>
      </w:r>
      <w:r w:rsidR="0D4E4586" w:rsidRPr="2B97F5E9">
        <w:rPr>
          <w:rFonts w:eastAsiaTheme="minorEastAsia"/>
        </w:rPr>
        <w:t xml:space="preserve"> </w:t>
      </w:r>
      <w:r w:rsidR="0D4E4586" w:rsidRPr="2B97F5E9">
        <w:rPr>
          <w:rFonts w:ascii="Arial" w:eastAsiaTheme="minorEastAsia" w:hAnsi="Arial" w:cs="Arial"/>
        </w:rPr>
        <w:t>(0.57) y</w:t>
      </w:r>
      <w:r w:rsidR="0D4E4586" w:rsidRPr="2B97F5E9">
        <w:rPr>
          <w:rFonts w:eastAsiaTheme="minorEastAsia"/>
        </w:rPr>
        <w:t xml:space="preserve"> </w:t>
      </w:r>
      <w:r w:rsidR="0D4E4586" w:rsidRPr="2B97F5E9">
        <w:rPr>
          <w:rFonts w:ascii="Consolas" w:eastAsiaTheme="minorEastAsia" w:hAnsi="Consolas"/>
        </w:rPr>
        <w:t>sum_rechazos_internacion</w:t>
      </w:r>
      <w:r w:rsidR="0D4E4586" w:rsidRPr="2B97F5E9">
        <w:rPr>
          <w:rFonts w:eastAsiaTheme="minorEastAsia"/>
        </w:rPr>
        <w:t xml:space="preserve"> </w:t>
      </w:r>
      <w:r w:rsidR="0D4E4586" w:rsidRPr="2B97F5E9">
        <w:rPr>
          <w:rFonts w:ascii="Arial" w:eastAsiaTheme="minorEastAsia" w:hAnsi="Arial" w:cs="Arial"/>
        </w:rPr>
        <w:t>(0.50). Además las métricas de</w:t>
      </w:r>
      <w:r w:rsidR="0D4E4586" w:rsidRPr="2B97F5E9">
        <w:rPr>
          <w:rFonts w:eastAsiaTheme="minorEastAsia"/>
        </w:rPr>
        <w:t xml:space="preserve"> </w:t>
      </w:r>
      <w:r w:rsidR="0D4E4586" w:rsidRPr="2B97F5E9">
        <w:rPr>
          <w:rFonts w:ascii="Consolas" w:eastAsiaTheme="minorEastAsia" w:hAnsi="Consolas"/>
        </w:rPr>
        <w:t>sum_reclamos</w:t>
      </w:r>
      <w:r w:rsidR="0D4E4586" w:rsidRPr="2B97F5E9">
        <w:rPr>
          <w:rFonts w:eastAsiaTheme="minorEastAsia"/>
        </w:rPr>
        <w:t xml:space="preserve"> y </w:t>
      </w:r>
      <w:r w:rsidR="0D4E4586" w:rsidRPr="2B97F5E9">
        <w:rPr>
          <w:rFonts w:ascii="Consolas" w:eastAsiaTheme="minorEastAsia" w:hAnsi="Consolas"/>
        </w:rPr>
        <w:t>sum_rechazos_internacion</w:t>
      </w:r>
      <w:r w:rsidR="0D4E4586" w:rsidRPr="2B97F5E9">
        <w:rPr>
          <w:rFonts w:eastAsiaTheme="minorEastAsia"/>
        </w:rPr>
        <w:t xml:space="preserve"> </w:t>
      </w:r>
      <w:r w:rsidR="0D4E4586" w:rsidRPr="2B97F5E9">
        <w:rPr>
          <w:rFonts w:ascii="Arial" w:eastAsiaTheme="minorEastAsia" w:hAnsi="Arial" w:cs="Arial"/>
        </w:rPr>
        <w:t>están positivamente correlacionadas entre sí (0.52), y ambas aumentan con la actividad general (</w:t>
      </w:r>
      <w:r w:rsidR="0D4E4586" w:rsidRPr="2B97F5E9">
        <w:rPr>
          <w:rFonts w:ascii="Consolas" w:eastAsiaTheme="minorEastAsia" w:hAnsi="Consolas"/>
        </w:rPr>
        <w:t>total_cursos</w:t>
      </w:r>
      <w:r w:rsidR="0D4E4586" w:rsidRPr="2B97F5E9">
        <w:rPr>
          <w:rFonts w:eastAsiaTheme="minorEastAsia"/>
        </w:rPr>
        <w:t xml:space="preserve">, </w:t>
      </w:r>
      <w:r w:rsidR="0D4E4586" w:rsidRPr="2B97F5E9">
        <w:rPr>
          <w:rFonts w:ascii="Consolas" w:eastAsiaTheme="minorEastAsia" w:hAnsi="Consolas"/>
        </w:rPr>
        <w:t>consultas_guardia</w:t>
      </w:r>
      <w:r w:rsidR="0D4E4586" w:rsidRPr="2B97F5E9">
        <w:rPr>
          <w:rFonts w:eastAsiaTheme="minorEastAsia"/>
        </w:rPr>
        <w:t xml:space="preserve">, </w:t>
      </w:r>
      <w:r w:rsidR="0D4E4586" w:rsidRPr="2B97F5E9">
        <w:rPr>
          <w:rFonts w:ascii="Consolas" w:eastAsiaTheme="minorEastAsia" w:hAnsi="Consolas"/>
        </w:rPr>
        <w:t>cant_moli_medico_on_line</w:t>
      </w:r>
      <w:r w:rsidR="0D4E4586" w:rsidRPr="2B97F5E9">
        <w:rPr>
          <w:rFonts w:ascii="Arial" w:eastAsiaTheme="minorEastAsia" w:hAnsi="Arial" w:cs="Arial"/>
        </w:rPr>
        <w:t>).</w:t>
      </w:r>
    </w:p>
    <w:p w14:paraId="5A0AF2EB" w14:textId="28EF3979" w:rsidR="0D4E4586" w:rsidRDefault="0D4E4586" w:rsidP="2B97F5E9">
      <w:pPr>
        <w:spacing w:line="360" w:lineRule="auto"/>
        <w:ind w:firstLine="720"/>
        <w:jc w:val="both"/>
        <w:rPr>
          <w:rFonts w:ascii="Arial" w:hAnsi="Arial" w:cs="Arial"/>
        </w:rPr>
      </w:pPr>
      <w:r w:rsidRPr="2B97F5E9">
        <w:rPr>
          <w:rFonts w:ascii="Arial" w:eastAsiaTheme="minorEastAsia" w:hAnsi="Arial" w:cs="Arial"/>
        </w:rPr>
        <w:t>Esto indica que la demanda de servicios (consultas, cursos, atenciones en línea) y las actividades administrativas asociadas (reclamos, cambios de color, rechazos de internación) suelen comportarse de manera conjunta, implicando que los picos de actividad en un área a menudo se reflejan en otras.</w:t>
      </w:r>
    </w:p>
    <w:p w14:paraId="7133EF58" w14:textId="58FAFA97" w:rsidR="0D4E4586" w:rsidRDefault="0D4E4586" w:rsidP="2B97F5E9">
      <w:pPr>
        <w:spacing w:line="360" w:lineRule="auto"/>
        <w:ind w:firstLine="720"/>
        <w:jc w:val="both"/>
        <w:rPr>
          <w:rFonts w:ascii="Arial" w:hAnsi="Arial" w:cs="Arial"/>
        </w:rPr>
      </w:pPr>
      <w:r w:rsidRPr="2B97F5E9">
        <w:rPr>
          <w:rFonts w:ascii="Arial" w:eastAsiaTheme="minorEastAsia" w:hAnsi="Arial" w:cs="Arial"/>
        </w:rPr>
        <w:t xml:space="preserve">También muestra marcados patrones temporales en la demanda de servicios: Las variables temporales tienen una influencia significativa en los niveles de actividad. Esto se observa claramente en las asociaciones categóricas (razón de correlación): </w:t>
      </w:r>
      <w:r w:rsidRPr="2B97F5E9">
        <w:rPr>
          <w:rFonts w:ascii="Consolas" w:eastAsiaTheme="minorEastAsia" w:hAnsi="Consolas" w:cs="Arial"/>
        </w:rPr>
        <w:t>dia_semana</w:t>
      </w:r>
      <w:r w:rsidRPr="2B97F5E9">
        <w:rPr>
          <w:rFonts w:ascii="Arial" w:eastAsiaTheme="minorEastAsia" w:hAnsi="Arial" w:cs="Arial"/>
        </w:rPr>
        <w:t xml:space="preserve"> presenta altas razones de correlación con </w:t>
      </w:r>
      <w:r w:rsidRPr="2B97F5E9">
        <w:rPr>
          <w:rFonts w:ascii="Consolas" w:eastAsiaTheme="minorEastAsia" w:hAnsi="Consolas" w:cs="Arial"/>
        </w:rPr>
        <w:t>consultas_guardia</w:t>
      </w:r>
      <w:r w:rsidRPr="2B97F5E9">
        <w:rPr>
          <w:rFonts w:ascii="Arial" w:eastAsiaTheme="minorEastAsia" w:hAnsi="Arial" w:cs="Arial"/>
        </w:rPr>
        <w:t xml:space="preserve"> (0.64), </w:t>
      </w:r>
      <w:r w:rsidRPr="2B97F5E9">
        <w:rPr>
          <w:rFonts w:ascii="Consolas" w:eastAsiaTheme="minorEastAsia" w:hAnsi="Consolas" w:cs="Arial"/>
        </w:rPr>
        <w:t>sum_reclamos</w:t>
      </w:r>
      <w:r w:rsidRPr="2B97F5E9">
        <w:rPr>
          <w:rFonts w:ascii="Arial" w:eastAsiaTheme="minorEastAsia" w:hAnsi="Arial" w:cs="Arial"/>
        </w:rPr>
        <w:t xml:space="preserve"> (0.45), </w:t>
      </w:r>
      <w:r w:rsidRPr="2B97F5E9">
        <w:rPr>
          <w:rFonts w:ascii="Consolas" w:eastAsiaTheme="minorEastAsia" w:hAnsi="Consolas" w:cs="Arial"/>
        </w:rPr>
        <w:t>sum_rechazos_internacion</w:t>
      </w:r>
      <w:r w:rsidRPr="2B97F5E9">
        <w:rPr>
          <w:rFonts w:ascii="Arial" w:eastAsiaTheme="minorEastAsia" w:hAnsi="Arial" w:cs="Arial"/>
        </w:rPr>
        <w:t xml:space="preserve"> (0.45), </w:t>
      </w:r>
      <w:r w:rsidRPr="2B97F5E9">
        <w:rPr>
          <w:rFonts w:ascii="Consolas" w:eastAsiaTheme="minorEastAsia" w:hAnsi="Consolas" w:cs="Arial"/>
        </w:rPr>
        <w:t>cant_visitas</w:t>
      </w:r>
      <w:r w:rsidRPr="2B97F5E9">
        <w:rPr>
          <w:rFonts w:ascii="Arial" w:eastAsiaTheme="minorEastAsia" w:hAnsi="Arial" w:cs="Arial"/>
        </w:rPr>
        <w:t xml:space="preserve"> (0.40) y </w:t>
      </w:r>
      <w:r w:rsidRPr="2B97F5E9">
        <w:rPr>
          <w:rFonts w:ascii="Consolas" w:eastAsiaTheme="minorEastAsia" w:hAnsi="Consolas" w:cs="Arial"/>
        </w:rPr>
        <w:t>total_cursos</w:t>
      </w:r>
      <w:r w:rsidRPr="2B97F5E9">
        <w:rPr>
          <w:rFonts w:ascii="Arial" w:eastAsiaTheme="minorEastAsia" w:hAnsi="Arial" w:cs="Arial"/>
        </w:rPr>
        <w:t xml:space="preserve"> (0.37). De manera similar, </w:t>
      </w:r>
      <w:r w:rsidRPr="2B97F5E9">
        <w:rPr>
          <w:rFonts w:ascii="Consolas" w:eastAsiaTheme="minorEastAsia" w:hAnsi="Consolas" w:cs="Arial"/>
        </w:rPr>
        <w:t>laborable</w:t>
      </w:r>
      <w:r w:rsidRPr="2B97F5E9">
        <w:rPr>
          <w:rFonts w:ascii="Arial" w:eastAsiaTheme="minorEastAsia" w:hAnsi="Arial" w:cs="Arial"/>
        </w:rPr>
        <w:t xml:space="preserve"> (indicando si es un día laborable) muestra altas razones de correlación con </w:t>
      </w:r>
      <w:r w:rsidRPr="2B97F5E9">
        <w:rPr>
          <w:rFonts w:ascii="Consolas" w:eastAsiaTheme="minorEastAsia" w:hAnsi="Consolas" w:cs="Arial"/>
        </w:rPr>
        <w:t>consultas_guardia</w:t>
      </w:r>
      <w:r w:rsidRPr="2B97F5E9">
        <w:rPr>
          <w:rFonts w:ascii="Arial" w:eastAsiaTheme="minorEastAsia" w:hAnsi="Arial" w:cs="Arial"/>
        </w:rPr>
        <w:t xml:space="preserve"> (0.62), </w:t>
      </w:r>
      <w:r w:rsidRPr="2B97F5E9">
        <w:rPr>
          <w:rFonts w:ascii="Consolas" w:eastAsiaTheme="minorEastAsia" w:hAnsi="Consolas" w:cs="Arial"/>
        </w:rPr>
        <w:t>sum_reclamos</w:t>
      </w:r>
      <w:r w:rsidRPr="2B97F5E9">
        <w:rPr>
          <w:rFonts w:ascii="Arial" w:eastAsiaTheme="minorEastAsia" w:hAnsi="Arial" w:cs="Arial"/>
        </w:rPr>
        <w:t xml:space="preserve"> (0.48), </w:t>
      </w:r>
      <w:r w:rsidRPr="2B97F5E9">
        <w:rPr>
          <w:rFonts w:ascii="Consolas" w:eastAsiaTheme="minorEastAsia" w:hAnsi="Consolas" w:cs="Arial"/>
        </w:rPr>
        <w:t>sum_rechazos_internacion</w:t>
      </w:r>
      <w:r w:rsidRPr="2B97F5E9">
        <w:rPr>
          <w:rFonts w:ascii="Arial" w:eastAsiaTheme="minorEastAsia" w:hAnsi="Arial" w:cs="Arial"/>
        </w:rPr>
        <w:t xml:space="preserve"> (0.44) y </w:t>
      </w:r>
      <w:r w:rsidRPr="2B97F5E9">
        <w:rPr>
          <w:rFonts w:ascii="Consolas" w:eastAsiaTheme="minorEastAsia" w:hAnsi="Consolas" w:cs="Arial"/>
        </w:rPr>
        <w:t>total_cursos</w:t>
      </w:r>
      <w:r w:rsidRPr="2B97F5E9">
        <w:rPr>
          <w:rFonts w:ascii="Arial" w:eastAsiaTheme="minorEastAsia" w:hAnsi="Arial" w:cs="Arial"/>
        </w:rPr>
        <w:t xml:space="preserve"> (0.36). Aunque en menor medida, la variable </w:t>
      </w:r>
      <w:r w:rsidRPr="2B97F5E9">
        <w:rPr>
          <w:rFonts w:ascii="Consolas" w:eastAsiaTheme="minorEastAsia" w:hAnsi="Consolas" w:cs="Arial"/>
        </w:rPr>
        <w:t>feriado</w:t>
      </w:r>
      <w:r w:rsidRPr="2B97F5E9">
        <w:rPr>
          <w:rFonts w:ascii="Arial" w:eastAsiaTheme="minorEastAsia" w:hAnsi="Arial" w:cs="Arial"/>
        </w:rPr>
        <w:t xml:space="preserve"> también tiene asociaciones con </w:t>
      </w:r>
      <w:r w:rsidRPr="2B97F5E9">
        <w:rPr>
          <w:rFonts w:ascii="Consolas" w:eastAsiaTheme="minorEastAsia" w:hAnsi="Consolas" w:cs="Arial"/>
        </w:rPr>
        <w:t>consultas_guardia</w:t>
      </w:r>
      <w:r w:rsidRPr="2B97F5E9">
        <w:rPr>
          <w:rFonts w:ascii="Arial" w:eastAsiaTheme="minorEastAsia" w:hAnsi="Arial" w:cs="Arial"/>
        </w:rPr>
        <w:t xml:space="preserve"> (0.20) y </w:t>
      </w:r>
      <w:r w:rsidRPr="2B97F5E9">
        <w:rPr>
          <w:rFonts w:ascii="Consolas" w:eastAsiaTheme="minorEastAsia" w:hAnsi="Consolas" w:cs="Arial"/>
        </w:rPr>
        <w:t>sum_reclamos</w:t>
      </w:r>
      <w:r w:rsidRPr="2B97F5E9">
        <w:rPr>
          <w:rFonts w:ascii="Arial" w:eastAsiaTheme="minorEastAsia" w:hAnsi="Arial" w:cs="Arial"/>
        </w:rPr>
        <w:t xml:space="preserve"> (0.18).</w:t>
      </w:r>
    </w:p>
    <w:p w14:paraId="5C7F182D" w14:textId="36062C2B" w:rsidR="0D4E4586" w:rsidRDefault="0D4E4586" w:rsidP="2B97F5E9">
      <w:pPr>
        <w:spacing w:line="360" w:lineRule="auto"/>
        <w:ind w:firstLine="720"/>
        <w:jc w:val="both"/>
        <w:rPr>
          <w:rFonts w:ascii="Arial" w:hAnsi="Arial" w:cs="Arial"/>
        </w:rPr>
      </w:pPr>
      <w:r w:rsidRPr="2B97F5E9">
        <w:rPr>
          <w:rFonts w:ascii="Arial" w:eastAsiaTheme="minorEastAsia" w:hAnsi="Arial" w:cs="Arial"/>
        </w:rPr>
        <w:t>Estas asociaciones temporales son cruciales para la planificación operativa y la gestión de recursos, ya que la demanda varía de manera predecible según el día de la semana y si es un día laborable o festivo.</w:t>
      </w:r>
    </w:p>
    <w:p w14:paraId="44152DAD" w14:textId="359FE9BA" w:rsidR="0D4E4586" w:rsidRDefault="0D4E4586" w:rsidP="2B97F5E9">
      <w:pPr>
        <w:spacing w:line="360" w:lineRule="auto"/>
        <w:ind w:firstLine="720"/>
        <w:jc w:val="both"/>
        <w:rPr>
          <w:rFonts w:ascii="Arial" w:hAnsi="Arial" w:cs="Arial"/>
        </w:rPr>
      </w:pPr>
      <w:r w:rsidRPr="2B97F5E9">
        <w:rPr>
          <w:rFonts w:ascii="Arial" w:eastAsiaTheme="minorEastAsia" w:hAnsi="Arial" w:cs="Arial"/>
        </w:rPr>
        <w:t xml:space="preserve">Hay una presencia de eventos anómalos y necesidad de análisis detallado en tiempos de respuesta puesto que muchas variables numéricas, especialmente las relacionadas con los tiempos de llegada y recuentos, exhiben un sesgo positivo alto, lo que indica la ocurrencia de valores extremos o atípicos que se extienden significativamente a la derecha de la distribución. </w:t>
      </w:r>
      <w:r w:rsidRPr="2B97F5E9">
        <w:rPr>
          <w:rFonts w:ascii="Consolas" w:eastAsiaTheme="minorEastAsia" w:hAnsi="Consolas" w:cs="Arial"/>
        </w:rPr>
        <w:t>med_arribo_min_rojo</w:t>
      </w:r>
      <w:r w:rsidRPr="2B97F5E9">
        <w:rPr>
          <w:rFonts w:ascii="Arial" w:eastAsiaTheme="minorEastAsia" w:hAnsi="Arial" w:cs="Arial"/>
        </w:rPr>
        <w:t xml:space="preserve"> tiene un sesgo de 18.8, </w:t>
      </w:r>
      <w:r w:rsidRPr="2B97F5E9">
        <w:rPr>
          <w:rFonts w:ascii="Consolas" w:eastAsiaTheme="minorEastAsia" w:hAnsi="Consolas" w:cs="Arial"/>
        </w:rPr>
        <w:t>cant_moli_medico_on_line</w:t>
      </w:r>
      <w:r w:rsidRPr="2B97F5E9">
        <w:rPr>
          <w:rFonts w:ascii="Arial" w:eastAsiaTheme="minorEastAsia" w:hAnsi="Arial" w:cs="Arial"/>
        </w:rPr>
        <w:t xml:space="preserve"> tiene un sesgo de 3.85. </w:t>
      </w:r>
      <w:r w:rsidRPr="2B97F5E9">
        <w:rPr>
          <w:rFonts w:ascii="Consolas" w:eastAsiaTheme="minorEastAsia" w:hAnsi="Consolas" w:cs="Arial"/>
        </w:rPr>
        <w:t>total_cursos</w:t>
      </w:r>
      <w:r w:rsidRPr="2B97F5E9">
        <w:rPr>
          <w:rFonts w:ascii="Arial" w:eastAsiaTheme="minorEastAsia" w:hAnsi="Arial" w:cs="Arial"/>
        </w:rPr>
        <w:t xml:space="preserve"> tiene un sesgo de 2.73 y, por otro lado, </w:t>
      </w:r>
      <w:r w:rsidRPr="2B97F5E9">
        <w:rPr>
          <w:rFonts w:ascii="Consolas" w:eastAsiaTheme="minorEastAsia" w:hAnsi="Consolas" w:cs="Arial"/>
        </w:rPr>
        <w:t>prom_t_internacion_min</w:t>
      </w:r>
      <w:r w:rsidRPr="2B97F5E9">
        <w:rPr>
          <w:rFonts w:ascii="Arial" w:eastAsiaTheme="minorEastAsia" w:hAnsi="Arial" w:cs="Arial"/>
        </w:rPr>
        <w:t xml:space="preserve"> presenta un sesgo negativo considerable (-5.84).</w:t>
      </w:r>
    </w:p>
    <w:p w14:paraId="2413C9F2" w14:textId="1D8119E6" w:rsidR="0D4E4586" w:rsidRDefault="0D4E4586" w:rsidP="2B97F5E9">
      <w:pPr>
        <w:spacing w:line="360" w:lineRule="auto"/>
        <w:ind w:firstLine="720"/>
        <w:jc w:val="both"/>
        <w:rPr>
          <w:rFonts w:ascii="Arial" w:hAnsi="Arial" w:cs="Arial"/>
        </w:rPr>
      </w:pPr>
      <w:r w:rsidRPr="2B97F5E9">
        <w:rPr>
          <w:rFonts w:ascii="Arial" w:eastAsiaTheme="minorEastAsia" w:hAnsi="Arial" w:cs="Arial"/>
        </w:rPr>
        <w:t>Estos sesgos sugieren que, si bien la mayoría de los eventos o tiempos pueden ser moderados, hay una minoría de casos que experimentan demoras o volúmenes excepcionalmente altos o bajos, lo cual es crítico para la calidad del servicio y la gestión de la capacidad.</w:t>
      </w:r>
    </w:p>
    <w:p w14:paraId="1084D2B5" w14:textId="5AC391B8" w:rsidR="0D4E4586" w:rsidRDefault="0D4E4586" w:rsidP="2B97F5E9">
      <w:pPr>
        <w:spacing w:line="360" w:lineRule="auto"/>
        <w:ind w:firstLine="720"/>
        <w:jc w:val="both"/>
        <w:rPr>
          <w:rFonts w:ascii="Arial" w:hAnsi="Arial" w:cs="Arial"/>
        </w:rPr>
      </w:pPr>
      <w:r w:rsidRPr="2B97F5E9">
        <w:rPr>
          <w:rFonts w:ascii="Arial" w:eastAsiaTheme="minorEastAsia" w:hAnsi="Arial" w:cs="Arial"/>
        </w:rPr>
        <w:t xml:space="preserve">Hay diferencias en las métricas de tiempo de arribo y tiempo de internación. A diferencia de una suposición de redundancia total, el análisis revela que las métricas de promedio y mediana para </w:t>
      </w:r>
      <w:r w:rsidRPr="2B97F5E9">
        <w:rPr>
          <w:rFonts w:ascii="Arial" w:eastAsiaTheme="minorEastAsia" w:hAnsi="Arial" w:cs="Arial"/>
        </w:rPr>
        <w:lastRenderedPageBreak/>
        <w:t xml:space="preserve">los tiempos de arribo no siempre son idénticas. </w:t>
      </w:r>
      <w:r w:rsidRPr="2B97F5E9">
        <w:rPr>
          <w:rFonts w:ascii="Consolas" w:eastAsiaTheme="minorEastAsia" w:hAnsi="Consolas" w:cs="Arial"/>
        </w:rPr>
        <w:t>prom_arribo_min_visitas</w:t>
      </w:r>
      <w:r w:rsidRPr="2B97F5E9">
        <w:rPr>
          <w:rFonts w:ascii="Arial" w:eastAsiaTheme="minorEastAsia" w:hAnsi="Arial" w:cs="Arial"/>
        </w:rPr>
        <w:t xml:space="preserve"> y </w:t>
      </w:r>
      <w:r w:rsidRPr="2B97F5E9">
        <w:rPr>
          <w:rFonts w:ascii="Consolas" w:eastAsiaTheme="minorEastAsia" w:hAnsi="Consolas" w:cs="Arial"/>
        </w:rPr>
        <w:t>med_arribo_min_visitas</w:t>
      </w:r>
      <w:r w:rsidRPr="2B97F5E9">
        <w:rPr>
          <w:rFonts w:ascii="Arial" w:eastAsiaTheme="minorEastAsia" w:hAnsi="Arial" w:cs="Arial"/>
        </w:rPr>
        <w:t xml:space="preserve"> tienen una correlación de Pearson alta (0.84). </w:t>
      </w:r>
      <w:r w:rsidRPr="2B97F5E9">
        <w:rPr>
          <w:rFonts w:ascii="Consolas" w:eastAsiaTheme="minorEastAsia" w:hAnsi="Consolas" w:cs="Arial"/>
        </w:rPr>
        <w:t>prom_arribo_min_moli_medico_on_line</w:t>
      </w:r>
      <w:r w:rsidRPr="2B97F5E9">
        <w:rPr>
          <w:rFonts w:ascii="Arial" w:eastAsiaTheme="minorEastAsia" w:hAnsi="Arial" w:cs="Arial"/>
        </w:rPr>
        <w:t xml:space="preserve"> y </w:t>
      </w:r>
      <w:r w:rsidRPr="2B97F5E9">
        <w:rPr>
          <w:rFonts w:ascii="Consolas" w:eastAsiaTheme="minorEastAsia" w:hAnsi="Consolas" w:cs="Arial"/>
        </w:rPr>
        <w:t>med_arribo_min_moli_medico_on_line</w:t>
      </w:r>
      <w:r w:rsidRPr="2B97F5E9">
        <w:rPr>
          <w:rFonts w:ascii="Arial" w:eastAsiaTheme="minorEastAsia" w:hAnsi="Arial" w:cs="Arial"/>
        </w:rPr>
        <w:t xml:space="preserve"> también muestran una correlación fuerte (0.82). Sin embargo, para "rojo" y "amarillo", estas correlaciones son más moderadas (</w:t>
      </w:r>
      <w:r w:rsidRPr="2B97F5E9">
        <w:rPr>
          <w:rFonts w:ascii="Consolas" w:eastAsiaTheme="minorEastAsia" w:hAnsi="Consolas" w:cs="Arial"/>
        </w:rPr>
        <w:t>prom_arribo_min_rojo</w:t>
      </w:r>
      <w:r w:rsidRPr="2B97F5E9">
        <w:rPr>
          <w:rFonts w:ascii="Arial" w:eastAsiaTheme="minorEastAsia" w:hAnsi="Arial" w:cs="Arial"/>
        </w:rPr>
        <w:t xml:space="preserve"> con </w:t>
      </w:r>
      <w:r w:rsidRPr="2B97F5E9">
        <w:rPr>
          <w:rFonts w:ascii="Consolas" w:eastAsiaTheme="minorEastAsia" w:hAnsi="Consolas" w:cs="Arial"/>
        </w:rPr>
        <w:t>med_arribo_min_rojo</w:t>
      </w:r>
      <w:r w:rsidRPr="2B97F5E9">
        <w:rPr>
          <w:rFonts w:ascii="Arial" w:eastAsiaTheme="minorEastAsia" w:hAnsi="Arial" w:cs="Arial"/>
        </w:rPr>
        <w:t xml:space="preserve"> 0.33; </w:t>
      </w:r>
      <w:r w:rsidRPr="2B97F5E9">
        <w:rPr>
          <w:rFonts w:ascii="Consolas" w:eastAsiaTheme="minorEastAsia" w:hAnsi="Consolas" w:cs="Arial"/>
        </w:rPr>
        <w:t>prom_arribo_min_amarillo</w:t>
      </w:r>
      <w:r w:rsidRPr="2B97F5E9">
        <w:rPr>
          <w:rFonts w:ascii="Arial" w:eastAsiaTheme="minorEastAsia" w:hAnsi="Arial" w:cs="Arial"/>
        </w:rPr>
        <w:t xml:space="preserve"> con </w:t>
      </w:r>
      <w:r w:rsidRPr="2B97F5E9">
        <w:rPr>
          <w:rFonts w:ascii="Consolas" w:eastAsiaTheme="minorEastAsia" w:hAnsi="Consolas" w:cs="Arial"/>
        </w:rPr>
        <w:t>med_arribo_min_amarillo</w:t>
      </w:r>
      <w:r w:rsidRPr="2B97F5E9">
        <w:rPr>
          <w:rFonts w:ascii="Arial" w:eastAsiaTheme="minorEastAsia" w:hAnsi="Arial" w:cs="Arial"/>
        </w:rPr>
        <w:t xml:space="preserve"> 0.48). Notablemente, </w:t>
      </w:r>
      <w:r w:rsidRPr="2B97F5E9">
        <w:rPr>
          <w:rFonts w:ascii="Consolas" w:eastAsiaTheme="minorEastAsia" w:hAnsi="Consolas" w:cs="Arial"/>
        </w:rPr>
        <w:t>prom_t_internacion_min</w:t>
      </w:r>
      <w:r w:rsidRPr="2B97F5E9">
        <w:rPr>
          <w:rFonts w:ascii="Arial" w:eastAsiaTheme="minorEastAsia" w:hAnsi="Arial" w:cs="Arial"/>
        </w:rPr>
        <w:t xml:space="preserve"> y </w:t>
      </w:r>
      <w:r w:rsidRPr="2B97F5E9">
        <w:rPr>
          <w:rFonts w:ascii="Consolas" w:eastAsiaTheme="minorEastAsia" w:hAnsi="Consolas" w:cs="Arial"/>
        </w:rPr>
        <w:t>mediana_t_internacion_min</w:t>
      </w:r>
      <w:r w:rsidRPr="2B97F5E9">
        <w:rPr>
          <w:rFonts w:ascii="Arial" w:eastAsiaTheme="minorEastAsia" w:hAnsi="Arial" w:cs="Arial"/>
        </w:rPr>
        <w:t xml:space="preserve"> tienen una correlación de Pearson muy baja (0.09).</w:t>
      </w:r>
    </w:p>
    <w:p w14:paraId="226D27D6" w14:textId="22EE941C" w:rsidR="0D4E4586" w:rsidRDefault="0D4E4586" w:rsidP="2B97F5E9">
      <w:pPr>
        <w:spacing w:line="360" w:lineRule="auto"/>
        <w:ind w:firstLine="720"/>
        <w:jc w:val="both"/>
        <w:rPr>
          <w:rFonts w:ascii="Arial" w:hAnsi="Arial" w:cs="Arial"/>
        </w:rPr>
      </w:pPr>
      <w:r w:rsidRPr="2B97F5E9">
        <w:rPr>
          <w:rFonts w:ascii="Arial" w:eastAsiaTheme="minorEastAsia" w:hAnsi="Arial" w:cs="Arial"/>
        </w:rPr>
        <w:t>Esto indica que el promedio y la mediana, especialmente para los tiempos de internación, capturan aspectos diferentes de la distribución, y el uso de ambos es valioso para comprender la variabilidad y la centralidad de estas métricas, no siendo medidas redundantes en todos los casos.</w:t>
      </w:r>
    </w:p>
    <w:p w14:paraId="71034B07" w14:textId="2730B6D9" w:rsidR="0D4E4586" w:rsidRDefault="0D4E4586" w:rsidP="2B97F5E9">
      <w:pPr>
        <w:spacing w:line="360" w:lineRule="auto"/>
        <w:ind w:firstLine="720"/>
        <w:jc w:val="both"/>
        <w:rPr>
          <w:rFonts w:ascii="Arial" w:hAnsi="Arial" w:cs="Arial"/>
        </w:rPr>
      </w:pPr>
      <w:r w:rsidRPr="2B97F5E9">
        <w:rPr>
          <w:rFonts w:ascii="Arial" w:eastAsiaTheme="minorEastAsia" w:hAnsi="Arial" w:cs="Arial"/>
        </w:rPr>
        <w:t xml:space="preserve">Se presenta una relación no lineal de la edad promedio de los socios con la actividad. Aunque la correlación de Pearson para </w:t>
      </w:r>
      <w:r w:rsidRPr="2B97F5E9">
        <w:rPr>
          <w:rFonts w:ascii="Consolas" w:eastAsiaTheme="minorEastAsia" w:hAnsi="Consolas" w:cs="Arial"/>
        </w:rPr>
        <w:t>prom_edad_soc</w:t>
      </w:r>
      <w:r w:rsidRPr="2B97F5E9">
        <w:rPr>
          <w:rFonts w:ascii="Arial" w:eastAsiaTheme="minorEastAsia" w:hAnsi="Arial" w:cs="Arial"/>
        </w:rPr>
        <w:t xml:space="preserve"> con muchas variables numéricas es débil, la razón de correlación (que captura asociaciones no lineales) es notablemente más alta para varias métricas de actividad: </w:t>
      </w:r>
      <w:r w:rsidRPr="2B97F5E9">
        <w:rPr>
          <w:rFonts w:ascii="Consolas" w:eastAsiaTheme="minorEastAsia" w:hAnsi="Consolas" w:cs="Arial"/>
        </w:rPr>
        <w:t>cant_amarillo</w:t>
      </w:r>
      <w:r w:rsidRPr="2B97F5E9">
        <w:rPr>
          <w:rFonts w:ascii="Arial" w:eastAsiaTheme="minorEastAsia" w:hAnsi="Arial" w:cs="Arial"/>
        </w:rPr>
        <w:t xml:space="preserve"> (0.44), </w:t>
      </w:r>
      <w:r w:rsidRPr="2B97F5E9">
        <w:rPr>
          <w:rFonts w:ascii="Consolas" w:eastAsiaTheme="minorEastAsia" w:hAnsi="Consolas" w:cs="Arial"/>
        </w:rPr>
        <w:t>cant_socios</w:t>
      </w:r>
      <w:r w:rsidRPr="2B97F5E9">
        <w:rPr>
          <w:rFonts w:ascii="Arial" w:eastAsiaTheme="minorEastAsia" w:hAnsi="Arial" w:cs="Arial"/>
        </w:rPr>
        <w:t xml:space="preserve"> (0.44), </w:t>
      </w:r>
      <w:r w:rsidRPr="2B97F5E9">
        <w:rPr>
          <w:rFonts w:ascii="Consolas" w:eastAsiaTheme="minorEastAsia" w:hAnsi="Consolas" w:cs="Arial"/>
        </w:rPr>
        <w:t>total_cursos</w:t>
      </w:r>
      <w:r w:rsidRPr="2B97F5E9">
        <w:rPr>
          <w:rFonts w:ascii="Arial" w:eastAsiaTheme="minorEastAsia" w:hAnsi="Arial" w:cs="Arial"/>
        </w:rPr>
        <w:t xml:space="preserve"> (0.39), </w:t>
      </w:r>
      <w:r w:rsidRPr="2B97F5E9">
        <w:rPr>
          <w:rFonts w:ascii="Consolas" w:eastAsiaTheme="minorEastAsia" w:hAnsi="Consolas" w:cs="Arial"/>
        </w:rPr>
        <w:t>cant_visitas</w:t>
      </w:r>
      <w:r w:rsidRPr="2B97F5E9">
        <w:rPr>
          <w:rFonts w:ascii="Arial" w:eastAsiaTheme="minorEastAsia" w:hAnsi="Arial" w:cs="Arial"/>
        </w:rPr>
        <w:t xml:space="preserve"> (0.38). Esto sugiere que la edad promedio de los socios influye en el uso de los servicios, pero esta relación no es una simple tendencia lineal. Podría haber segmentos de edad con patrones de uso distintos que requerirían un análisis más profundo o modelos no lineales.</w:t>
      </w:r>
    </w:p>
    <w:p w14:paraId="079DF486" w14:textId="3FA5CAD4" w:rsidR="0D4E4586" w:rsidRDefault="0D4E4586" w:rsidP="2B97F5E9">
      <w:pPr>
        <w:spacing w:line="360" w:lineRule="auto"/>
        <w:ind w:firstLine="720"/>
        <w:jc w:val="both"/>
        <w:rPr>
          <w:rFonts w:ascii="Arial" w:hAnsi="Arial" w:cs="Arial"/>
        </w:rPr>
      </w:pPr>
      <w:r w:rsidRPr="2B97F5E9">
        <w:rPr>
          <w:rFonts w:ascii="Arial" w:eastAsiaTheme="minorEastAsia" w:hAnsi="Arial" w:cs="Arial"/>
        </w:rPr>
        <w:t xml:space="preserve">Puede verse un comportamiento inesperado de la cantidad de socios: La variable </w:t>
      </w:r>
      <w:r w:rsidRPr="2B97F5E9">
        <w:rPr>
          <w:rFonts w:ascii="Consolas" w:eastAsiaTheme="minorEastAsia" w:hAnsi="Consolas" w:cs="Arial"/>
        </w:rPr>
        <w:t>cant_socios</w:t>
      </w:r>
      <w:r w:rsidRPr="2B97F5E9">
        <w:rPr>
          <w:rFonts w:ascii="Arial" w:eastAsiaTheme="minorEastAsia" w:hAnsi="Arial" w:cs="Arial"/>
        </w:rPr>
        <w:t xml:space="preserve"> muestra correlaciones de Pearson negativas con algunas métricas de actividad: </w:t>
      </w:r>
      <w:r w:rsidRPr="2B97F5E9">
        <w:rPr>
          <w:rFonts w:ascii="Consolas" w:eastAsiaTheme="minorEastAsia" w:hAnsi="Consolas" w:cs="Arial"/>
        </w:rPr>
        <w:t>cant_moli_medico_on_line</w:t>
      </w:r>
      <w:r w:rsidRPr="2B97F5E9">
        <w:rPr>
          <w:rFonts w:ascii="Arial" w:eastAsiaTheme="minorEastAsia" w:hAnsi="Arial" w:cs="Arial"/>
        </w:rPr>
        <w:t xml:space="preserve"> (-0.36) y </w:t>
      </w:r>
      <w:r w:rsidRPr="2B97F5E9">
        <w:rPr>
          <w:rFonts w:ascii="Consolas" w:eastAsiaTheme="minorEastAsia" w:hAnsi="Consolas" w:cs="Arial"/>
        </w:rPr>
        <w:t>total_cursos</w:t>
      </w:r>
      <w:r w:rsidRPr="2B97F5E9">
        <w:rPr>
          <w:rFonts w:ascii="Arial" w:eastAsiaTheme="minorEastAsia" w:hAnsi="Arial" w:cs="Arial"/>
        </w:rPr>
        <w:t xml:space="preserve"> (-0.31). Esta observación es contraintuitiva, ya que una mayor cantidad de socios podría esperarse que correlacionara con un mayor uso de servicios. Podría indicar que el aumento en la base de socios no se traduce en un aumento proporcional en el uso de ciertos servicios por parte de esos nuevos miembros, o que diferentes cohortes de socios tienen patrones de uso distintos. Esto merece una investigación más profunda para entender la demografía o los tipos de servicios que prefieren los distintos grupos de socios.</w:t>
      </w:r>
    </w:p>
    <w:p w14:paraId="49D7EA95" w14:textId="60249EFF" w:rsidR="0D4E4586" w:rsidRDefault="0D4E4586" w:rsidP="2B97F5E9">
      <w:pPr>
        <w:spacing w:line="360" w:lineRule="auto"/>
        <w:ind w:firstLine="720"/>
        <w:jc w:val="both"/>
        <w:rPr>
          <w:rFonts w:ascii="Arial" w:hAnsi="Arial" w:cs="Arial"/>
        </w:rPr>
      </w:pPr>
      <w:r w:rsidRPr="2B97F5E9">
        <w:rPr>
          <w:rFonts w:ascii="Arial" w:eastAsiaTheme="minorEastAsia" w:hAnsi="Arial" w:cs="Arial"/>
        </w:rPr>
        <w:t>Hay un impacto limitado de las variables climáticas. Las temperaturas mínimas y máximas (</w:t>
      </w:r>
      <w:r w:rsidRPr="2B97F5E9">
        <w:rPr>
          <w:rFonts w:ascii="Consolas" w:eastAsiaTheme="minorEastAsia" w:hAnsi="Consolas" w:cs="Arial"/>
        </w:rPr>
        <w:t>temp_min</w:t>
      </w:r>
      <w:r w:rsidRPr="2B97F5E9">
        <w:rPr>
          <w:rFonts w:ascii="Arial" w:eastAsiaTheme="minorEastAsia" w:hAnsi="Arial" w:cs="Arial"/>
        </w:rPr>
        <w:t xml:space="preserve">, </w:t>
      </w:r>
      <w:r w:rsidRPr="2B97F5E9">
        <w:rPr>
          <w:rFonts w:ascii="Consolas" w:eastAsiaTheme="minorEastAsia" w:hAnsi="Consolas" w:cs="Arial"/>
        </w:rPr>
        <w:t>temp_max</w:t>
      </w:r>
      <w:r w:rsidRPr="2B97F5E9">
        <w:rPr>
          <w:rFonts w:ascii="Arial" w:eastAsiaTheme="minorEastAsia" w:hAnsi="Arial" w:cs="Arial"/>
        </w:rPr>
        <w:t xml:space="preserve">) tienen una influencia limitada en la mayoría de las métricas de actividad, mostrando correlaciones de Pearson generalmente débiles o moderadamente negativas: </w:t>
      </w:r>
      <w:r w:rsidRPr="2B97F5E9">
        <w:rPr>
          <w:rFonts w:ascii="Consolas" w:eastAsiaTheme="minorEastAsia" w:hAnsi="Consolas" w:cs="Arial"/>
        </w:rPr>
        <w:t>temp_min</w:t>
      </w:r>
      <w:r w:rsidRPr="2B97F5E9">
        <w:rPr>
          <w:rFonts w:ascii="Arial" w:eastAsiaTheme="minorEastAsia" w:hAnsi="Arial" w:cs="Arial"/>
        </w:rPr>
        <w:t xml:space="preserve"> se correlaciona negativamente con </w:t>
      </w:r>
      <w:r w:rsidRPr="2B97F5E9">
        <w:rPr>
          <w:rFonts w:ascii="Consolas" w:eastAsiaTheme="minorEastAsia" w:hAnsi="Consolas" w:cs="Arial"/>
        </w:rPr>
        <w:t>cant_visitas</w:t>
      </w:r>
      <w:r w:rsidRPr="2B97F5E9">
        <w:rPr>
          <w:rFonts w:ascii="Arial" w:eastAsiaTheme="minorEastAsia" w:hAnsi="Arial" w:cs="Arial"/>
        </w:rPr>
        <w:t xml:space="preserve"> (-0.32) y </w:t>
      </w:r>
      <w:r w:rsidRPr="2B97F5E9">
        <w:rPr>
          <w:rFonts w:ascii="Consolas" w:eastAsiaTheme="minorEastAsia" w:hAnsi="Consolas" w:cs="Arial"/>
        </w:rPr>
        <w:t>consultas_guardia</w:t>
      </w:r>
      <w:r w:rsidRPr="2B97F5E9">
        <w:rPr>
          <w:rFonts w:ascii="Arial" w:eastAsiaTheme="minorEastAsia" w:hAnsi="Arial" w:cs="Arial"/>
        </w:rPr>
        <w:t xml:space="preserve"> (-0.21), mientras que </w:t>
      </w:r>
      <w:r w:rsidRPr="2B97F5E9">
        <w:rPr>
          <w:rFonts w:ascii="Consolas" w:eastAsiaTheme="minorEastAsia" w:hAnsi="Consolas" w:cs="Arial"/>
        </w:rPr>
        <w:t>temp_max</w:t>
      </w:r>
      <w:r w:rsidRPr="2B97F5E9">
        <w:rPr>
          <w:rFonts w:ascii="Arial" w:eastAsiaTheme="minorEastAsia" w:hAnsi="Arial" w:cs="Arial"/>
        </w:rPr>
        <w:t xml:space="preserve"> muestra relaciones similares con </w:t>
      </w:r>
      <w:r w:rsidRPr="2B97F5E9">
        <w:rPr>
          <w:rFonts w:ascii="Consolas" w:eastAsiaTheme="minorEastAsia" w:hAnsi="Consolas" w:cs="Arial"/>
        </w:rPr>
        <w:t>cant_visitas</w:t>
      </w:r>
      <w:r w:rsidRPr="2B97F5E9">
        <w:rPr>
          <w:rFonts w:ascii="Arial" w:eastAsiaTheme="minorEastAsia" w:hAnsi="Arial" w:cs="Arial"/>
        </w:rPr>
        <w:t xml:space="preserve"> (-0.35) y </w:t>
      </w:r>
      <w:r w:rsidRPr="2B97F5E9">
        <w:rPr>
          <w:rFonts w:ascii="Consolas" w:eastAsiaTheme="minorEastAsia" w:hAnsi="Consolas" w:cs="Arial"/>
        </w:rPr>
        <w:t>consultas_guardia</w:t>
      </w:r>
      <w:r w:rsidRPr="2B97F5E9">
        <w:rPr>
          <w:rFonts w:ascii="Arial" w:eastAsiaTheme="minorEastAsia" w:hAnsi="Arial" w:cs="Arial"/>
        </w:rPr>
        <w:t xml:space="preserve"> (-0.25). Aunque existe una ligera tendencia a que la actividad disminuya con temperaturas más altas, el clima no parece ser el factor más dominante en la variación de la demanda general de servicios.</w:t>
      </w:r>
    </w:p>
    <w:p w14:paraId="415CDFF0" w14:textId="220DEC4F" w:rsidR="00095305" w:rsidRDefault="00095305" w:rsidP="2B97F5E9">
      <w:pPr>
        <w:spacing w:line="360" w:lineRule="auto"/>
        <w:ind w:firstLine="720"/>
        <w:jc w:val="both"/>
        <w:rPr>
          <w:rFonts w:ascii="Arial" w:hAnsi="Arial" w:cs="Arial"/>
        </w:rPr>
      </w:pPr>
      <w:r w:rsidRPr="2B97F5E9">
        <w:rPr>
          <w:rFonts w:ascii="Arial" w:hAnsi="Arial" w:cs="Arial"/>
        </w:rPr>
        <w:lastRenderedPageBreak/>
        <w:t xml:space="preserve">Asimismo, </w:t>
      </w:r>
      <w:r w:rsidR="004C056A" w:rsidRPr="2B97F5E9">
        <w:rPr>
          <w:rFonts w:ascii="Arial" w:hAnsi="Arial" w:cs="Arial"/>
        </w:rPr>
        <w:t xml:space="preserve">también presenta un resumen rápido de cada variable del conjunto de datos, donde puede observarse el tipo de dato, </w:t>
      </w:r>
      <w:r w:rsidR="00E83E13" w:rsidRPr="2B97F5E9">
        <w:rPr>
          <w:rFonts w:ascii="Arial" w:hAnsi="Arial" w:cs="Arial"/>
        </w:rPr>
        <w:t xml:space="preserve">los porcentajes de valores faltantes y únicos de cada una de ellas, así como el mínimo y máximo. </w:t>
      </w:r>
    </w:p>
    <w:p w14:paraId="33DB77BE" w14:textId="77777777" w:rsidR="009F52C5" w:rsidRPr="00095305" w:rsidRDefault="009F52C5" w:rsidP="2B97F5E9">
      <w:pPr>
        <w:spacing w:line="360" w:lineRule="auto"/>
        <w:ind w:firstLine="720"/>
        <w:jc w:val="both"/>
        <w:rPr>
          <w:rFonts w:ascii="Arial" w:hAnsi="Arial" w:cs="Arial"/>
          <w:highlight w:val="yellow"/>
        </w:rPr>
      </w:pPr>
    </w:p>
    <w:p w14:paraId="22A1292B" w14:textId="78991C58" w:rsidR="00086D35" w:rsidRPr="00355262" w:rsidRDefault="001B36C4" w:rsidP="7B7BE164">
      <w:pPr>
        <w:pStyle w:val="Ttulo2"/>
        <w:rPr>
          <w:i/>
          <w:iCs/>
        </w:rPr>
      </w:pPr>
      <w:bookmarkStart w:id="8" w:name="_Toc210419134"/>
      <w:r w:rsidRPr="7B7BE164">
        <w:rPr>
          <w:i/>
          <w:iCs/>
        </w:rPr>
        <w:t>D-Tale y Dataprep</w:t>
      </w:r>
      <w:bookmarkEnd w:id="8"/>
    </w:p>
    <w:p w14:paraId="1BB5145D" w14:textId="683738CD" w:rsidR="00086D35" w:rsidRPr="00977026" w:rsidRDefault="00355262" w:rsidP="00086D35">
      <w:pPr>
        <w:spacing w:line="360" w:lineRule="auto"/>
        <w:ind w:firstLine="720"/>
        <w:jc w:val="both"/>
        <w:rPr>
          <w:rFonts w:ascii="Arial" w:eastAsiaTheme="minorEastAsia" w:hAnsi="Arial" w:cs="Arial"/>
        </w:rPr>
      </w:pPr>
      <w:r w:rsidRPr="00355262">
        <w:rPr>
          <w:rFonts w:ascii="Arial" w:hAnsi="Arial" w:cs="Arial"/>
        </w:rPr>
        <w:t xml:space="preserve">Se intentó, sin éxito, el uso de las librerías </w:t>
      </w:r>
      <w:r w:rsidR="000A2026">
        <w:rPr>
          <w:rFonts w:ascii="Consolas" w:hAnsi="Consolas" w:cs="Arial"/>
        </w:rPr>
        <w:t>dtale</w:t>
      </w:r>
      <w:r w:rsidR="000A2026">
        <w:rPr>
          <w:rFonts w:ascii="Arial" w:hAnsi="Arial" w:cs="Arial"/>
        </w:rPr>
        <w:t xml:space="preserve"> y </w:t>
      </w:r>
      <w:r w:rsidR="000A2026">
        <w:rPr>
          <w:rFonts w:ascii="Consolas" w:hAnsi="Consolas" w:cs="Arial"/>
        </w:rPr>
        <w:t>dataprep</w:t>
      </w:r>
      <w:r w:rsidR="00086D35" w:rsidRPr="00355262">
        <w:rPr>
          <w:rFonts w:ascii="Arial" w:hAnsi="Arial" w:cs="Arial"/>
        </w:rPr>
        <w:t xml:space="preserve">. </w:t>
      </w:r>
      <w:r w:rsidR="000A2026">
        <w:rPr>
          <w:rFonts w:ascii="Arial" w:hAnsi="Arial" w:cs="Arial"/>
        </w:rPr>
        <w:t xml:space="preserve">Con la primera de ellas no fue posible lograr ejecutar el </w:t>
      </w:r>
      <w:r w:rsidR="00977026">
        <w:rPr>
          <w:rFonts w:ascii="Arial" w:hAnsi="Arial" w:cs="Arial"/>
        </w:rPr>
        <w:t xml:space="preserve">reporte interactivo, y tampoco se logró obtener un </w:t>
      </w:r>
      <w:r w:rsidR="00977026">
        <w:rPr>
          <w:rFonts w:ascii="Arial" w:hAnsi="Arial" w:cs="Arial"/>
          <w:i/>
          <w:iCs/>
        </w:rPr>
        <w:t>link</w:t>
      </w:r>
      <w:r w:rsidR="00977026">
        <w:rPr>
          <w:rFonts w:ascii="Arial" w:hAnsi="Arial" w:cs="Arial"/>
        </w:rPr>
        <w:t xml:space="preserve"> hacia una </w:t>
      </w:r>
      <w:r w:rsidR="00977026">
        <w:rPr>
          <w:rFonts w:ascii="Arial" w:hAnsi="Arial" w:cs="Arial"/>
          <w:i/>
          <w:iCs/>
        </w:rPr>
        <w:t>web</w:t>
      </w:r>
      <w:r w:rsidR="00977026">
        <w:rPr>
          <w:rFonts w:ascii="Arial" w:hAnsi="Arial" w:cs="Arial"/>
        </w:rPr>
        <w:t xml:space="preserve"> en la cual funcionara la ejecución de este. </w:t>
      </w:r>
      <w:r w:rsidR="00A767FF">
        <w:rPr>
          <w:rFonts w:ascii="Arial" w:hAnsi="Arial" w:cs="Arial"/>
        </w:rPr>
        <w:t xml:space="preserve">En el segundo caso, la </w:t>
      </w:r>
      <w:r w:rsidR="008A7AD5">
        <w:rPr>
          <w:rFonts w:ascii="Arial" w:hAnsi="Arial" w:cs="Arial"/>
        </w:rPr>
        <w:t xml:space="preserve">instalación de la librería en el ambiente generó conflictos con la librería </w:t>
      </w:r>
      <w:r w:rsidR="008A7AD5">
        <w:rPr>
          <w:rFonts w:ascii="Consolas" w:hAnsi="Consolas" w:cs="Arial"/>
        </w:rPr>
        <w:t>pandas</w:t>
      </w:r>
      <w:r w:rsidR="008A7AD5">
        <w:rPr>
          <w:rFonts w:ascii="Arial" w:hAnsi="Arial" w:cs="Arial"/>
        </w:rPr>
        <w:t xml:space="preserve">, la cual fue necesario utilizar posteriormente, por lo que tampoco </w:t>
      </w:r>
      <w:r w:rsidR="009A31CF">
        <w:rPr>
          <w:rFonts w:ascii="Arial" w:hAnsi="Arial" w:cs="Arial"/>
        </w:rPr>
        <w:t>se logró incorporar el uso de esta para el presente. Sin embargo, con las tres librerías previas se ha podido obtener una gran cantidad de información de</w:t>
      </w:r>
      <w:r w:rsidR="006218E7">
        <w:rPr>
          <w:rFonts w:ascii="Arial" w:hAnsi="Arial" w:cs="Arial"/>
        </w:rPr>
        <w:t xml:space="preserve"> forma rápida y automática.</w:t>
      </w:r>
    </w:p>
    <w:p w14:paraId="73ACC7AD" w14:textId="77777777" w:rsidR="00086D35" w:rsidRDefault="00086D35" w:rsidP="014B4DBE">
      <w:pPr>
        <w:spacing w:line="360" w:lineRule="auto"/>
        <w:jc w:val="both"/>
        <w:rPr>
          <w:rFonts w:ascii="Arial" w:hAnsi="Arial" w:cs="Arial"/>
          <w:highlight w:val="yellow"/>
        </w:rPr>
      </w:pPr>
    </w:p>
    <w:p w14:paraId="39760263" w14:textId="7766B8B5" w:rsidR="00086D35" w:rsidRPr="004E3072" w:rsidRDefault="001B36C4" w:rsidP="7B7BE164">
      <w:pPr>
        <w:pStyle w:val="Ttulo1"/>
        <w:rPr>
          <w:i/>
          <w:iCs/>
        </w:rPr>
      </w:pPr>
      <w:bookmarkStart w:id="9" w:name="_Toc210419135"/>
      <w:r>
        <w:t xml:space="preserve">Ingeniería de Características | </w:t>
      </w:r>
      <w:r w:rsidRPr="7B7BE164">
        <w:rPr>
          <w:i/>
          <w:iCs/>
        </w:rPr>
        <w:t>Auto Feature Engineering</w:t>
      </w:r>
      <w:bookmarkEnd w:id="9"/>
    </w:p>
    <w:p w14:paraId="0B54A060" w14:textId="49F526B0" w:rsidR="00241782" w:rsidRDefault="00241782" w:rsidP="00086D35">
      <w:pPr>
        <w:spacing w:line="360" w:lineRule="auto"/>
        <w:ind w:firstLine="720"/>
        <w:jc w:val="both"/>
        <w:rPr>
          <w:rFonts w:ascii="Arial" w:hAnsi="Arial" w:cs="Arial"/>
        </w:rPr>
      </w:pPr>
      <w:r w:rsidRPr="00283B05">
        <w:rPr>
          <w:rFonts w:ascii="Arial" w:hAnsi="Arial" w:cs="Arial"/>
        </w:rPr>
        <w:t>Así como</w:t>
      </w:r>
      <w:r>
        <w:rPr>
          <w:rFonts w:ascii="Arial" w:hAnsi="Arial" w:cs="Arial"/>
        </w:rPr>
        <w:t xml:space="preserve"> se ha podido automatizar en pocas líneas el análisis exploratorio de datos, también existen herramientas para </w:t>
      </w:r>
      <w:r w:rsidR="00C301A5">
        <w:rPr>
          <w:rFonts w:ascii="Arial" w:hAnsi="Arial" w:cs="Arial"/>
        </w:rPr>
        <w:t xml:space="preserve">agregar, transformar y/o generar nuevas características al conjunto de datos, es decir, permite aumentar la dimensionalidad </w:t>
      </w:r>
      <w:r w:rsidR="002F04A6">
        <w:rPr>
          <w:rFonts w:ascii="Arial" w:hAnsi="Arial" w:cs="Arial"/>
        </w:rPr>
        <w:t xml:space="preserve">con pocos pasos y de forma masiva. A su vez, también </w:t>
      </w:r>
      <w:r w:rsidR="000308E3">
        <w:rPr>
          <w:rFonts w:ascii="Arial" w:hAnsi="Arial" w:cs="Arial"/>
        </w:rPr>
        <w:t xml:space="preserve">es posible utilizar </w:t>
      </w:r>
      <w:r w:rsidR="00143C33">
        <w:rPr>
          <w:rFonts w:ascii="Arial" w:hAnsi="Arial" w:cs="Arial"/>
        </w:rPr>
        <w:t xml:space="preserve">selectores de las variables de mayor importancia. En este caso, se abordaron la utilización de las librerías </w:t>
      </w:r>
      <w:r w:rsidR="00CF49C5" w:rsidRPr="00CF49C5">
        <w:rPr>
          <w:rFonts w:ascii="Consolas" w:hAnsi="Consolas" w:cs="Arial"/>
        </w:rPr>
        <w:t>t</w:t>
      </w:r>
      <w:r w:rsidR="00143C33" w:rsidRPr="00CF49C5">
        <w:rPr>
          <w:rFonts w:ascii="Consolas" w:hAnsi="Consolas" w:cs="Arial"/>
        </w:rPr>
        <w:t>s</w:t>
      </w:r>
      <w:r w:rsidR="00CF49C5" w:rsidRPr="00CF49C5">
        <w:rPr>
          <w:rFonts w:ascii="Consolas" w:hAnsi="Consolas" w:cs="Arial"/>
        </w:rPr>
        <w:t>f</w:t>
      </w:r>
      <w:r w:rsidR="00143C33" w:rsidRPr="00CF49C5">
        <w:rPr>
          <w:rFonts w:ascii="Consolas" w:hAnsi="Consolas" w:cs="Arial"/>
        </w:rPr>
        <w:t>resh</w:t>
      </w:r>
      <w:r w:rsidR="00143C33">
        <w:rPr>
          <w:rFonts w:ascii="Arial" w:hAnsi="Arial" w:cs="Arial"/>
        </w:rPr>
        <w:t xml:space="preserve">, </w:t>
      </w:r>
      <w:r w:rsidR="00CF49C5" w:rsidRPr="00CF49C5">
        <w:rPr>
          <w:rFonts w:ascii="Consolas" w:hAnsi="Consolas" w:cs="Arial"/>
        </w:rPr>
        <w:t>f</w:t>
      </w:r>
      <w:r w:rsidR="00143C33" w:rsidRPr="00CF49C5">
        <w:rPr>
          <w:rFonts w:ascii="Consolas" w:hAnsi="Consolas" w:cs="Arial"/>
        </w:rPr>
        <w:t>eature</w:t>
      </w:r>
      <w:r w:rsidR="00CF49C5" w:rsidRPr="00CF49C5">
        <w:rPr>
          <w:rFonts w:ascii="Consolas" w:hAnsi="Consolas" w:cs="Arial"/>
        </w:rPr>
        <w:t>t</w:t>
      </w:r>
      <w:r w:rsidR="00143C33" w:rsidRPr="00CF49C5">
        <w:rPr>
          <w:rFonts w:ascii="Consolas" w:hAnsi="Consolas" w:cs="Arial"/>
        </w:rPr>
        <w:t>ools</w:t>
      </w:r>
      <w:r w:rsidR="00143C33">
        <w:rPr>
          <w:rFonts w:ascii="Arial" w:hAnsi="Arial" w:cs="Arial"/>
        </w:rPr>
        <w:t xml:space="preserve"> y </w:t>
      </w:r>
      <w:r w:rsidR="00CF49C5" w:rsidRPr="00CF49C5">
        <w:rPr>
          <w:rFonts w:ascii="Consolas" w:hAnsi="Consolas" w:cs="Arial"/>
        </w:rPr>
        <w:t>a</w:t>
      </w:r>
      <w:r w:rsidR="00143C33" w:rsidRPr="00CF49C5">
        <w:rPr>
          <w:rFonts w:ascii="Consolas" w:hAnsi="Consolas" w:cs="Arial"/>
        </w:rPr>
        <w:t>uto</w:t>
      </w:r>
      <w:r w:rsidR="00CF49C5" w:rsidRPr="00CF49C5">
        <w:rPr>
          <w:rFonts w:ascii="Consolas" w:hAnsi="Consolas" w:cs="Arial"/>
        </w:rPr>
        <w:t>f</w:t>
      </w:r>
      <w:r w:rsidR="00143C33" w:rsidRPr="00CF49C5">
        <w:rPr>
          <w:rFonts w:ascii="Consolas" w:hAnsi="Consolas" w:cs="Arial"/>
        </w:rPr>
        <w:t>eat</w:t>
      </w:r>
      <w:r w:rsidR="00143C33">
        <w:rPr>
          <w:rFonts w:ascii="Arial" w:hAnsi="Arial" w:cs="Arial"/>
        </w:rPr>
        <w:t>.</w:t>
      </w:r>
    </w:p>
    <w:p w14:paraId="7F4668D4" w14:textId="158BD9E5" w:rsidR="00086D35" w:rsidRPr="00FF3176" w:rsidRDefault="00FF3176" w:rsidP="00086D35">
      <w:pPr>
        <w:spacing w:line="360" w:lineRule="auto"/>
        <w:ind w:firstLine="720"/>
        <w:jc w:val="both"/>
        <w:rPr>
          <w:rFonts w:ascii="Arial" w:eastAsiaTheme="minorEastAsia" w:hAnsi="Arial" w:cs="Arial"/>
        </w:rPr>
      </w:pPr>
      <w:r w:rsidRPr="00FF3176">
        <w:rPr>
          <w:rFonts w:ascii="Arial" w:hAnsi="Arial" w:cs="Arial"/>
        </w:rPr>
        <w:t>La</w:t>
      </w:r>
      <w:r w:rsidR="00086D35" w:rsidRPr="00FF3176">
        <w:rPr>
          <w:rFonts w:ascii="Arial" w:hAnsi="Arial" w:cs="Arial"/>
        </w:rPr>
        <w:t xml:space="preserve"> </w:t>
      </w:r>
      <w:r w:rsidRPr="00FF3176">
        <w:rPr>
          <w:rFonts w:ascii="Arial" w:hAnsi="Arial" w:cs="Arial"/>
        </w:rPr>
        <w:t>estrate</w:t>
      </w:r>
      <w:r>
        <w:rPr>
          <w:rFonts w:ascii="Arial" w:hAnsi="Arial" w:cs="Arial"/>
        </w:rPr>
        <w:t>gia utilizada en este caso fue</w:t>
      </w:r>
      <w:r w:rsidR="000430A5">
        <w:rPr>
          <w:rFonts w:ascii="Arial" w:hAnsi="Arial" w:cs="Arial"/>
        </w:rPr>
        <w:t xml:space="preserve"> la creación de variables adicionales, entre </w:t>
      </w:r>
      <w:r w:rsidR="00CD2014">
        <w:rPr>
          <w:rFonts w:ascii="Arial" w:hAnsi="Arial" w:cs="Arial"/>
        </w:rPr>
        <w:t xml:space="preserve">estadísticas descriptivas con </w:t>
      </w:r>
      <w:r w:rsidR="00CD2014" w:rsidRPr="00CF49C5">
        <w:rPr>
          <w:rFonts w:ascii="Consolas" w:hAnsi="Consolas" w:cs="Arial"/>
        </w:rPr>
        <w:t>tsfresh</w:t>
      </w:r>
      <w:r w:rsidR="00CD2014">
        <w:rPr>
          <w:rFonts w:ascii="Arial" w:hAnsi="Arial" w:cs="Arial"/>
        </w:rPr>
        <w:t xml:space="preserve">, y </w:t>
      </w:r>
      <w:r w:rsidR="000430A5">
        <w:rPr>
          <w:rFonts w:ascii="Arial" w:hAnsi="Arial" w:cs="Arial"/>
        </w:rPr>
        <w:t xml:space="preserve">primitivas y transformaciones de </w:t>
      </w:r>
      <w:r w:rsidR="00CD2014" w:rsidRPr="00CF49C5">
        <w:rPr>
          <w:rFonts w:ascii="Consolas" w:hAnsi="Consolas" w:cs="Arial"/>
        </w:rPr>
        <w:t>featuretools</w:t>
      </w:r>
      <w:r w:rsidR="00CD2014">
        <w:rPr>
          <w:rFonts w:ascii="Arial" w:hAnsi="Arial" w:cs="Arial"/>
        </w:rPr>
        <w:t>.</w:t>
      </w:r>
      <w:r w:rsidR="005C6858">
        <w:rPr>
          <w:rFonts w:ascii="Arial" w:hAnsi="Arial" w:cs="Arial"/>
        </w:rPr>
        <w:t xml:space="preserve"> El paso posterior fue, utilizando el </w:t>
      </w:r>
      <w:r w:rsidR="005C6858" w:rsidRPr="0003726C">
        <w:rPr>
          <w:rFonts w:ascii="Consolas" w:hAnsi="Consolas" w:cs="Arial"/>
        </w:rPr>
        <w:t>FeatureSelector</w:t>
      </w:r>
      <w:r w:rsidR="005C6858">
        <w:rPr>
          <w:rFonts w:ascii="Arial" w:hAnsi="Arial" w:cs="Arial"/>
        </w:rPr>
        <w:t xml:space="preserve"> de </w:t>
      </w:r>
      <w:r w:rsidR="0003726C" w:rsidRPr="00CF49C5">
        <w:rPr>
          <w:rFonts w:ascii="Consolas" w:hAnsi="Consolas" w:cs="Arial"/>
        </w:rPr>
        <w:t>autofeat</w:t>
      </w:r>
      <w:r w:rsidR="0003726C">
        <w:rPr>
          <w:rFonts w:ascii="Arial" w:hAnsi="Arial" w:cs="Arial"/>
        </w:rPr>
        <w:t xml:space="preserve"> </w:t>
      </w:r>
      <w:r w:rsidR="005C6858">
        <w:rPr>
          <w:rFonts w:ascii="Arial" w:hAnsi="Arial" w:cs="Arial"/>
        </w:rPr>
        <w:t xml:space="preserve">se redujo la dimensionalidad del </w:t>
      </w:r>
      <w:r w:rsidR="005C6858" w:rsidRPr="0003726C">
        <w:rPr>
          <w:rFonts w:ascii="Arial" w:hAnsi="Arial" w:cs="Arial"/>
          <w:i/>
          <w:iCs/>
        </w:rPr>
        <w:t>dataframe</w:t>
      </w:r>
      <w:r w:rsidR="005C6858">
        <w:rPr>
          <w:rFonts w:ascii="Arial" w:hAnsi="Arial" w:cs="Arial"/>
        </w:rPr>
        <w:t xml:space="preserve"> de acuerdo con </w:t>
      </w:r>
      <w:r w:rsidR="0087587A">
        <w:rPr>
          <w:rFonts w:ascii="Arial" w:hAnsi="Arial" w:cs="Arial"/>
        </w:rPr>
        <w:t xml:space="preserve">la selección de aquellas que </w:t>
      </w:r>
      <w:r w:rsidR="00182A77">
        <w:rPr>
          <w:rFonts w:ascii="Arial" w:hAnsi="Arial" w:cs="Arial"/>
        </w:rPr>
        <w:t>la función consideró más importantes.</w:t>
      </w:r>
    </w:p>
    <w:p w14:paraId="6C187854" w14:textId="77777777" w:rsidR="00086D35" w:rsidRDefault="00086D35" w:rsidP="014B4DBE">
      <w:pPr>
        <w:spacing w:line="360" w:lineRule="auto"/>
        <w:jc w:val="both"/>
        <w:rPr>
          <w:rFonts w:ascii="Arial" w:hAnsi="Arial" w:cs="Arial"/>
          <w:highlight w:val="yellow"/>
        </w:rPr>
      </w:pPr>
    </w:p>
    <w:p w14:paraId="67EC1AB3" w14:textId="77777777" w:rsidR="00C701B1" w:rsidRPr="005E20D7" w:rsidRDefault="00C701B1" w:rsidP="7B7BE164">
      <w:pPr>
        <w:pStyle w:val="Ttulo2"/>
        <w:rPr>
          <w:i/>
          <w:iCs/>
        </w:rPr>
      </w:pPr>
      <w:bookmarkStart w:id="10" w:name="_Toc210419136"/>
      <w:r w:rsidRPr="7B7BE164">
        <w:rPr>
          <w:i/>
          <w:iCs/>
        </w:rPr>
        <w:t>TsFresh</w:t>
      </w:r>
      <w:bookmarkEnd w:id="10"/>
    </w:p>
    <w:p w14:paraId="4C144C0D" w14:textId="471AFBF1" w:rsidR="00FB7C67" w:rsidRDefault="00E81BE2" w:rsidP="00086D35">
      <w:pPr>
        <w:spacing w:line="360" w:lineRule="auto"/>
        <w:ind w:firstLine="720"/>
        <w:jc w:val="both"/>
        <w:rPr>
          <w:rFonts w:ascii="Arial" w:hAnsi="Arial" w:cs="Arial"/>
        </w:rPr>
      </w:pPr>
      <w:r w:rsidRPr="00FB7C67">
        <w:rPr>
          <w:rFonts w:ascii="Arial" w:hAnsi="Arial" w:cs="Arial"/>
        </w:rPr>
        <w:t xml:space="preserve">De acuerdo con </w:t>
      </w:r>
      <w:r w:rsidR="00FB7C67" w:rsidRPr="00FB7C67">
        <w:rPr>
          <w:rFonts w:ascii="Arial" w:hAnsi="Arial" w:cs="Arial"/>
        </w:rPr>
        <w:t>la documentación</w:t>
      </w:r>
      <w:r w:rsidR="0095513B">
        <w:rPr>
          <w:rFonts w:ascii="Arial" w:hAnsi="Arial" w:cs="Arial"/>
        </w:rPr>
        <w:t xml:space="preserve"> de </w:t>
      </w:r>
      <w:r w:rsidR="0095513B" w:rsidRPr="0095513B">
        <w:rPr>
          <w:rFonts w:ascii="Arial" w:hAnsi="Arial" w:cs="Arial"/>
        </w:rPr>
        <w:t>Christ y Blue Yonder GmbH</w:t>
      </w:r>
      <w:r w:rsidR="00FB7C67" w:rsidRPr="00FB7C67">
        <w:rPr>
          <w:rFonts w:ascii="Arial" w:hAnsi="Arial" w:cs="Arial"/>
        </w:rPr>
        <w:t xml:space="preserve"> (</w:t>
      </w:r>
      <w:r w:rsidR="00205AAE" w:rsidRPr="00205AAE">
        <w:rPr>
          <w:rFonts w:ascii="Arial" w:hAnsi="Arial" w:cs="Arial"/>
        </w:rPr>
        <w:t>2023-2025</w:t>
      </w:r>
      <w:r w:rsidR="00FB7C67" w:rsidRPr="00FB7C67">
        <w:rPr>
          <w:rFonts w:ascii="Arial" w:hAnsi="Arial" w:cs="Arial"/>
        </w:rPr>
        <w:t xml:space="preserve">) de </w:t>
      </w:r>
      <w:r w:rsidR="00081F10">
        <w:rPr>
          <w:rFonts w:ascii="Arial" w:hAnsi="Arial" w:cs="Arial"/>
        </w:rPr>
        <w:t>est</w:t>
      </w:r>
      <w:r w:rsidR="00FB7C67" w:rsidRPr="00FB7C67">
        <w:rPr>
          <w:rFonts w:ascii="Arial" w:hAnsi="Arial" w:cs="Arial"/>
        </w:rPr>
        <w:t xml:space="preserve">a librería, </w:t>
      </w:r>
      <w:r w:rsidR="00FB7C67" w:rsidRPr="00FB7C67">
        <w:rPr>
          <w:rFonts w:ascii="Consolas" w:hAnsi="Consolas" w:cs="Arial"/>
        </w:rPr>
        <w:t>tsfresh</w:t>
      </w:r>
      <w:r w:rsidR="00FB7C67" w:rsidRPr="00FB7C67">
        <w:rPr>
          <w:rFonts w:ascii="Arial" w:hAnsi="Arial" w:cs="Arial"/>
        </w:rPr>
        <w:t xml:space="preserve"> se utiliza para la ingeniería sistemática de características a partir de series temporales y otros datos secuenciales</w:t>
      </w:r>
      <w:r w:rsidR="00FB7C67">
        <w:rPr>
          <w:rFonts w:ascii="Arial" w:hAnsi="Arial" w:cs="Arial"/>
        </w:rPr>
        <w:t xml:space="preserve">. </w:t>
      </w:r>
      <w:r w:rsidR="007619DE" w:rsidRPr="007619DE">
        <w:rPr>
          <w:rFonts w:ascii="Arial" w:hAnsi="Arial" w:cs="Arial"/>
        </w:rPr>
        <w:t>Las características extraídas pueden utilizarse para describir las series temporales</w:t>
      </w:r>
      <w:r w:rsidR="007619DE">
        <w:rPr>
          <w:rFonts w:ascii="Arial" w:hAnsi="Arial" w:cs="Arial"/>
        </w:rPr>
        <w:t>,</w:t>
      </w:r>
      <w:r w:rsidR="007619DE" w:rsidRPr="007619DE">
        <w:rPr>
          <w:rFonts w:ascii="Arial" w:hAnsi="Arial" w:cs="Arial"/>
        </w:rPr>
        <w:t xml:space="preserve"> es decir, ofrecen nueva información sobre las series temporales y su dinámica. También pueden utilizarse para agrupar series temporales</w:t>
      </w:r>
      <w:r w:rsidR="007619DE">
        <w:rPr>
          <w:rFonts w:ascii="Arial" w:hAnsi="Arial" w:cs="Arial"/>
        </w:rPr>
        <w:t>.</w:t>
      </w:r>
    </w:p>
    <w:p w14:paraId="3F05F596" w14:textId="56109634" w:rsidR="00086D35" w:rsidRPr="00276CB8" w:rsidRDefault="00BF1D4A" w:rsidP="00276CB8">
      <w:pPr>
        <w:spacing w:line="360" w:lineRule="auto"/>
        <w:ind w:firstLine="720"/>
        <w:jc w:val="both"/>
        <w:rPr>
          <w:rFonts w:ascii="Arial" w:hAnsi="Arial" w:cs="Arial"/>
        </w:rPr>
      </w:pPr>
      <w:r>
        <w:rPr>
          <w:rFonts w:ascii="Arial" w:hAnsi="Arial" w:cs="Arial"/>
        </w:rPr>
        <w:t xml:space="preserve">En el desarrollo </w:t>
      </w:r>
      <w:r w:rsidR="007018A2">
        <w:rPr>
          <w:rFonts w:ascii="Arial" w:hAnsi="Arial" w:cs="Arial"/>
        </w:rPr>
        <w:t xml:space="preserve">de este trabajo, </w:t>
      </w:r>
      <w:r w:rsidR="00D96EDA">
        <w:rPr>
          <w:rFonts w:ascii="Arial" w:hAnsi="Arial" w:cs="Arial"/>
        </w:rPr>
        <w:t xml:space="preserve">se </w:t>
      </w:r>
      <w:r w:rsidR="00D96EDA" w:rsidRPr="00676011">
        <w:rPr>
          <w:rFonts w:ascii="Arial" w:hAnsi="Arial" w:cs="Arial"/>
        </w:rPr>
        <w:t>obtuvieron 28</w:t>
      </w:r>
      <w:r w:rsidR="00676011" w:rsidRPr="00676011">
        <w:rPr>
          <w:rFonts w:ascii="Arial" w:hAnsi="Arial" w:cs="Arial"/>
        </w:rPr>
        <w:t>8</w:t>
      </w:r>
      <w:r w:rsidR="00D96EDA" w:rsidRPr="00676011">
        <w:rPr>
          <w:rFonts w:ascii="Arial" w:hAnsi="Arial" w:cs="Arial"/>
        </w:rPr>
        <w:t xml:space="preserve"> características</w:t>
      </w:r>
      <w:r w:rsidR="00D96EDA">
        <w:rPr>
          <w:rFonts w:ascii="Arial" w:hAnsi="Arial" w:cs="Arial"/>
        </w:rPr>
        <w:t xml:space="preserve"> de las variables numéricas del conjunto de datos, del cual</w:t>
      </w:r>
      <w:r w:rsidR="00003739">
        <w:rPr>
          <w:rFonts w:ascii="Arial" w:hAnsi="Arial" w:cs="Arial"/>
        </w:rPr>
        <w:t>,</w:t>
      </w:r>
      <w:r w:rsidR="00D96EDA">
        <w:rPr>
          <w:rFonts w:ascii="Arial" w:hAnsi="Arial" w:cs="Arial"/>
        </w:rPr>
        <w:t xml:space="preserve"> previamente</w:t>
      </w:r>
      <w:r w:rsidR="00003739">
        <w:rPr>
          <w:rFonts w:ascii="Arial" w:hAnsi="Arial" w:cs="Arial"/>
        </w:rPr>
        <w:t>,</w:t>
      </w:r>
      <w:r w:rsidR="00D96EDA">
        <w:rPr>
          <w:rFonts w:ascii="Arial" w:hAnsi="Arial" w:cs="Arial"/>
        </w:rPr>
        <w:t xml:space="preserve"> se excluyó la variable objetivo </w:t>
      </w:r>
      <w:r w:rsidR="005E20D7">
        <w:rPr>
          <w:rFonts w:ascii="Consolas" w:hAnsi="Consolas" w:cs="Arial"/>
        </w:rPr>
        <w:t>internaciones</w:t>
      </w:r>
      <w:r w:rsidR="00D96EDA">
        <w:rPr>
          <w:rFonts w:ascii="Arial" w:hAnsi="Arial" w:cs="Arial"/>
        </w:rPr>
        <w:t xml:space="preserve">. </w:t>
      </w:r>
      <w:r w:rsidR="00687A6D">
        <w:rPr>
          <w:rFonts w:ascii="Arial" w:hAnsi="Arial" w:cs="Arial"/>
        </w:rPr>
        <w:t>Entre</w:t>
      </w:r>
      <w:r w:rsidR="00E67462">
        <w:rPr>
          <w:rFonts w:ascii="Arial" w:hAnsi="Arial" w:cs="Arial"/>
        </w:rPr>
        <w:t xml:space="preserve"> las características obtenidas se incluyen la suma, media, </w:t>
      </w:r>
      <w:r w:rsidR="00444D84">
        <w:rPr>
          <w:rFonts w:ascii="Arial" w:hAnsi="Arial" w:cs="Arial"/>
        </w:rPr>
        <w:t xml:space="preserve">mediana, desvío estándar, mínimo, máximo, </w:t>
      </w:r>
      <w:r w:rsidR="00444D84">
        <w:rPr>
          <w:rFonts w:ascii="Arial" w:hAnsi="Arial" w:cs="Arial"/>
        </w:rPr>
        <w:lastRenderedPageBreak/>
        <w:t>largo,</w:t>
      </w:r>
      <w:r w:rsidR="0066437A">
        <w:rPr>
          <w:rFonts w:ascii="Arial" w:hAnsi="Arial" w:cs="Arial"/>
        </w:rPr>
        <w:t xml:space="preserve"> valor absoluto del máximo, curtosis y asimetría, entre otros. Finalmente, se mantuvo la variable </w:t>
      </w:r>
      <w:r w:rsidR="0066437A" w:rsidRPr="00276CB8">
        <w:rPr>
          <w:rFonts w:ascii="Consolas" w:hAnsi="Consolas" w:cs="Arial"/>
        </w:rPr>
        <w:t>d</w:t>
      </w:r>
      <w:r w:rsidR="00276CB8" w:rsidRPr="00276CB8">
        <w:rPr>
          <w:rFonts w:ascii="Consolas" w:hAnsi="Consolas" w:cs="Arial"/>
        </w:rPr>
        <w:t>i</w:t>
      </w:r>
      <w:r w:rsidR="0066437A" w:rsidRPr="00276CB8">
        <w:rPr>
          <w:rFonts w:ascii="Consolas" w:hAnsi="Consolas" w:cs="Arial"/>
        </w:rPr>
        <w:t>a</w:t>
      </w:r>
      <w:r w:rsidR="0066437A">
        <w:rPr>
          <w:rFonts w:ascii="Arial" w:hAnsi="Arial" w:cs="Arial"/>
        </w:rPr>
        <w:t xml:space="preserve"> por tratarse de una serie temporal, y no perder </w:t>
      </w:r>
      <w:r w:rsidR="00276CB8">
        <w:rPr>
          <w:rFonts w:ascii="Arial" w:hAnsi="Arial" w:cs="Arial"/>
        </w:rPr>
        <w:t>la referencia de la fecha.</w:t>
      </w:r>
    </w:p>
    <w:p w14:paraId="755E1B22" w14:textId="77777777" w:rsidR="00086D35" w:rsidRDefault="00086D35" w:rsidP="014B4DBE">
      <w:pPr>
        <w:spacing w:line="360" w:lineRule="auto"/>
        <w:jc w:val="both"/>
        <w:rPr>
          <w:rFonts w:ascii="Arial" w:hAnsi="Arial" w:cs="Arial"/>
          <w:highlight w:val="yellow"/>
        </w:rPr>
      </w:pPr>
    </w:p>
    <w:p w14:paraId="3DA1FC27" w14:textId="77777777" w:rsidR="00C701B1" w:rsidRPr="004F2F21" w:rsidRDefault="00C701B1" w:rsidP="7B7BE164">
      <w:pPr>
        <w:pStyle w:val="Ttulo2"/>
        <w:rPr>
          <w:i/>
          <w:iCs/>
          <w:lang w:val="en-US"/>
        </w:rPr>
      </w:pPr>
      <w:bookmarkStart w:id="11" w:name="_Toc210419137"/>
      <w:r w:rsidRPr="7B7BE164">
        <w:rPr>
          <w:i/>
          <w:iCs/>
          <w:lang w:val="en-US"/>
        </w:rPr>
        <w:t>FeatureTools</w:t>
      </w:r>
      <w:bookmarkEnd w:id="11"/>
    </w:p>
    <w:p w14:paraId="7E1F935D" w14:textId="12EFC741" w:rsidR="00F10396" w:rsidRDefault="00F10396" w:rsidP="00086D35">
      <w:pPr>
        <w:spacing w:line="360" w:lineRule="auto"/>
        <w:ind w:firstLine="720"/>
        <w:jc w:val="both"/>
        <w:rPr>
          <w:rFonts w:ascii="Arial" w:hAnsi="Arial" w:cs="Arial"/>
        </w:rPr>
      </w:pPr>
      <w:r w:rsidRPr="00F10396">
        <w:rPr>
          <w:rFonts w:ascii="Arial" w:hAnsi="Arial" w:cs="Arial"/>
        </w:rPr>
        <w:t>Feature Labs, Inc. (2022)</w:t>
      </w:r>
      <w:r>
        <w:rPr>
          <w:rFonts w:ascii="Arial" w:hAnsi="Arial" w:cs="Arial"/>
        </w:rPr>
        <w:t xml:space="preserve"> </w:t>
      </w:r>
      <w:r w:rsidR="00584ACB">
        <w:rPr>
          <w:rFonts w:ascii="Arial" w:hAnsi="Arial" w:cs="Arial"/>
        </w:rPr>
        <w:t xml:space="preserve">menciona que </w:t>
      </w:r>
      <w:r w:rsidR="00584ACB" w:rsidRPr="00584ACB">
        <w:rPr>
          <w:rFonts w:ascii="Consolas" w:hAnsi="Consolas" w:cs="Arial"/>
        </w:rPr>
        <w:t>featuretools</w:t>
      </w:r>
      <w:r w:rsidR="00584ACB" w:rsidRPr="00584ACB">
        <w:rPr>
          <w:rFonts w:ascii="Arial" w:hAnsi="Arial" w:cs="Arial"/>
        </w:rPr>
        <w:t xml:space="preserve"> es un marco para realizar ingeniería de características automatizada. Destaca por transformar conjuntos de datos temporales y relacionales en matrices de características para el aprendizaje automático.</w:t>
      </w:r>
      <w:r w:rsidR="00584ACB">
        <w:rPr>
          <w:rFonts w:ascii="Arial" w:hAnsi="Arial" w:cs="Arial"/>
        </w:rPr>
        <w:t xml:space="preserve"> Semejante al caso anterior, permite la creación de un nuevo conjunto de datos con las características extraídas del conjunto con el que se está trabajando. La principal diferencia con </w:t>
      </w:r>
      <w:r w:rsidR="00584ACB" w:rsidRPr="00584ACB">
        <w:rPr>
          <w:rFonts w:ascii="Consolas" w:hAnsi="Consolas" w:cs="Arial"/>
        </w:rPr>
        <w:t>tsfresh</w:t>
      </w:r>
      <w:r w:rsidR="00584ACB">
        <w:rPr>
          <w:rFonts w:ascii="Arial" w:hAnsi="Arial" w:cs="Arial"/>
        </w:rPr>
        <w:t xml:space="preserve"> es que</w:t>
      </w:r>
      <w:r w:rsidR="00783E39">
        <w:rPr>
          <w:rFonts w:ascii="Arial" w:hAnsi="Arial" w:cs="Arial"/>
        </w:rPr>
        <w:t xml:space="preserve">, también, permite la </w:t>
      </w:r>
      <w:r w:rsidR="00B978CB">
        <w:rPr>
          <w:rFonts w:ascii="Arial" w:hAnsi="Arial" w:cs="Arial"/>
        </w:rPr>
        <w:t xml:space="preserve">transformación primitiva de características temporales, es decir, la extracción de </w:t>
      </w:r>
      <w:r w:rsidR="0087521F">
        <w:rPr>
          <w:rFonts w:ascii="Arial" w:hAnsi="Arial" w:cs="Arial"/>
        </w:rPr>
        <w:t xml:space="preserve">datos puntuales de fechas, como ser el día, mes, año, diferencia con algún período, entre otros. </w:t>
      </w:r>
    </w:p>
    <w:p w14:paraId="3AB1A041" w14:textId="365159D7" w:rsidR="00BA6042" w:rsidRPr="00867650" w:rsidRDefault="0087521F" w:rsidP="00086D35">
      <w:pPr>
        <w:spacing w:line="360" w:lineRule="auto"/>
        <w:ind w:firstLine="720"/>
        <w:jc w:val="both"/>
        <w:rPr>
          <w:rFonts w:ascii="Arial" w:hAnsi="Arial" w:cs="Arial"/>
          <w:lang w:val="en-US"/>
        </w:rPr>
      </w:pPr>
      <w:r>
        <w:rPr>
          <w:rFonts w:ascii="Arial" w:hAnsi="Arial" w:cs="Arial"/>
        </w:rPr>
        <w:t xml:space="preserve">En el desarrollo de este trabajo, </w:t>
      </w:r>
      <w:r w:rsidR="00514A89">
        <w:rPr>
          <w:rFonts w:ascii="Arial" w:hAnsi="Arial" w:cs="Arial"/>
        </w:rPr>
        <w:t xml:space="preserve">se continuó con el conjunto creado </w:t>
      </w:r>
      <w:r w:rsidR="00E25EC9">
        <w:rPr>
          <w:rFonts w:ascii="Arial" w:hAnsi="Arial" w:cs="Arial"/>
        </w:rPr>
        <w:t>con</w:t>
      </w:r>
      <w:r w:rsidR="00514A89">
        <w:rPr>
          <w:rFonts w:ascii="Arial" w:hAnsi="Arial" w:cs="Arial"/>
        </w:rPr>
        <w:t xml:space="preserve"> </w:t>
      </w:r>
      <w:r w:rsidR="00E25EC9" w:rsidRPr="00584ACB">
        <w:rPr>
          <w:rFonts w:ascii="Consolas" w:hAnsi="Consolas" w:cs="Arial"/>
        </w:rPr>
        <w:t>tsfresh</w:t>
      </w:r>
      <w:r w:rsidR="00E25EC9">
        <w:rPr>
          <w:rFonts w:ascii="Arial" w:hAnsi="Arial" w:cs="Arial"/>
        </w:rPr>
        <w:t xml:space="preserve"> y se procesó, con </w:t>
      </w:r>
      <w:r w:rsidR="00E25EC9" w:rsidRPr="00E25EC9">
        <w:rPr>
          <w:rFonts w:ascii="Consolas" w:hAnsi="Consolas" w:cs="Arial"/>
        </w:rPr>
        <w:t>featuretools</w:t>
      </w:r>
      <w:r w:rsidR="00E25EC9">
        <w:rPr>
          <w:rFonts w:ascii="Arial" w:hAnsi="Arial" w:cs="Arial"/>
        </w:rPr>
        <w:t xml:space="preserve"> l</w:t>
      </w:r>
      <w:r w:rsidR="00843F47">
        <w:rPr>
          <w:rFonts w:ascii="Arial" w:hAnsi="Arial" w:cs="Arial"/>
        </w:rPr>
        <w:t>as suma, media, mínimo, máximo y desvío estándar de cada variable. Además, se le agregó la media acumulada y suma acumulada de cada característica como novedades aportadas por esta librería.</w:t>
      </w:r>
      <w:r w:rsidR="00FA68D8">
        <w:rPr>
          <w:rFonts w:ascii="Arial" w:hAnsi="Arial" w:cs="Arial"/>
        </w:rPr>
        <w:t xml:space="preserve"> Una vez procesado, el conjunto de datos finalizó </w:t>
      </w:r>
      <w:r w:rsidR="00FA68D8" w:rsidRPr="00676011">
        <w:rPr>
          <w:rFonts w:ascii="Arial" w:hAnsi="Arial" w:cs="Arial"/>
        </w:rPr>
        <w:t xml:space="preserve">con </w:t>
      </w:r>
      <w:r w:rsidR="00046A59" w:rsidRPr="00676011">
        <w:rPr>
          <w:rFonts w:ascii="Arial" w:hAnsi="Arial" w:cs="Arial"/>
        </w:rPr>
        <w:t>858</w:t>
      </w:r>
      <w:r w:rsidR="00BE7A49" w:rsidRPr="00676011">
        <w:rPr>
          <w:rFonts w:ascii="Arial" w:hAnsi="Arial" w:cs="Arial"/>
        </w:rPr>
        <w:t xml:space="preserve"> variables.</w:t>
      </w:r>
      <w:r w:rsidR="00BE7A49">
        <w:rPr>
          <w:rFonts w:ascii="Arial" w:hAnsi="Arial" w:cs="Arial"/>
        </w:rPr>
        <w:t xml:space="preserve"> </w:t>
      </w:r>
      <w:r w:rsidR="00BA6042">
        <w:rPr>
          <w:rFonts w:ascii="Arial" w:hAnsi="Arial" w:cs="Arial"/>
        </w:rPr>
        <w:t>Finalmente, es dable destacar que, con pocas líneas en ambas librerías, se ha podido realizar la creación de una numerosa cantidad de variables</w:t>
      </w:r>
      <w:r w:rsidR="004F2F21">
        <w:rPr>
          <w:rFonts w:ascii="Arial" w:hAnsi="Arial" w:cs="Arial"/>
        </w:rPr>
        <w:t xml:space="preserve"> de forma automatizada.</w:t>
      </w:r>
    </w:p>
    <w:p w14:paraId="19100FAE" w14:textId="77777777" w:rsidR="00086D35" w:rsidRPr="00867650" w:rsidRDefault="00086D35" w:rsidP="014B4DBE">
      <w:pPr>
        <w:spacing w:line="360" w:lineRule="auto"/>
        <w:jc w:val="both"/>
        <w:rPr>
          <w:rFonts w:ascii="Arial" w:hAnsi="Arial" w:cs="Arial"/>
          <w:highlight w:val="yellow"/>
          <w:lang w:val="en-US"/>
        </w:rPr>
      </w:pPr>
    </w:p>
    <w:p w14:paraId="79457D8F" w14:textId="5EA44566" w:rsidR="00660AD7" w:rsidRPr="00164CEC" w:rsidRDefault="00F27710" w:rsidP="7B7BE164">
      <w:pPr>
        <w:pStyle w:val="Ttulo2"/>
        <w:rPr>
          <w:i/>
          <w:iCs/>
        </w:rPr>
      </w:pPr>
      <w:bookmarkStart w:id="12" w:name="_Toc210419138"/>
      <w:r w:rsidRPr="7B7BE164">
        <w:rPr>
          <w:i/>
          <w:iCs/>
        </w:rPr>
        <w:t>AutoFeat</w:t>
      </w:r>
      <w:bookmarkEnd w:id="12"/>
    </w:p>
    <w:p w14:paraId="271E3E96" w14:textId="77777777" w:rsidR="00003739" w:rsidRDefault="00003739" w:rsidP="00086D35">
      <w:pPr>
        <w:spacing w:line="360" w:lineRule="auto"/>
        <w:ind w:firstLine="720"/>
        <w:jc w:val="both"/>
        <w:rPr>
          <w:rFonts w:ascii="Arial" w:hAnsi="Arial" w:cs="Arial"/>
        </w:rPr>
      </w:pPr>
      <w:r w:rsidRPr="00003739">
        <w:rPr>
          <w:rFonts w:ascii="Arial" w:hAnsi="Arial" w:cs="Arial"/>
        </w:rPr>
        <w:t>Tal como</w:t>
      </w:r>
      <w:r>
        <w:rPr>
          <w:rFonts w:ascii="Arial" w:hAnsi="Arial" w:cs="Arial"/>
        </w:rPr>
        <w:t xml:space="preserve"> en los casos anteriores, la documentación de la librería, que se ubica en </w:t>
      </w:r>
      <w:r w:rsidRPr="00003739">
        <w:rPr>
          <w:rFonts w:ascii="Arial" w:hAnsi="Arial" w:cs="Arial"/>
        </w:rPr>
        <w:t>Andra Ionescu</w:t>
      </w:r>
      <w:r>
        <w:rPr>
          <w:rFonts w:ascii="Arial" w:hAnsi="Arial" w:cs="Arial"/>
        </w:rPr>
        <w:t xml:space="preserve"> (2024), determina que </w:t>
      </w:r>
      <w:r w:rsidRPr="00003739">
        <w:rPr>
          <w:rFonts w:ascii="Consolas" w:hAnsi="Consolas" w:cs="Arial"/>
        </w:rPr>
        <w:t>autofeat</w:t>
      </w:r>
      <w:r>
        <w:rPr>
          <w:rFonts w:ascii="Arial" w:hAnsi="Arial" w:cs="Arial"/>
        </w:rPr>
        <w:t xml:space="preserve"> es una herramienta basada en </w:t>
      </w:r>
      <w:r w:rsidRPr="00003739">
        <w:rPr>
          <w:rFonts w:ascii="Arial" w:hAnsi="Arial" w:cs="Arial"/>
          <w:i/>
          <w:iCs/>
        </w:rPr>
        <w:t>Python</w:t>
      </w:r>
      <w:r>
        <w:rPr>
          <w:rFonts w:ascii="Arial" w:hAnsi="Arial" w:cs="Arial"/>
        </w:rPr>
        <w:t xml:space="preserve"> que permite </w:t>
      </w:r>
      <w:r w:rsidRPr="00003739">
        <w:rPr>
          <w:rFonts w:ascii="Arial" w:hAnsi="Arial" w:cs="Arial"/>
        </w:rPr>
        <w:t xml:space="preserve">mejorar una tabla base añadiendo nuevas características </w:t>
      </w:r>
      <w:r>
        <w:rPr>
          <w:rFonts w:ascii="Arial" w:hAnsi="Arial" w:cs="Arial"/>
        </w:rPr>
        <w:t>con el objetivo de</w:t>
      </w:r>
      <w:r w:rsidRPr="00003739">
        <w:rPr>
          <w:rFonts w:ascii="Arial" w:hAnsi="Arial" w:cs="Arial"/>
        </w:rPr>
        <w:t xml:space="preserve"> aumenta</w:t>
      </w:r>
      <w:r>
        <w:rPr>
          <w:rFonts w:ascii="Arial" w:hAnsi="Arial" w:cs="Arial"/>
        </w:rPr>
        <w:t>r</w:t>
      </w:r>
      <w:r w:rsidRPr="00003739">
        <w:rPr>
          <w:rFonts w:ascii="Arial" w:hAnsi="Arial" w:cs="Arial"/>
        </w:rPr>
        <w:t xml:space="preserve"> significativamente la precisión predictiva de un modelo de aprendizaje automático</w:t>
      </w:r>
      <w:r>
        <w:rPr>
          <w:rFonts w:ascii="Arial" w:hAnsi="Arial" w:cs="Arial"/>
        </w:rPr>
        <w:t xml:space="preserve">. Además, </w:t>
      </w:r>
      <w:r w:rsidRPr="00003739">
        <w:rPr>
          <w:rFonts w:ascii="Arial" w:hAnsi="Arial" w:cs="Arial"/>
        </w:rPr>
        <w:t>emplea estrategias de selección de características basadas en heurísticas para eliminar características redundantes o irrelevantes</w:t>
      </w:r>
      <w:r>
        <w:rPr>
          <w:rFonts w:ascii="Arial" w:hAnsi="Arial" w:cs="Arial"/>
        </w:rPr>
        <w:t xml:space="preserve">, por lo que </w:t>
      </w:r>
      <w:r w:rsidRPr="00003739">
        <w:rPr>
          <w:rFonts w:ascii="Arial" w:hAnsi="Arial" w:cs="Arial"/>
        </w:rPr>
        <w:t>mejora notablemente la eficiencia y la precisión de las operaciones de aprendizaje automático posteriores.</w:t>
      </w:r>
      <w:r>
        <w:rPr>
          <w:rFonts w:ascii="Arial" w:hAnsi="Arial" w:cs="Arial"/>
        </w:rPr>
        <w:t xml:space="preserve"> </w:t>
      </w:r>
    </w:p>
    <w:p w14:paraId="69448EAC" w14:textId="08D18637" w:rsidR="00003739" w:rsidRDefault="00003739" w:rsidP="00003739">
      <w:pPr>
        <w:spacing w:line="360" w:lineRule="auto"/>
        <w:ind w:firstLine="720"/>
        <w:jc w:val="both"/>
        <w:rPr>
          <w:rFonts w:ascii="Arial" w:hAnsi="Arial" w:cs="Arial"/>
        </w:rPr>
      </w:pPr>
      <w:r>
        <w:rPr>
          <w:rFonts w:ascii="Arial" w:hAnsi="Arial" w:cs="Arial"/>
        </w:rPr>
        <w:t xml:space="preserve">Como fuera mencionado anteriormente, para el presente trabajo, esta librería se utilizó, principalmente, para reducir la dimensionalidad del conjunto de datos aumentado previamente. En primer lugar, a partir del conjunto resultante del procesamiento de </w:t>
      </w:r>
      <w:r w:rsidRPr="00584ACB">
        <w:rPr>
          <w:rFonts w:ascii="Consolas" w:hAnsi="Consolas" w:cs="Arial"/>
        </w:rPr>
        <w:t>tsfresh</w:t>
      </w:r>
      <w:r>
        <w:rPr>
          <w:rFonts w:ascii="Arial" w:hAnsi="Arial" w:cs="Arial"/>
        </w:rPr>
        <w:t xml:space="preserve"> y </w:t>
      </w:r>
      <w:r w:rsidRPr="00E25EC9">
        <w:rPr>
          <w:rFonts w:ascii="Consolas" w:hAnsi="Consolas" w:cs="Arial"/>
        </w:rPr>
        <w:t>featuretools</w:t>
      </w:r>
      <w:r>
        <w:rPr>
          <w:rFonts w:ascii="Arial" w:hAnsi="Arial" w:cs="Arial"/>
        </w:rPr>
        <w:t xml:space="preserve"> a este se lo conjugó con el conjunto de datos original, resultando en un </w:t>
      </w:r>
      <w:r w:rsidRPr="00EE1E1F">
        <w:rPr>
          <w:rFonts w:ascii="Arial" w:hAnsi="Arial" w:cs="Arial"/>
        </w:rPr>
        <w:t>conjunto de 88</w:t>
      </w:r>
      <w:r w:rsidR="00E337D7">
        <w:rPr>
          <w:rFonts w:ascii="Arial" w:hAnsi="Arial" w:cs="Arial"/>
        </w:rPr>
        <w:t>4</w:t>
      </w:r>
      <w:r w:rsidRPr="00EE1E1F">
        <w:rPr>
          <w:rFonts w:ascii="Arial" w:hAnsi="Arial" w:cs="Arial"/>
        </w:rPr>
        <w:t xml:space="preserve"> características.</w:t>
      </w:r>
      <w:r>
        <w:rPr>
          <w:rFonts w:ascii="Arial" w:hAnsi="Arial" w:cs="Arial"/>
        </w:rPr>
        <w:t xml:space="preserve"> </w:t>
      </w:r>
      <w:r w:rsidR="009F3C97">
        <w:rPr>
          <w:rFonts w:ascii="Arial" w:hAnsi="Arial" w:cs="Arial"/>
        </w:rPr>
        <w:t xml:space="preserve">Posteriormente, </w:t>
      </w:r>
      <w:r w:rsidR="001E524E">
        <w:rPr>
          <w:rFonts w:ascii="Arial" w:hAnsi="Arial" w:cs="Arial"/>
        </w:rPr>
        <w:t xml:space="preserve">se realizó la separación de los datos para entrenamiento y prueba de los modelos que se le pudieran aplicar. </w:t>
      </w:r>
      <w:r w:rsidR="000410D7">
        <w:rPr>
          <w:rFonts w:ascii="Arial" w:hAnsi="Arial" w:cs="Arial"/>
        </w:rPr>
        <w:t xml:space="preserve">El rango de datos </w:t>
      </w:r>
      <w:r w:rsidR="00532365">
        <w:rPr>
          <w:rFonts w:ascii="Arial" w:hAnsi="Arial" w:cs="Arial"/>
        </w:rPr>
        <w:t xml:space="preserve">de entrenamiento se compuso entre el 01/01/2022 y el 28/02/2025, y para prueba </w:t>
      </w:r>
      <w:r w:rsidR="007E0637">
        <w:rPr>
          <w:rFonts w:ascii="Arial" w:hAnsi="Arial" w:cs="Arial"/>
        </w:rPr>
        <w:t xml:space="preserve">se resguardaron los datos de marzo de 2025. </w:t>
      </w:r>
      <w:r w:rsidR="00AE2B35">
        <w:rPr>
          <w:rFonts w:ascii="Arial" w:hAnsi="Arial" w:cs="Arial"/>
        </w:rPr>
        <w:t xml:space="preserve">Seguido a ello, se </w:t>
      </w:r>
      <w:r w:rsidR="00D065CD">
        <w:rPr>
          <w:rFonts w:ascii="Arial" w:hAnsi="Arial" w:cs="Arial"/>
        </w:rPr>
        <w:t xml:space="preserve">realizó una primera reducción de dimensionalidad a partir de la eliminación de variables con baja varianza. </w:t>
      </w:r>
      <w:r w:rsidR="00C51946">
        <w:rPr>
          <w:rFonts w:ascii="Arial" w:hAnsi="Arial" w:cs="Arial"/>
        </w:rPr>
        <w:lastRenderedPageBreak/>
        <w:t xml:space="preserve">A continuación, con la aplicación de </w:t>
      </w:r>
      <w:r w:rsidR="00C51946" w:rsidRPr="00C97F0B">
        <w:rPr>
          <w:rFonts w:ascii="Consolas" w:hAnsi="Consolas" w:cs="Arial"/>
        </w:rPr>
        <w:t>autofeat</w:t>
      </w:r>
      <w:r w:rsidR="00C51946">
        <w:rPr>
          <w:rFonts w:ascii="Arial" w:hAnsi="Arial" w:cs="Arial"/>
        </w:rPr>
        <w:t xml:space="preserve"> </w:t>
      </w:r>
      <w:r w:rsidR="007D311A">
        <w:rPr>
          <w:rFonts w:ascii="Arial" w:hAnsi="Arial" w:cs="Arial"/>
        </w:rPr>
        <w:t xml:space="preserve">se </w:t>
      </w:r>
      <w:r w:rsidR="007D311A" w:rsidRPr="00164CEC">
        <w:rPr>
          <w:rFonts w:ascii="Arial" w:hAnsi="Arial" w:cs="Arial"/>
        </w:rPr>
        <w:t xml:space="preserve">seleccionaron </w:t>
      </w:r>
      <w:r w:rsidR="00164CEC" w:rsidRPr="00164CEC">
        <w:rPr>
          <w:rFonts w:ascii="Arial" w:hAnsi="Arial" w:cs="Arial"/>
        </w:rPr>
        <w:t>50</w:t>
      </w:r>
      <w:r w:rsidR="007D311A" w:rsidRPr="00164CEC">
        <w:rPr>
          <w:rFonts w:ascii="Arial" w:hAnsi="Arial" w:cs="Arial"/>
        </w:rPr>
        <w:t xml:space="preserve"> características, resultando una </w:t>
      </w:r>
      <w:r w:rsidR="00C97F0B" w:rsidRPr="00164CEC">
        <w:rPr>
          <w:rFonts w:ascii="Arial" w:hAnsi="Arial" w:cs="Arial"/>
        </w:rPr>
        <w:t>reducción del 9</w:t>
      </w:r>
      <w:r w:rsidR="001510AC">
        <w:rPr>
          <w:rFonts w:ascii="Arial" w:hAnsi="Arial" w:cs="Arial"/>
        </w:rPr>
        <w:t>4</w:t>
      </w:r>
      <w:r w:rsidR="00C97F0B" w:rsidRPr="00164CEC">
        <w:rPr>
          <w:rFonts w:ascii="Arial" w:hAnsi="Arial" w:cs="Arial"/>
        </w:rPr>
        <w:t>,</w:t>
      </w:r>
      <w:r w:rsidR="001510AC">
        <w:rPr>
          <w:rFonts w:ascii="Arial" w:hAnsi="Arial" w:cs="Arial"/>
        </w:rPr>
        <w:t>3</w:t>
      </w:r>
      <w:r w:rsidR="00C97F0B" w:rsidRPr="00164CEC">
        <w:rPr>
          <w:rFonts w:ascii="Arial" w:hAnsi="Arial" w:cs="Arial"/>
        </w:rPr>
        <w:t>%.</w:t>
      </w:r>
      <w:r w:rsidR="00E51D86" w:rsidRPr="00164CEC">
        <w:rPr>
          <w:rFonts w:ascii="Arial" w:hAnsi="Arial" w:cs="Arial"/>
        </w:rPr>
        <w:t xml:space="preserve"> Incluyendo la variable que contiene las fechas, los conjuntos de </w:t>
      </w:r>
      <w:r w:rsidR="000410D7" w:rsidRPr="00164CEC">
        <w:rPr>
          <w:rFonts w:ascii="Arial" w:hAnsi="Arial" w:cs="Arial"/>
        </w:rPr>
        <w:t xml:space="preserve">entrenamiento y </w:t>
      </w:r>
      <w:r w:rsidR="000410D7" w:rsidRPr="00164CEC">
        <w:rPr>
          <w:rFonts w:ascii="Arial" w:hAnsi="Arial" w:cs="Arial"/>
          <w:i/>
          <w:iCs/>
        </w:rPr>
        <w:t>test</w:t>
      </w:r>
      <w:r w:rsidR="000410D7" w:rsidRPr="00164CEC">
        <w:rPr>
          <w:rFonts w:ascii="Arial" w:hAnsi="Arial" w:cs="Arial"/>
        </w:rPr>
        <w:t xml:space="preserve"> finalizaron con </w:t>
      </w:r>
      <w:r w:rsidR="00164CEC" w:rsidRPr="00164CEC">
        <w:rPr>
          <w:rFonts w:ascii="Arial" w:hAnsi="Arial" w:cs="Arial"/>
        </w:rPr>
        <w:t>51</w:t>
      </w:r>
      <w:r w:rsidR="000410D7" w:rsidRPr="00164CEC">
        <w:rPr>
          <w:rFonts w:ascii="Arial" w:hAnsi="Arial" w:cs="Arial"/>
        </w:rPr>
        <w:t xml:space="preserve"> características. </w:t>
      </w:r>
      <w:r w:rsidR="003A516E" w:rsidRPr="00164CEC">
        <w:rPr>
          <w:rFonts w:ascii="Arial" w:hAnsi="Arial" w:cs="Arial"/>
        </w:rPr>
        <w:t>En la T</w:t>
      </w:r>
      <w:r w:rsidR="003A516E">
        <w:rPr>
          <w:rFonts w:ascii="Arial" w:hAnsi="Arial" w:cs="Arial"/>
        </w:rPr>
        <w:t>abla 1 es posible observar estadísticas descriptivas de las variables seleccionadas.</w:t>
      </w:r>
    </w:p>
    <w:p w14:paraId="4103641E" w14:textId="13267440" w:rsidR="003A516E" w:rsidRPr="000410D7" w:rsidRDefault="003133D5" w:rsidP="00164CEC">
      <w:pPr>
        <w:spacing w:line="360" w:lineRule="auto"/>
        <w:jc w:val="center"/>
        <w:rPr>
          <w:rFonts w:ascii="Arial" w:hAnsi="Arial" w:cs="Arial"/>
        </w:rPr>
      </w:pPr>
      <w:r w:rsidRPr="003133D5">
        <w:rPr>
          <w:rFonts w:ascii="Arial" w:hAnsi="Arial" w:cs="Arial"/>
          <w:noProof/>
        </w:rPr>
        <w:drawing>
          <wp:inline distT="0" distB="0" distL="0" distR="0" wp14:anchorId="45466582" wp14:editId="347BEDA1">
            <wp:extent cx="5979648" cy="7781027"/>
            <wp:effectExtent l="0" t="0" r="2540" b="0"/>
            <wp:docPr id="91694088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40885" name="Imagen 1" descr="Tabla&#10;&#10;El contenido generado por IA puede ser incorrecto."/>
                    <pic:cNvPicPr/>
                  </pic:nvPicPr>
                  <pic:blipFill>
                    <a:blip r:embed="rId12"/>
                    <a:stretch>
                      <a:fillRect/>
                    </a:stretch>
                  </pic:blipFill>
                  <pic:spPr>
                    <a:xfrm>
                      <a:off x="0" y="0"/>
                      <a:ext cx="6003979" cy="7812688"/>
                    </a:xfrm>
                    <a:prstGeom prst="rect">
                      <a:avLst/>
                    </a:prstGeom>
                  </pic:spPr>
                </pic:pic>
              </a:graphicData>
            </a:graphic>
          </wp:inline>
        </w:drawing>
      </w:r>
    </w:p>
    <w:p w14:paraId="1EF88554" w14:textId="025ED5A0" w:rsidR="00660AD7" w:rsidRPr="00B86B7E" w:rsidRDefault="00867650" w:rsidP="7B7BE164">
      <w:pPr>
        <w:pStyle w:val="Ttulo2"/>
        <w:rPr>
          <w:i/>
          <w:iCs/>
        </w:rPr>
      </w:pPr>
      <w:bookmarkStart w:id="13" w:name="_Toc210419139"/>
      <w:r w:rsidRPr="7B7BE164">
        <w:rPr>
          <w:i/>
          <w:iCs/>
        </w:rPr>
        <w:lastRenderedPageBreak/>
        <w:t>AutoClean</w:t>
      </w:r>
      <w:bookmarkEnd w:id="13"/>
    </w:p>
    <w:p w14:paraId="3605C2A9" w14:textId="0CF66D80" w:rsidR="00867650" w:rsidRDefault="00867650" w:rsidP="00867650">
      <w:pPr>
        <w:spacing w:line="360" w:lineRule="auto"/>
        <w:ind w:firstLine="720"/>
        <w:jc w:val="both"/>
        <w:rPr>
          <w:rFonts w:ascii="Arial" w:hAnsi="Arial" w:cs="Arial"/>
        </w:rPr>
      </w:pPr>
      <w:r>
        <w:rPr>
          <w:rFonts w:ascii="Arial" w:hAnsi="Arial" w:cs="Arial"/>
        </w:rPr>
        <w:t xml:space="preserve">Hemos puesto en consideración el uso de </w:t>
      </w:r>
      <w:r w:rsidR="006942C1" w:rsidRPr="006942C1">
        <w:rPr>
          <w:rFonts w:ascii="Consolas" w:hAnsi="Consolas" w:cs="Arial"/>
        </w:rPr>
        <w:t>AutoClean</w:t>
      </w:r>
      <w:r w:rsidR="006942C1" w:rsidRPr="00DC52F9">
        <w:rPr>
          <w:rFonts w:ascii="Arial" w:hAnsi="Arial" w:cs="Arial"/>
        </w:rPr>
        <w:t xml:space="preserve"> </w:t>
      </w:r>
      <w:r>
        <w:rPr>
          <w:rFonts w:ascii="Arial" w:hAnsi="Arial" w:cs="Arial"/>
        </w:rPr>
        <w:t>a lo largo del desarrollo, considerando sus pros y contras. Teniendo en cuenta la preponderancia</w:t>
      </w:r>
      <w:r w:rsidR="00FD1283">
        <w:rPr>
          <w:rFonts w:ascii="Arial" w:hAnsi="Arial" w:cs="Arial"/>
        </w:rPr>
        <w:t xml:space="preserve"> de la etapa de limpieza de datos en el desempeño de los modelos,</w:t>
      </w:r>
      <w:r w:rsidR="00FD1283" w:rsidRPr="00FD1283">
        <w:rPr>
          <w:rFonts w:ascii="Arial" w:hAnsi="Arial" w:cs="Arial"/>
        </w:rPr>
        <w:t xml:space="preserve"> la elección entre un enfoque manual y uno automatizado se vuelve un aspecto crítico dentro de todo pipeline </w:t>
      </w:r>
      <w:r w:rsidR="00FD1283" w:rsidRPr="00E24082">
        <w:rPr>
          <w:rFonts w:ascii="Arial" w:hAnsi="Arial" w:cs="Arial"/>
          <w:i/>
          <w:iCs/>
        </w:rPr>
        <w:t>de machine learning</w:t>
      </w:r>
      <w:r w:rsidR="00FD1283" w:rsidRPr="00FD1283">
        <w:rPr>
          <w:rFonts w:ascii="Arial" w:hAnsi="Arial" w:cs="Arial"/>
        </w:rPr>
        <w:t>.</w:t>
      </w:r>
    </w:p>
    <w:p w14:paraId="5F559983" w14:textId="382F48C7" w:rsidR="00FD1283" w:rsidRDefault="1B14008C" w:rsidP="00867650">
      <w:pPr>
        <w:spacing w:line="360" w:lineRule="auto"/>
        <w:ind w:firstLine="720"/>
        <w:jc w:val="both"/>
        <w:rPr>
          <w:rFonts w:ascii="Arial" w:hAnsi="Arial" w:cs="Arial"/>
        </w:rPr>
      </w:pPr>
      <w:r w:rsidRPr="22279DF2">
        <w:rPr>
          <w:rFonts w:ascii="Arial" w:hAnsi="Arial" w:cs="Arial"/>
        </w:rPr>
        <w:t xml:space="preserve">El trabajo de </w:t>
      </w:r>
      <w:r w:rsidR="00812701" w:rsidRPr="22279DF2">
        <w:rPr>
          <w:rFonts w:ascii="Arial" w:hAnsi="Arial" w:cs="Arial"/>
        </w:rPr>
        <w:t>Li</w:t>
      </w:r>
      <w:r w:rsidR="00E24082" w:rsidRPr="22279DF2">
        <w:rPr>
          <w:rFonts w:ascii="Arial" w:hAnsi="Arial" w:cs="Arial"/>
        </w:rPr>
        <w:t xml:space="preserve"> et al.</w:t>
      </w:r>
      <w:r w:rsidR="7DDBA418" w:rsidRPr="22279DF2">
        <w:rPr>
          <w:rFonts w:ascii="Arial" w:hAnsi="Arial" w:cs="Arial"/>
        </w:rPr>
        <w:t xml:space="preserve"> (</w:t>
      </w:r>
      <w:r w:rsidR="00E24082" w:rsidRPr="22279DF2">
        <w:rPr>
          <w:rFonts w:ascii="Arial" w:hAnsi="Arial" w:cs="Arial"/>
        </w:rPr>
        <w:t>20</w:t>
      </w:r>
      <w:r w:rsidR="00812701" w:rsidRPr="22279DF2">
        <w:rPr>
          <w:rFonts w:ascii="Arial" w:hAnsi="Arial" w:cs="Arial"/>
        </w:rPr>
        <w:t>2</w:t>
      </w:r>
      <w:r w:rsidR="00E24082" w:rsidRPr="22279DF2">
        <w:rPr>
          <w:rFonts w:ascii="Arial" w:hAnsi="Arial" w:cs="Arial"/>
        </w:rPr>
        <w:t>1) determina que h</w:t>
      </w:r>
      <w:r w:rsidR="00FD1283" w:rsidRPr="22279DF2">
        <w:rPr>
          <w:rFonts w:ascii="Arial" w:hAnsi="Arial" w:cs="Arial"/>
        </w:rPr>
        <w:t xml:space="preserve">erramientas automatizadas como </w:t>
      </w:r>
      <w:r w:rsidR="006942C1" w:rsidRPr="22279DF2">
        <w:rPr>
          <w:rFonts w:ascii="Consolas" w:hAnsi="Consolas" w:cs="Arial"/>
        </w:rPr>
        <w:t>AutoClean</w:t>
      </w:r>
      <w:r w:rsidR="006942C1" w:rsidRPr="22279DF2">
        <w:rPr>
          <w:rFonts w:ascii="Arial" w:hAnsi="Arial" w:cs="Arial"/>
        </w:rPr>
        <w:t xml:space="preserve"> </w:t>
      </w:r>
      <w:r w:rsidR="00FD1283" w:rsidRPr="22279DF2">
        <w:rPr>
          <w:rFonts w:ascii="Arial" w:hAnsi="Arial" w:cs="Arial"/>
        </w:rPr>
        <w:t xml:space="preserve">permiten acelerar el proceso, reducir la carga operativa y garantizar cierta estandarización en tareas repetitivas como imputación de valores faltantes, detección de </w:t>
      </w:r>
      <w:r w:rsidR="00FD1283" w:rsidRPr="22279DF2">
        <w:rPr>
          <w:rFonts w:ascii="Arial" w:hAnsi="Arial" w:cs="Arial"/>
          <w:i/>
          <w:iCs/>
        </w:rPr>
        <w:t>outliers</w:t>
      </w:r>
      <w:r w:rsidR="00FD1283" w:rsidRPr="22279DF2">
        <w:rPr>
          <w:rFonts w:ascii="Arial" w:hAnsi="Arial" w:cs="Arial"/>
        </w:rPr>
        <w:t xml:space="preserve"> o normalización de variables. Sin embargo, otros estudios</w:t>
      </w:r>
      <w:r w:rsidR="00E24082" w:rsidRPr="22279DF2">
        <w:rPr>
          <w:rFonts w:ascii="Arial" w:hAnsi="Arial" w:cs="Arial"/>
        </w:rPr>
        <w:t xml:space="preserve">, como </w:t>
      </w:r>
      <w:r w:rsidR="70A5EB68" w:rsidRPr="22279DF2">
        <w:rPr>
          <w:rFonts w:ascii="Arial" w:hAnsi="Arial" w:cs="Arial"/>
        </w:rPr>
        <w:t xml:space="preserve">el de </w:t>
      </w:r>
      <w:r w:rsidR="00812701" w:rsidRPr="22279DF2">
        <w:rPr>
          <w:rFonts w:ascii="Arial" w:hAnsi="Arial" w:cs="Arial"/>
          <w:lang w:val="en-US"/>
        </w:rPr>
        <w:t>Côté</w:t>
      </w:r>
      <w:r w:rsidR="00812701" w:rsidRPr="22279DF2">
        <w:rPr>
          <w:rFonts w:ascii="Arial" w:hAnsi="Arial" w:cs="Arial"/>
        </w:rPr>
        <w:t xml:space="preserve"> </w:t>
      </w:r>
      <w:r w:rsidR="00E24082" w:rsidRPr="22279DF2">
        <w:rPr>
          <w:rFonts w:ascii="Arial" w:hAnsi="Arial" w:cs="Arial"/>
        </w:rPr>
        <w:t xml:space="preserve">et al. </w:t>
      </w:r>
      <w:r w:rsidR="24B3250C" w:rsidRPr="22279DF2">
        <w:rPr>
          <w:rFonts w:ascii="Arial" w:hAnsi="Arial" w:cs="Arial"/>
        </w:rPr>
        <w:t>(</w:t>
      </w:r>
      <w:r w:rsidR="00E24082" w:rsidRPr="22279DF2">
        <w:rPr>
          <w:rFonts w:ascii="Arial" w:hAnsi="Arial" w:cs="Arial"/>
        </w:rPr>
        <w:t>202</w:t>
      </w:r>
      <w:r w:rsidR="00812701" w:rsidRPr="22279DF2">
        <w:rPr>
          <w:rFonts w:ascii="Arial" w:hAnsi="Arial" w:cs="Arial"/>
        </w:rPr>
        <w:t>4</w:t>
      </w:r>
      <w:r w:rsidR="00E24082" w:rsidRPr="22279DF2">
        <w:rPr>
          <w:rFonts w:ascii="Arial" w:hAnsi="Arial" w:cs="Arial"/>
        </w:rPr>
        <w:t>),</w:t>
      </w:r>
      <w:r w:rsidR="00FD1283" w:rsidRPr="22279DF2">
        <w:rPr>
          <w:rFonts w:ascii="Arial" w:hAnsi="Arial" w:cs="Arial"/>
        </w:rPr>
        <w:t xml:space="preserve"> señalan que la automatización puede introducir riesgos, como la pérdida de información contextual o la aplicación de transformaciones que no reflejan reglas de negocio específicas, lo que puede impactar en la interpretabilidad del modelo.</w:t>
      </w:r>
    </w:p>
    <w:p w14:paraId="7D923EF7" w14:textId="1390A786" w:rsidR="004124FF" w:rsidRDefault="004124FF" w:rsidP="006942C1">
      <w:pPr>
        <w:spacing w:line="360" w:lineRule="auto"/>
        <w:ind w:firstLine="720"/>
        <w:jc w:val="both"/>
        <w:rPr>
          <w:rFonts w:ascii="Arial" w:hAnsi="Arial" w:cs="Arial"/>
        </w:rPr>
      </w:pPr>
      <w:r w:rsidRPr="004124FF">
        <w:rPr>
          <w:rFonts w:ascii="Arial" w:hAnsi="Arial" w:cs="Arial"/>
        </w:rPr>
        <w:t xml:space="preserve">En </w:t>
      </w:r>
      <w:r w:rsidR="00375731">
        <w:rPr>
          <w:rFonts w:ascii="Arial" w:hAnsi="Arial" w:cs="Arial"/>
        </w:rPr>
        <w:t>este</w:t>
      </w:r>
      <w:r w:rsidRPr="004124FF">
        <w:rPr>
          <w:rFonts w:ascii="Arial" w:hAnsi="Arial" w:cs="Arial"/>
        </w:rPr>
        <w:t xml:space="preserve"> caso, </w:t>
      </w:r>
      <w:r w:rsidR="00375731">
        <w:rPr>
          <w:rFonts w:ascii="Arial" w:hAnsi="Arial" w:cs="Arial"/>
        </w:rPr>
        <w:t xml:space="preserve">se ha </w:t>
      </w:r>
      <w:r w:rsidR="00397D6A" w:rsidRPr="004124FF">
        <w:rPr>
          <w:rFonts w:ascii="Arial" w:hAnsi="Arial" w:cs="Arial"/>
        </w:rPr>
        <w:t>decid</w:t>
      </w:r>
      <w:r w:rsidR="00397D6A">
        <w:rPr>
          <w:rFonts w:ascii="Arial" w:hAnsi="Arial" w:cs="Arial"/>
        </w:rPr>
        <w:t>ido</w:t>
      </w:r>
      <w:r w:rsidRPr="004124FF">
        <w:rPr>
          <w:rFonts w:ascii="Arial" w:hAnsi="Arial" w:cs="Arial"/>
        </w:rPr>
        <w:t xml:space="preserve"> contrastar ambos métodos</w:t>
      </w:r>
      <w:r w:rsidR="002D41AD">
        <w:rPr>
          <w:rFonts w:ascii="Arial" w:hAnsi="Arial" w:cs="Arial"/>
        </w:rPr>
        <w:t xml:space="preserve">, presentando ello en la Tabla </w:t>
      </w:r>
      <w:r w:rsidR="00D976C7">
        <w:rPr>
          <w:rFonts w:ascii="Arial" w:hAnsi="Arial" w:cs="Arial"/>
        </w:rPr>
        <w:t>2</w:t>
      </w:r>
      <w:r w:rsidRPr="004124FF">
        <w:rPr>
          <w:rFonts w:ascii="Arial" w:hAnsi="Arial" w:cs="Arial"/>
        </w:rPr>
        <w:t xml:space="preserve">: por un lado, el preprocesamiento manual, </w:t>
      </w:r>
      <w:r w:rsidR="00375731">
        <w:rPr>
          <w:rFonts w:ascii="Arial" w:hAnsi="Arial" w:cs="Arial"/>
        </w:rPr>
        <w:t>el cual</w:t>
      </w:r>
      <w:r w:rsidRPr="004124FF">
        <w:rPr>
          <w:rFonts w:ascii="Arial" w:hAnsi="Arial" w:cs="Arial"/>
        </w:rPr>
        <w:t xml:space="preserve"> permitió </w:t>
      </w:r>
      <w:r w:rsidRPr="006942C1">
        <w:rPr>
          <w:rFonts w:ascii="Arial" w:hAnsi="Arial" w:cs="Arial"/>
        </w:rPr>
        <w:t>definir criterios propios</w:t>
      </w:r>
      <w:r w:rsidRPr="004124FF">
        <w:rPr>
          <w:rFonts w:ascii="Arial" w:hAnsi="Arial" w:cs="Arial"/>
        </w:rPr>
        <w:t xml:space="preserve"> (como categorización de edad, rangos de antigüedad, variables </w:t>
      </w:r>
      <w:r w:rsidRPr="006942C1">
        <w:rPr>
          <w:rFonts w:ascii="Arial" w:hAnsi="Arial" w:cs="Arial"/>
          <w:i/>
          <w:iCs/>
        </w:rPr>
        <w:t>dummies</w:t>
      </w:r>
      <w:r w:rsidRPr="004124FF">
        <w:rPr>
          <w:rFonts w:ascii="Arial" w:hAnsi="Arial" w:cs="Arial"/>
        </w:rPr>
        <w:t xml:space="preserve"> de estado civil y empleo, o la manipulación cuidadosa de datos temporales); y por otro, la exploración del uso de </w:t>
      </w:r>
      <w:r w:rsidR="006942C1" w:rsidRPr="006942C1">
        <w:rPr>
          <w:rFonts w:ascii="Consolas" w:hAnsi="Consolas" w:cs="Arial"/>
        </w:rPr>
        <w:t>AutoClean</w:t>
      </w:r>
      <w:r w:rsidR="006942C1" w:rsidRPr="00DC52F9">
        <w:rPr>
          <w:rFonts w:ascii="Arial" w:hAnsi="Arial" w:cs="Arial"/>
        </w:rPr>
        <w:t xml:space="preserve"> </w:t>
      </w:r>
      <w:r w:rsidRPr="004124FF">
        <w:rPr>
          <w:rFonts w:ascii="Arial" w:hAnsi="Arial" w:cs="Arial"/>
        </w:rPr>
        <w:t xml:space="preserve">como herramienta de referencia. Este análisis comparativo busca fundamentar la decisión de mantener control sobre la limpieza de datos en aquellas variables sensibles al dominio del problema, sin dejar de reconocer las ventajas que ofrece la automatización en escenarios de alta dimensionalidad o </w:t>
      </w:r>
      <w:r w:rsidRPr="006942C1">
        <w:rPr>
          <w:rFonts w:ascii="Arial" w:hAnsi="Arial" w:cs="Arial"/>
          <w:i/>
          <w:iCs/>
        </w:rPr>
        <w:t>datasets</w:t>
      </w:r>
      <w:r w:rsidRPr="004124FF">
        <w:rPr>
          <w:rFonts w:ascii="Arial" w:hAnsi="Arial" w:cs="Arial"/>
        </w:rPr>
        <w:t xml:space="preserve"> con ruidos poco estructurados.</w:t>
      </w:r>
    </w:p>
    <w:p w14:paraId="43A3B3C9" w14:textId="0B2A94E9" w:rsidR="002D41AD" w:rsidRPr="002D41AD" w:rsidRDefault="002D41AD" w:rsidP="00857024">
      <w:pPr>
        <w:spacing w:line="264" w:lineRule="auto"/>
        <w:jc w:val="both"/>
        <w:rPr>
          <w:rFonts w:ascii="Arial" w:hAnsi="Arial" w:cs="Arial"/>
          <w:b/>
          <w:bCs/>
        </w:rPr>
      </w:pPr>
      <w:r w:rsidRPr="002D41AD">
        <w:rPr>
          <w:rFonts w:ascii="Arial" w:hAnsi="Arial" w:cs="Arial"/>
          <w:b/>
          <w:bCs/>
        </w:rPr>
        <w:t xml:space="preserve">Tabla </w:t>
      </w:r>
      <w:r w:rsidR="00D976C7">
        <w:rPr>
          <w:rFonts w:ascii="Arial" w:hAnsi="Arial" w:cs="Arial"/>
          <w:b/>
          <w:bCs/>
        </w:rPr>
        <w:t>2</w:t>
      </w:r>
    </w:p>
    <w:p w14:paraId="6C0CF027" w14:textId="492AAECD" w:rsidR="002D41AD" w:rsidRPr="002D41AD" w:rsidRDefault="00857024" w:rsidP="00857024">
      <w:pPr>
        <w:spacing w:line="264" w:lineRule="auto"/>
        <w:jc w:val="both"/>
        <w:rPr>
          <w:rFonts w:ascii="Arial" w:hAnsi="Arial" w:cs="Arial"/>
          <w:i/>
          <w:iCs/>
        </w:rPr>
      </w:pPr>
      <w:r>
        <w:rPr>
          <w:rFonts w:ascii="Arial" w:hAnsi="Arial" w:cs="Arial"/>
          <w:i/>
          <w:iCs/>
        </w:rPr>
        <w:t xml:space="preserve">Selección de características | Procesamiento manual o uso de librería </w:t>
      </w:r>
      <w:r w:rsidRPr="00944ACA">
        <w:rPr>
          <w:rFonts w:ascii="Consolas" w:hAnsi="Consolas" w:cs="Arial"/>
        </w:rPr>
        <w:t>AutoClean</w:t>
      </w:r>
    </w:p>
    <w:tbl>
      <w:tblPr>
        <w:tblStyle w:val="Tablaconcuadrcula"/>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0"/>
        <w:gridCol w:w="4027"/>
        <w:gridCol w:w="3499"/>
      </w:tblGrid>
      <w:tr w:rsidR="007D0605" w14:paraId="1872B6BD" w14:textId="77777777" w:rsidTr="0062698A">
        <w:trPr>
          <w:tblHeader/>
        </w:trPr>
        <w:tc>
          <w:tcPr>
            <w:tcW w:w="2210" w:type="dxa"/>
            <w:tcBorders>
              <w:top w:val="single" w:sz="4" w:space="0" w:color="auto"/>
              <w:bottom w:val="single" w:sz="4" w:space="0" w:color="auto"/>
            </w:tcBorders>
            <w:vAlign w:val="center"/>
          </w:tcPr>
          <w:p w14:paraId="5476E03E" w14:textId="69C96E1D" w:rsidR="007D0605" w:rsidRDefault="007D0605" w:rsidP="00857024">
            <w:pPr>
              <w:spacing w:line="264" w:lineRule="auto"/>
              <w:jc w:val="center"/>
              <w:rPr>
                <w:rFonts w:ascii="Arial" w:hAnsi="Arial" w:cs="Arial"/>
              </w:rPr>
            </w:pPr>
            <w:r w:rsidRPr="00414ED7">
              <w:rPr>
                <w:rFonts w:ascii="Arial" w:hAnsi="Arial" w:cs="Arial"/>
                <w:b/>
                <w:bCs/>
              </w:rPr>
              <w:t>Criterio</w:t>
            </w:r>
          </w:p>
        </w:tc>
        <w:tc>
          <w:tcPr>
            <w:tcW w:w="4027" w:type="dxa"/>
            <w:tcBorders>
              <w:top w:val="single" w:sz="4" w:space="0" w:color="auto"/>
              <w:bottom w:val="single" w:sz="4" w:space="0" w:color="auto"/>
            </w:tcBorders>
            <w:vAlign w:val="center"/>
          </w:tcPr>
          <w:p w14:paraId="6F8588A1" w14:textId="6F923C14" w:rsidR="007D0605" w:rsidRDefault="007D0605" w:rsidP="00857024">
            <w:pPr>
              <w:spacing w:line="264" w:lineRule="auto"/>
              <w:jc w:val="center"/>
              <w:rPr>
                <w:rFonts w:ascii="Arial" w:hAnsi="Arial" w:cs="Arial"/>
              </w:rPr>
            </w:pPr>
            <w:r w:rsidRPr="00414ED7">
              <w:rPr>
                <w:rFonts w:ascii="Arial" w:hAnsi="Arial" w:cs="Arial"/>
                <w:b/>
                <w:bCs/>
              </w:rPr>
              <w:t>Preprocesamiento Manual</w:t>
            </w:r>
          </w:p>
        </w:tc>
        <w:tc>
          <w:tcPr>
            <w:tcW w:w="3499" w:type="dxa"/>
            <w:tcBorders>
              <w:top w:val="single" w:sz="4" w:space="0" w:color="auto"/>
              <w:bottom w:val="single" w:sz="4" w:space="0" w:color="auto"/>
            </w:tcBorders>
            <w:vAlign w:val="center"/>
          </w:tcPr>
          <w:p w14:paraId="70D78E15" w14:textId="5817BA88" w:rsidR="007D0605" w:rsidRDefault="007D0605" w:rsidP="00857024">
            <w:pPr>
              <w:spacing w:line="264" w:lineRule="auto"/>
              <w:jc w:val="center"/>
              <w:rPr>
                <w:rFonts w:ascii="Arial" w:hAnsi="Arial" w:cs="Arial"/>
              </w:rPr>
            </w:pPr>
            <w:r w:rsidRPr="00857024">
              <w:rPr>
                <w:rFonts w:ascii="Arial" w:hAnsi="Arial" w:cs="Arial"/>
                <w:b/>
                <w:bCs/>
                <w:i/>
                <w:iCs/>
              </w:rPr>
              <w:t>AutoClean</w:t>
            </w:r>
          </w:p>
        </w:tc>
      </w:tr>
      <w:tr w:rsidR="007D0605" w14:paraId="5D4575B4" w14:textId="77777777" w:rsidTr="0062698A">
        <w:tc>
          <w:tcPr>
            <w:tcW w:w="2210" w:type="dxa"/>
            <w:tcBorders>
              <w:top w:val="single" w:sz="4" w:space="0" w:color="auto"/>
            </w:tcBorders>
            <w:vAlign w:val="center"/>
          </w:tcPr>
          <w:p w14:paraId="03D934ED" w14:textId="10D2AF8B" w:rsidR="007D0605" w:rsidRDefault="007D0605" w:rsidP="007D0605">
            <w:pPr>
              <w:spacing w:line="360" w:lineRule="auto"/>
              <w:jc w:val="center"/>
              <w:rPr>
                <w:rFonts w:ascii="Arial" w:hAnsi="Arial" w:cs="Arial"/>
              </w:rPr>
            </w:pPr>
            <w:r w:rsidRPr="00A8122D">
              <w:rPr>
                <w:rFonts w:ascii="Arial" w:hAnsi="Arial" w:cs="Arial"/>
              </w:rPr>
              <w:t>Control sobre el dominio</w:t>
            </w:r>
          </w:p>
        </w:tc>
        <w:tc>
          <w:tcPr>
            <w:tcW w:w="4027" w:type="dxa"/>
            <w:tcBorders>
              <w:top w:val="single" w:sz="4" w:space="0" w:color="auto"/>
            </w:tcBorders>
            <w:vAlign w:val="center"/>
          </w:tcPr>
          <w:p w14:paraId="3ED0076B" w14:textId="7DA510DA" w:rsidR="007D0605" w:rsidRDefault="007D0605" w:rsidP="00944ACA">
            <w:pPr>
              <w:spacing w:line="360" w:lineRule="auto"/>
              <w:jc w:val="both"/>
              <w:rPr>
                <w:rFonts w:ascii="Arial" w:hAnsi="Arial" w:cs="Arial"/>
              </w:rPr>
            </w:pPr>
            <w:r w:rsidRPr="005344DD">
              <w:rPr>
                <w:rFonts w:ascii="Arial" w:hAnsi="Arial" w:cs="Arial"/>
              </w:rPr>
              <w:t xml:space="preserve">Alto: definimos variables de negocio (edad en rangos, antigüedad en meses, estado civil con </w:t>
            </w:r>
            <w:r w:rsidRPr="00944ACA">
              <w:rPr>
                <w:rFonts w:ascii="Arial" w:hAnsi="Arial" w:cs="Arial"/>
                <w:i/>
                <w:iCs/>
              </w:rPr>
              <w:t>dummies</w:t>
            </w:r>
            <w:r w:rsidRPr="005344DD">
              <w:rPr>
                <w:rFonts w:ascii="Arial" w:hAnsi="Arial" w:cs="Arial"/>
              </w:rPr>
              <w:t>, etc.) de forma consciente y alineada al problema.</w:t>
            </w:r>
          </w:p>
        </w:tc>
        <w:tc>
          <w:tcPr>
            <w:tcW w:w="3499" w:type="dxa"/>
            <w:tcBorders>
              <w:top w:val="single" w:sz="4" w:space="0" w:color="auto"/>
            </w:tcBorders>
            <w:vAlign w:val="center"/>
          </w:tcPr>
          <w:p w14:paraId="4DB96ADD" w14:textId="40848597" w:rsidR="007D0605" w:rsidRDefault="007D0605" w:rsidP="00944ACA">
            <w:pPr>
              <w:spacing w:line="360" w:lineRule="auto"/>
              <w:jc w:val="both"/>
              <w:rPr>
                <w:rFonts w:ascii="Arial" w:hAnsi="Arial" w:cs="Arial"/>
              </w:rPr>
            </w:pPr>
            <w:r w:rsidRPr="005344DD">
              <w:rPr>
                <w:rFonts w:ascii="Arial" w:hAnsi="Arial" w:cs="Arial"/>
              </w:rPr>
              <w:t>Bajo: aplica transformaciones genéricas sin contemplar reglas específicas del dominio.</w:t>
            </w:r>
          </w:p>
        </w:tc>
      </w:tr>
      <w:tr w:rsidR="007D0605" w14:paraId="071E400E" w14:textId="77777777" w:rsidTr="0062698A">
        <w:tc>
          <w:tcPr>
            <w:tcW w:w="2210" w:type="dxa"/>
            <w:vAlign w:val="center"/>
          </w:tcPr>
          <w:p w14:paraId="4CC156ED" w14:textId="3705B837" w:rsidR="007D0605" w:rsidRDefault="007D0605" w:rsidP="007D0605">
            <w:pPr>
              <w:spacing w:line="360" w:lineRule="auto"/>
              <w:jc w:val="center"/>
              <w:rPr>
                <w:rFonts w:ascii="Arial" w:hAnsi="Arial" w:cs="Arial"/>
              </w:rPr>
            </w:pPr>
            <w:r w:rsidRPr="00A8122D">
              <w:rPr>
                <w:rFonts w:ascii="Arial" w:hAnsi="Arial" w:cs="Arial"/>
              </w:rPr>
              <w:t>Flexibilidad</w:t>
            </w:r>
          </w:p>
        </w:tc>
        <w:tc>
          <w:tcPr>
            <w:tcW w:w="4027" w:type="dxa"/>
            <w:vAlign w:val="center"/>
          </w:tcPr>
          <w:p w14:paraId="3030A873" w14:textId="7178DEF5" w:rsidR="007D0605" w:rsidRDefault="007D0605" w:rsidP="00944ACA">
            <w:pPr>
              <w:spacing w:line="360" w:lineRule="auto"/>
              <w:jc w:val="both"/>
              <w:rPr>
                <w:rFonts w:ascii="Arial" w:hAnsi="Arial" w:cs="Arial"/>
              </w:rPr>
            </w:pPr>
            <w:r w:rsidRPr="005344DD">
              <w:rPr>
                <w:rFonts w:ascii="Arial" w:hAnsi="Arial" w:cs="Arial"/>
              </w:rPr>
              <w:t xml:space="preserve">Muy alta: podemos decidir cuándo imputar, cómo tratar </w:t>
            </w:r>
            <w:r w:rsidRPr="00944ACA">
              <w:rPr>
                <w:rFonts w:ascii="Arial" w:hAnsi="Arial" w:cs="Arial"/>
                <w:i/>
                <w:iCs/>
              </w:rPr>
              <w:t>outliers</w:t>
            </w:r>
            <w:r w:rsidRPr="005344DD">
              <w:rPr>
                <w:rFonts w:ascii="Arial" w:hAnsi="Arial" w:cs="Arial"/>
              </w:rPr>
              <w:t xml:space="preserve"> o si mantener valores nulos con significado.</w:t>
            </w:r>
          </w:p>
        </w:tc>
        <w:tc>
          <w:tcPr>
            <w:tcW w:w="3499" w:type="dxa"/>
            <w:vAlign w:val="center"/>
          </w:tcPr>
          <w:p w14:paraId="55BB2243" w14:textId="450E5A0F" w:rsidR="007D0605" w:rsidRDefault="007D0605" w:rsidP="00944ACA">
            <w:pPr>
              <w:spacing w:line="360" w:lineRule="auto"/>
              <w:jc w:val="both"/>
              <w:rPr>
                <w:rFonts w:ascii="Arial" w:hAnsi="Arial" w:cs="Arial"/>
              </w:rPr>
            </w:pPr>
            <w:r w:rsidRPr="005344DD">
              <w:rPr>
                <w:rFonts w:ascii="Arial" w:hAnsi="Arial" w:cs="Arial"/>
              </w:rPr>
              <w:t xml:space="preserve">Limitada: </w:t>
            </w:r>
            <w:r w:rsidRPr="00944ACA">
              <w:rPr>
                <w:rFonts w:ascii="Consolas" w:hAnsi="Consolas" w:cs="Arial"/>
              </w:rPr>
              <w:t>AutoClean</w:t>
            </w:r>
            <w:r w:rsidRPr="005344DD">
              <w:rPr>
                <w:rFonts w:ascii="Arial" w:hAnsi="Arial" w:cs="Arial"/>
              </w:rPr>
              <w:t xml:space="preserve"> decide automáticamente la estrategia de imputación, normalización y detección de </w:t>
            </w:r>
            <w:r w:rsidRPr="00944ACA">
              <w:rPr>
                <w:rFonts w:ascii="Arial" w:hAnsi="Arial" w:cs="Arial"/>
                <w:i/>
                <w:iCs/>
              </w:rPr>
              <w:t>outliers</w:t>
            </w:r>
            <w:r w:rsidRPr="005344DD">
              <w:rPr>
                <w:rFonts w:ascii="Arial" w:hAnsi="Arial" w:cs="Arial"/>
              </w:rPr>
              <w:t>.</w:t>
            </w:r>
          </w:p>
        </w:tc>
      </w:tr>
      <w:tr w:rsidR="007D0605" w14:paraId="6D7E9C7A" w14:textId="77777777" w:rsidTr="0062698A">
        <w:tc>
          <w:tcPr>
            <w:tcW w:w="2210" w:type="dxa"/>
            <w:vAlign w:val="center"/>
          </w:tcPr>
          <w:p w14:paraId="2E8C1927" w14:textId="52A1D16E" w:rsidR="007D0605" w:rsidRDefault="007D0605" w:rsidP="007D0605">
            <w:pPr>
              <w:spacing w:line="360" w:lineRule="auto"/>
              <w:jc w:val="center"/>
              <w:rPr>
                <w:rFonts w:ascii="Arial" w:hAnsi="Arial" w:cs="Arial"/>
              </w:rPr>
            </w:pPr>
            <w:r w:rsidRPr="005344DD">
              <w:rPr>
                <w:rFonts w:ascii="Arial" w:hAnsi="Arial" w:cs="Arial"/>
              </w:rPr>
              <w:t>Tiempo y esfuerzo</w:t>
            </w:r>
          </w:p>
        </w:tc>
        <w:tc>
          <w:tcPr>
            <w:tcW w:w="4027" w:type="dxa"/>
            <w:vAlign w:val="center"/>
          </w:tcPr>
          <w:p w14:paraId="4FADAC42" w14:textId="24EC5CF4" w:rsidR="007D0605" w:rsidRDefault="007D0605" w:rsidP="00944ACA">
            <w:pPr>
              <w:spacing w:line="360" w:lineRule="auto"/>
              <w:jc w:val="both"/>
              <w:rPr>
                <w:rFonts w:ascii="Arial" w:hAnsi="Arial" w:cs="Arial"/>
              </w:rPr>
            </w:pPr>
            <w:r w:rsidRPr="005344DD">
              <w:rPr>
                <w:rFonts w:ascii="Arial" w:hAnsi="Arial" w:cs="Arial"/>
              </w:rPr>
              <w:t xml:space="preserve">Mayor costo de tiempo y conocimiento técnico, ya que implica revisar </w:t>
            </w:r>
            <w:r w:rsidRPr="00944ACA">
              <w:rPr>
                <w:rFonts w:ascii="Arial" w:hAnsi="Arial" w:cs="Arial"/>
                <w:i/>
                <w:iCs/>
              </w:rPr>
              <w:t>dataset</w:t>
            </w:r>
            <w:r w:rsidRPr="005344DD">
              <w:rPr>
                <w:rFonts w:ascii="Arial" w:hAnsi="Arial" w:cs="Arial"/>
              </w:rPr>
              <w:t xml:space="preserve">, codificar reglas y </w:t>
            </w:r>
            <w:r w:rsidRPr="00944ACA">
              <w:rPr>
                <w:rFonts w:ascii="Arial" w:hAnsi="Arial" w:cs="Arial"/>
                <w:i/>
                <w:iCs/>
              </w:rPr>
              <w:t>testear</w:t>
            </w:r>
            <w:r w:rsidRPr="005344DD">
              <w:rPr>
                <w:rFonts w:ascii="Arial" w:hAnsi="Arial" w:cs="Arial"/>
              </w:rPr>
              <w:t xml:space="preserve"> cada paso.</w:t>
            </w:r>
          </w:p>
        </w:tc>
        <w:tc>
          <w:tcPr>
            <w:tcW w:w="3499" w:type="dxa"/>
            <w:vAlign w:val="center"/>
          </w:tcPr>
          <w:p w14:paraId="54B63791" w14:textId="1AB6B703" w:rsidR="007D0605" w:rsidRDefault="007D0605" w:rsidP="00944ACA">
            <w:pPr>
              <w:spacing w:line="360" w:lineRule="auto"/>
              <w:jc w:val="both"/>
              <w:rPr>
                <w:rFonts w:ascii="Arial" w:hAnsi="Arial" w:cs="Arial"/>
              </w:rPr>
            </w:pPr>
            <w:r w:rsidRPr="005344DD">
              <w:rPr>
                <w:rFonts w:ascii="Arial" w:hAnsi="Arial" w:cs="Arial"/>
              </w:rPr>
              <w:t xml:space="preserve">Ahorro de tiempo: en pocas líneas realiza limpieza, estandarización y preparación de </w:t>
            </w:r>
            <w:r w:rsidRPr="00944ACA">
              <w:rPr>
                <w:rFonts w:ascii="Arial" w:hAnsi="Arial" w:cs="Arial"/>
                <w:i/>
                <w:iCs/>
              </w:rPr>
              <w:t>features</w:t>
            </w:r>
            <w:r w:rsidRPr="005344DD">
              <w:rPr>
                <w:rFonts w:ascii="Arial" w:hAnsi="Arial" w:cs="Arial"/>
              </w:rPr>
              <w:t>.</w:t>
            </w:r>
          </w:p>
        </w:tc>
      </w:tr>
      <w:tr w:rsidR="007D0605" w14:paraId="6BDD8A56" w14:textId="77777777" w:rsidTr="0062698A">
        <w:tc>
          <w:tcPr>
            <w:tcW w:w="2210" w:type="dxa"/>
            <w:vAlign w:val="center"/>
          </w:tcPr>
          <w:p w14:paraId="2D45D641" w14:textId="6E97B4AB" w:rsidR="007D0605" w:rsidRDefault="007D0605" w:rsidP="007D0605">
            <w:pPr>
              <w:spacing w:line="360" w:lineRule="auto"/>
              <w:jc w:val="center"/>
              <w:rPr>
                <w:rFonts w:ascii="Arial" w:hAnsi="Arial" w:cs="Arial"/>
              </w:rPr>
            </w:pPr>
            <w:r w:rsidRPr="005344DD">
              <w:rPr>
                <w:rFonts w:ascii="Arial" w:hAnsi="Arial" w:cs="Arial"/>
              </w:rPr>
              <w:lastRenderedPageBreak/>
              <w:t>Transparencia / Interpretabilidad</w:t>
            </w:r>
          </w:p>
        </w:tc>
        <w:tc>
          <w:tcPr>
            <w:tcW w:w="4027" w:type="dxa"/>
            <w:vAlign w:val="center"/>
          </w:tcPr>
          <w:p w14:paraId="6B393EAC" w14:textId="4CFB085E" w:rsidR="007D0605" w:rsidRDefault="007D0605" w:rsidP="00944ACA">
            <w:pPr>
              <w:spacing w:line="360" w:lineRule="auto"/>
              <w:jc w:val="both"/>
              <w:rPr>
                <w:rFonts w:ascii="Arial" w:hAnsi="Arial" w:cs="Arial"/>
              </w:rPr>
            </w:pPr>
            <w:r w:rsidRPr="005344DD">
              <w:rPr>
                <w:rFonts w:ascii="Arial" w:hAnsi="Arial" w:cs="Arial"/>
              </w:rPr>
              <w:t>Total: cada paso es explícito y documentado en el código, lo que facilita explicar al cliente cómo se construyó la ABT.</w:t>
            </w:r>
          </w:p>
        </w:tc>
        <w:tc>
          <w:tcPr>
            <w:tcW w:w="3499" w:type="dxa"/>
            <w:vAlign w:val="center"/>
          </w:tcPr>
          <w:p w14:paraId="0E263C22" w14:textId="557CEEEA" w:rsidR="007D0605" w:rsidRDefault="007D0605" w:rsidP="00944ACA">
            <w:pPr>
              <w:spacing w:line="360" w:lineRule="auto"/>
              <w:jc w:val="both"/>
              <w:rPr>
                <w:rFonts w:ascii="Arial" w:hAnsi="Arial" w:cs="Arial"/>
              </w:rPr>
            </w:pPr>
            <w:r w:rsidRPr="005344DD">
              <w:rPr>
                <w:rFonts w:ascii="Arial" w:hAnsi="Arial" w:cs="Arial"/>
              </w:rPr>
              <w:t>Parcial: la lógica interna es más difícil de auditar y explicar a usuarios no técnicos.</w:t>
            </w:r>
          </w:p>
        </w:tc>
      </w:tr>
      <w:tr w:rsidR="007D0605" w14:paraId="5048F423" w14:textId="77777777" w:rsidTr="0062698A">
        <w:tc>
          <w:tcPr>
            <w:tcW w:w="2210" w:type="dxa"/>
            <w:vAlign w:val="center"/>
          </w:tcPr>
          <w:p w14:paraId="2D1108F8" w14:textId="34E66F02" w:rsidR="007D0605" w:rsidRDefault="007D0605" w:rsidP="007D0605">
            <w:pPr>
              <w:spacing w:line="360" w:lineRule="auto"/>
              <w:jc w:val="center"/>
              <w:rPr>
                <w:rFonts w:ascii="Arial" w:hAnsi="Arial" w:cs="Arial"/>
              </w:rPr>
            </w:pPr>
            <w:r w:rsidRPr="005344DD">
              <w:rPr>
                <w:rFonts w:ascii="Arial" w:hAnsi="Arial" w:cs="Arial"/>
              </w:rPr>
              <w:t>Reproducibilidad</w:t>
            </w:r>
          </w:p>
        </w:tc>
        <w:tc>
          <w:tcPr>
            <w:tcW w:w="4027" w:type="dxa"/>
            <w:vAlign w:val="center"/>
          </w:tcPr>
          <w:p w14:paraId="0191D229" w14:textId="073D7E11" w:rsidR="007D0605" w:rsidRDefault="007D0605" w:rsidP="00944ACA">
            <w:pPr>
              <w:spacing w:line="360" w:lineRule="auto"/>
              <w:jc w:val="both"/>
              <w:rPr>
                <w:rFonts w:ascii="Arial" w:hAnsi="Arial" w:cs="Arial"/>
              </w:rPr>
            </w:pPr>
            <w:r w:rsidRPr="005344DD">
              <w:rPr>
                <w:rFonts w:ascii="Arial" w:hAnsi="Arial" w:cs="Arial"/>
              </w:rPr>
              <w:t xml:space="preserve">Muy alta: el </w:t>
            </w:r>
            <w:r w:rsidRPr="00944ACA">
              <w:rPr>
                <w:rFonts w:ascii="Arial" w:hAnsi="Arial" w:cs="Arial"/>
                <w:i/>
                <w:iCs/>
              </w:rPr>
              <w:t>pipeline</w:t>
            </w:r>
            <w:r w:rsidRPr="005344DD">
              <w:rPr>
                <w:rFonts w:ascii="Arial" w:hAnsi="Arial" w:cs="Arial"/>
              </w:rPr>
              <w:t xml:space="preserve"> manual puede versionarse en </w:t>
            </w:r>
            <w:r w:rsidRPr="00944ACA">
              <w:rPr>
                <w:rFonts w:ascii="Arial" w:hAnsi="Arial" w:cs="Arial"/>
                <w:i/>
                <w:iCs/>
              </w:rPr>
              <w:t>Git</w:t>
            </w:r>
            <w:r w:rsidRPr="005344DD">
              <w:rPr>
                <w:rFonts w:ascii="Arial" w:hAnsi="Arial" w:cs="Arial"/>
              </w:rPr>
              <w:t xml:space="preserve"> y replicarse exactamente.</w:t>
            </w:r>
          </w:p>
        </w:tc>
        <w:tc>
          <w:tcPr>
            <w:tcW w:w="3499" w:type="dxa"/>
            <w:vAlign w:val="center"/>
          </w:tcPr>
          <w:p w14:paraId="52382DFC" w14:textId="5D19F996" w:rsidR="007D0605" w:rsidRDefault="007D0605" w:rsidP="00944ACA">
            <w:pPr>
              <w:spacing w:line="360" w:lineRule="auto"/>
              <w:jc w:val="both"/>
              <w:rPr>
                <w:rFonts w:ascii="Arial" w:hAnsi="Arial" w:cs="Arial"/>
              </w:rPr>
            </w:pPr>
            <w:r w:rsidRPr="005344DD">
              <w:rPr>
                <w:rFonts w:ascii="Arial" w:hAnsi="Arial" w:cs="Arial"/>
              </w:rPr>
              <w:t xml:space="preserve">Alta: </w:t>
            </w:r>
            <w:r w:rsidRPr="00944ACA">
              <w:rPr>
                <w:rFonts w:ascii="Consolas" w:hAnsi="Consolas" w:cs="Arial"/>
              </w:rPr>
              <w:t>AutoClean</w:t>
            </w:r>
            <w:r w:rsidRPr="005344DD">
              <w:rPr>
                <w:rFonts w:ascii="Arial" w:hAnsi="Arial" w:cs="Arial"/>
              </w:rPr>
              <w:t xml:space="preserve"> también es reproducible, pero depende de la versión de la librería y sus defaults.</w:t>
            </w:r>
          </w:p>
        </w:tc>
      </w:tr>
      <w:tr w:rsidR="007D0605" w14:paraId="7EA9FC79" w14:textId="77777777" w:rsidTr="0062698A">
        <w:tc>
          <w:tcPr>
            <w:tcW w:w="2210" w:type="dxa"/>
            <w:vAlign w:val="center"/>
          </w:tcPr>
          <w:p w14:paraId="19CAD4FC" w14:textId="4888DE29" w:rsidR="007D0605" w:rsidRDefault="007D0605" w:rsidP="007D0605">
            <w:pPr>
              <w:spacing w:line="360" w:lineRule="auto"/>
              <w:jc w:val="center"/>
              <w:rPr>
                <w:rFonts w:ascii="Arial" w:hAnsi="Arial" w:cs="Arial"/>
              </w:rPr>
            </w:pPr>
            <w:r w:rsidRPr="005344DD">
              <w:rPr>
                <w:rFonts w:ascii="Arial" w:hAnsi="Arial" w:cs="Arial"/>
              </w:rPr>
              <w:t>Robustez ante ruidos no previstos</w:t>
            </w:r>
          </w:p>
        </w:tc>
        <w:tc>
          <w:tcPr>
            <w:tcW w:w="4027" w:type="dxa"/>
            <w:vAlign w:val="center"/>
          </w:tcPr>
          <w:p w14:paraId="15597B1A" w14:textId="45BFAF99" w:rsidR="007D0605" w:rsidRDefault="007D0605" w:rsidP="00944ACA">
            <w:pPr>
              <w:spacing w:line="360" w:lineRule="auto"/>
              <w:jc w:val="both"/>
              <w:rPr>
                <w:rFonts w:ascii="Arial" w:hAnsi="Arial" w:cs="Arial"/>
              </w:rPr>
            </w:pPr>
            <w:r w:rsidRPr="00D45934">
              <w:rPr>
                <w:rFonts w:ascii="Arial" w:hAnsi="Arial" w:cs="Arial"/>
              </w:rPr>
              <w:t>Media: si aparece un tipo de error no contemplado en el pipeline manual, puede romper la ejecución.</w:t>
            </w:r>
          </w:p>
        </w:tc>
        <w:tc>
          <w:tcPr>
            <w:tcW w:w="3499" w:type="dxa"/>
            <w:vAlign w:val="center"/>
          </w:tcPr>
          <w:p w14:paraId="24D446B9" w14:textId="65C05F37" w:rsidR="007D0605" w:rsidRDefault="007D0605" w:rsidP="00944ACA">
            <w:pPr>
              <w:spacing w:line="360" w:lineRule="auto"/>
              <w:jc w:val="both"/>
              <w:rPr>
                <w:rFonts w:ascii="Arial" w:hAnsi="Arial" w:cs="Arial"/>
              </w:rPr>
            </w:pPr>
            <w:r w:rsidRPr="00D45934">
              <w:rPr>
                <w:rFonts w:ascii="Arial" w:hAnsi="Arial" w:cs="Arial"/>
              </w:rPr>
              <w:t xml:space="preserve">Alta: al estar diseñado para escenarios genéricos, </w:t>
            </w:r>
            <w:r w:rsidRPr="00944ACA">
              <w:rPr>
                <w:rFonts w:ascii="Consolas" w:hAnsi="Consolas" w:cs="Arial"/>
              </w:rPr>
              <w:t>AutoClean</w:t>
            </w:r>
            <w:r w:rsidRPr="00D45934">
              <w:rPr>
                <w:rFonts w:ascii="Arial" w:hAnsi="Arial" w:cs="Arial"/>
              </w:rPr>
              <w:t xml:space="preserve"> maneja bien anomalías inesperadas</w:t>
            </w:r>
            <w:r>
              <w:rPr>
                <w:rFonts w:ascii="Arial" w:hAnsi="Arial" w:cs="Arial"/>
              </w:rPr>
              <w:t>.</w:t>
            </w:r>
          </w:p>
        </w:tc>
      </w:tr>
      <w:tr w:rsidR="007D0605" w14:paraId="10FE15E1" w14:textId="77777777" w:rsidTr="0062698A">
        <w:tc>
          <w:tcPr>
            <w:tcW w:w="2210" w:type="dxa"/>
            <w:vAlign w:val="center"/>
          </w:tcPr>
          <w:p w14:paraId="5A47A2EB" w14:textId="2011AAA2" w:rsidR="007D0605" w:rsidRDefault="007D0605" w:rsidP="007D0605">
            <w:pPr>
              <w:spacing w:line="360" w:lineRule="auto"/>
              <w:jc w:val="center"/>
              <w:rPr>
                <w:rFonts w:ascii="Arial" w:hAnsi="Arial" w:cs="Arial"/>
              </w:rPr>
            </w:pPr>
            <w:r w:rsidRPr="005344DD">
              <w:rPr>
                <w:rFonts w:ascii="Arial" w:hAnsi="Arial" w:cs="Arial"/>
              </w:rPr>
              <w:t>Escalabilidad</w:t>
            </w:r>
          </w:p>
        </w:tc>
        <w:tc>
          <w:tcPr>
            <w:tcW w:w="4027" w:type="dxa"/>
            <w:vAlign w:val="center"/>
          </w:tcPr>
          <w:p w14:paraId="0942000B" w14:textId="60CBC0AC" w:rsidR="007D0605" w:rsidRDefault="007D0605" w:rsidP="00944ACA">
            <w:pPr>
              <w:spacing w:line="360" w:lineRule="auto"/>
              <w:jc w:val="both"/>
              <w:rPr>
                <w:rFonts w:ascii="Arial" w:hAnsi="Arial" w:cs="Arial"/>
              </w:rPr>
            </w:pPr>
            <w:r w:rsidRPr="00D45934">
              <w:rPr>
                <w:rFonts w:ascii="Arial" w:hAnsi="Arial" w:cs="Arial"/>
              </w:rPr>
              <w:t xml:space="preserve">Menos eficiente en </w:t>
            </w:r>
            <w:r w:rsidRPr="00944ACA">
              <w:rPr>
                <w:rFonts w:ascii="Arial" w:hAnsi="Arial" w:cs="Arial"/>
                <w:i/>
                <w:iCs/>
              </w:rPr>
              <w:t>datasets</w:t>
            </w:r>
            <w:r w:rsidRPr="00D45934">
              <w:rPr>
                <w:rFonts w:ascii="Arial" w:hAnsi="Arial" w:cs="Arial"/>
              </w:rPr>
              <w:t xml:space="preserve"> muy grandes o con alta dimensionalidad (requiere mucho tiempo de ajuste manual).</w:t>
            </w:r>
          </w:p>
        </w:tc>
        <w:tc>
          <w:tcPr>
            <w:tcW w:w="3499" w:type="dxa"/>
            <w:vAlign w:val="center"/>
          </w:tcPr>
          <w:p w14:paraId="44086456" w14:textId="03AB6CB1" w:rsidR="007D0605" w:rsidRDefault="007D0605" w:rsidP="00944ACA">
            <w:pPr>
              <w:spacing w:line="360" w:lineRule="auto"/>
              <w:jc w:val="both"/>
              <w:rPr>
                <w:rFonts w:ascii="Arial" w:hAnsi="Arial" w:cs="Arial"/>
              </w:rPr>
            </w:pPr>
            <w:r w:rsidRPr="00D45934">
              <w:rPr>
                <w:rFonts w:ascii="Arial" w:hAnsi="Arial" w:cs="Arial"/>
              </w:rPr>
              <w:t>Muy eficiente para grandes volúmenes y alta dimensionalidad, con mínimo esfuerzo adicional.</w:t>
            </w:r>
          </w:p>
        </w:tc>
      </w:tr>
      <w:tr w:rsidR="007D0605" w14:paraId="05F86B68" w14:textId="77777777" w:rsidTr="0062698A">
        <w:tc>
          <w:tcPr>
            <w:tcW w:w="2210" w:type="dxa"/>
            <w:tcBorders>
              <w:bottom w:val="nil"/>
            </w:tcBorders>
            <w:vAlign w:val="center"/>
          </w:tcPr>
          <w:p w14:paraId="7E9A1C05" w14:textId="27B1E265" w:rsidR="007D0605" w:rsidRDefault="007D0605" w:rsidP="007D0605">
            <w:pPr>
              <w:spacing w:line="360" w:lineRule="auto"/>
              <w:jc w:val="center"/>
              <w:rPr>
                <w:rFonts w:ascii="Arial" w:hAnsi="Arial" w:cs="Arial"/>
              </w:rPr>
            </w:pPr>
            <w:r w:rsidRPr="005344DD">
              <w:rPr>
                <w:rFonts w:ascii="Arial" w:hAnsi="Arial" w:cs="Arial"/>
              </w:rPr>
              <w:t xml:space="preserve">Riesgo de </w:t>
            </w:r>
            <w:r w:rsidR="002F5562" w:rsidRPr="005344DD">
              <w:rPr>
                <w:rFonts w:ascii="Arial" w:hAnsi="Arial" w:cs="Arial"/>
              </w:rPr>
              <w:t>sobre procesamiento</w:t>
            </w:r>
          </w:p>
        </w:tc>
        <w:tc>
          <w:tcPr>
            <w:tcW w:w="4027" w:type="dxa"/>
            <w:tcBorders>
              <w:bottom w:val="nil"/>
            </w:tcBorders>
            <w:vAlign w:val="center"/>
          </w:tcPr>
          <w:p w14:paraId="7931F05D" w14:textId="4DCFB500" w:rsidR="007D0605" w:rsidRDefault="007D0605" w:rsidP="00944ACA">
            <w:pPr>
              <w:spacing w:line="360" w:lineRule="auto"/>
              <w:jc w:val="both"/>
              <w:rPr>
                <w:rFonts w:ascii="Arial" w:hAnsi="Arial" w:cs="Arial"/>
              </w:rPr>
            </w:pPr>
            <w:r w:rsidRPr="005344DD">
              <w:rPr>
                <w:rFonts w:ascii="Arial" w:hAnsi="Arial" w:cs="Arial"/>
              </w:rPr>
              <w:t>Bajo: aplicamos solo lo necesario para el modelo y el negocio.</w:t>
            </w:r>
          </w:p>
        </w:tc>
        <w:tc>
          <w:tcPr>
            <w:tcW w:w="3499" w:type="dxa"/>
            <w:tcBorders>
              <w:bottom w:val="nil"/>
            </w:tcBorders>
            <w:vAlign w:val="center"/>
          </w:tcPr>
          <w:p w14:paraId="0BDF0611" w14:textId="345FA6AE" w:rsidR="007D0605" w:rsidRDefault="007D0605" w:rsidP="00944ACA">
            <w:pPr>
              <w:spacing w:line="360" w:lineRule="auto"/>
              <w:jc w:val="both"/>
              <w:rPr>
                <w:rFonts w:ascii="Arial" w:hAnsi="Arial" w:cs="Arial"/>
              </w:rPr>
            </w:pPr>
            <w:r w:rsidRPr="005344DD">
              <w:rPr>
                <w:rFonts w:ascii="Arial" w:hAnsi="Arial" w:cs="Arial"/>
              </w:rPr>
              <w:t>Alto: al aplicar reglas genéricas puede eliminar variabilidad o patrones útiles para el modelo.</w:t>
            </w:r>
          </w:p>
        </w:tc>
      </w:tr>
      <w:tr w:rsidR="007D0605" w14:paraId="5DCAC7F7" w14:textId="77777777" w:rsidTr="0062698A">
        <w:tc>
          <w:tcPr>
            <w:tcW w:w="2210" w:type="dxa"/>
            <w:tcBorders>
              <w:top w:val="nil"/>
              <w:bottom w:val="single" w:sz="4" w:space="0" w:color="auto"/>
            </w:tcBorders>
            <w:vAlign w:val="center"/>
          </w:tcPr>
          <w:p w14:paraId="263D3539" w14:textId="548A2758" w:rsidR="007D0605" w:rsidRDefault="007D0605" w:rsidP="007D0605">
            <w:pPr>
              <w:spacing w:line="360" w:lineRule="auto"/>
              <w:jc w:val="center"/>
              <w:rPr>
                <w:rFonts w:ascii="Arial" w:hAnsi="Arial" w:cs="Arial"/>
              </w:rPr>
            </w:pPr>
            <w:r w:rsidRPr="005344DD">
              <w:rPr>
                <w:rFonts w:ascii="Arial" w:hAnsi="Arial" w:cs="Arial"/>
              </w:rPr>
              <w:t>Adaptación a temporalidad</w:t>
            </w:r>
          </w:p>
        </w:tc>
        <w:tc>
          <w:tcPr>
            <w:tcW w:w="4027" w:type="dxa"/>
            <w:tcBorders>
              <w:top w:val="nil"/>
              <w:bottom w:val="single" w:sz="4" w:space="0" w:color="auto"/>
            </w:tcBorders>
            <w:vAlign w:val="center"/>
          </w:tcPr>
          <w:p w14:paraId="152F8747" w14:textId="53143568" w:rsidR="007D0605" w:rsidRDefault="007D0605" w:rsidP="00944ACA">
            <w:pPr>
              <w:spacing w:line="360" w:lineRule="auto"/>
              <w:jc w:val="both"/>
              <w:rPr>
                <w:rFonts w:ascii="Arial" w:hAnsi="Arial" w:cs="Arial"/>
              </w:rPr>
            </w:pPr>
            <w:r w:rsidRPr="005344DD">
              <w:rPr>
                <w:rFonts w:ascii="Arial" w:hAnsi="Arial" w:cs="Arial"/>
              </w:rPr>
              <w:t>Excelente: la separación por dia y los cortes de entrenamiento/prueba fueron hechos con criterio temporal.</w:t>
            </w:r>
          </w:p>
        </w:tc>
        <w:tc>
          <w:tcPr>
            <w:tcW w:w="3499" w:type="dxa"/>
            <w:tcBorders>
              <w:top w:val="nil"/>
              <w:bottom w:val="single" w:sz="4" w:space="0" w:color="auto"/>
            </w:tcBorders>
            <w:vAlign w:val="center"/>
          </w:tcPr>
          <w:p w14:paraId="5B6571C7" w14:textId="4951B9D6" w:rsidR="007D0605" w:rsidRDefault="007D0605" w:rsidP="00944ACA">
            <w:pPr>
              <w:spacing w:line="360" w:lineRule="auto"/>
              <w:jc w:val="both"/>
              <w:rPr>
                <w:rFonts w:ascii="Arial" w:hAnsi="Arial" w:cs="Arial"/>
              </w:rPr>
            </w:pPr>
            <w:r w:rsidRPr="005344DD">
              <w:rPr>
                <w:rFonts w:ascii="Arial" w:hAnsi="Arial" w:cs="Arial"/>
              </w:rPr>
              <w:t xml:space="preserve">Limitada: </w:t>
            </w:r>
            <w:r w:rsidRPr="00944ACA">
              <w:rPr>
                <w:rFonts w:ascii="Consolas" w:hAnsi="Consolas" w:cs="Arial"/>
              </w:rPr>
              <w:t>AutoClean</w:t>
            </w:r>
            <w:r w:rsidRPr="005344DD">
              <w:rPr>
                <w:rFonts w:ascii="Arial" w:hAnsi="Arial" w:cs="Arial"/>
              </w:rPr>
              <w:t xml:space="preserve"> no tiene mecanismos nativos para respetar la estructura temporal de los datos.</w:t>
            </w:r>
          </w:p>
        </w:tc>
      </w:tr>
    </w:tbl>
    <w:p w14:paraId="53E519B4" w14:textId="77777777" w:rsidR="007D0605" w:rsidRDefault="007D0605" w:rsidP="007D0605">
      <w:pPr>
        <w:spacing w:line="360" w:lineRule="auto"/>
        <w:jc w:val="both"/>
        <w:rPr>
          <w:rFonts w:ascii="Arial" w:hAnsi="Arial" w:cs="Arial"/>
        </w:rPr>
      </w:pPr>
    </w:p>
    <w:p w14:paraId="0B716E17" w14:textId="5C0B2EED" w:rsidR="00D45934" w:rsidRDefault="00D45934" w:rsidP="00D45934">
      <w:pPr>
        <w:spacing w:line="360" w:lineRule="auto"/>
        <w:ind w:firstLine="720"/>
        <w:jc w:val="both"/>
        <w:rPr>
          <w:rFonts w:ascii="Arial" w:hAnsi="Arial" w:cs="Arial"/>
        </w:rPr>
      </w:pPr>
      <w:r w:rsidRPr="00D45934">
        <w:rPr>
          <w:rFonts w:ascii="Arial" w:hAnsi="Arial" w:cs="Arial"/>
        </w:rPr>
        <w:t>El preprocesamiento manual resulta ser la mejor alternativa en nuestro caso. Dado que el volumen de datos que manejamos no es tan grande, no representa una carga significativa implementar reglas personalizadas y específicas del dominio. Esto nos permite garantizar control total, interpretabilidad y alineación con el problema de negocio (consultas de guardia con estructura temporal).</w:t>
      </w:r>
      <w:r w:rsidR="00DC52F9">
        <w:rPr>
          <w:rFonts w:ascii="Arial" w:hAnsi="Arial" w:cs="Arial"/>
        </w:rPr>
        <w:t xml:space="preserve"> </w:t>
      </w:r>
    </w:p>
    <w:p w14:paraId="024204DF" w14:textId="267FC9EB" w:rsidR="00DC52F9" w:rsidRPr="00D45934" w:rsidRDefault="00DC52F9" w:rsidP="00D45934">
      <w:pPr>
        <w:spacing w:line="360" w:lineRule="auto"/>
        <w:ind w:firstLine="720"/>
        <w:jc w:val="both"/>
        <w:rPr>
          <w:rFonts w:ascii="Arial" w:hAnsi="Arial" w:cs="Arial"/>
        </w:rPr>
      </w:pPr>
      <w:r w:rsidRPr="00DC52F9">
        <w:rPr>
          <w:rFonts w:ascii="Arial" w:hAnsi="Arial" w:cs="Arial"/>
        </w:rPr>
        <w:t xml:space="preserve">Si bien </w:t>
      </w:r>
      <w:r w:rsidRPr="006942C1">
        <w:rPr>
          <w:rFonts w:ascii="Consolas" w:hAnsi="Consolas" w:cs="Arial"/>
        </w:rPr>
        <w:t>AutoClean</w:t>
      </w:r>
      <w:r w:rsidRPr="00DC52F9">
        <w:rPr>
          <w:rFonts w:ascii="Arial" w:hAnsi="Arial" w:cs="Arial"/>
        </w:rPr>
        <w:t xml:space="preserve"> aporta rapidez y robustez en entornos de </w:t>
      </w:r>
      <w:r w:rsidRPr="006942C1">
        <w:rPr>
          <w:rFonts w:ascii="Arial" w:hAnsi="Arial" w:cs="Arial"/>
        </w:rPr>
        <w:t>gran escala</w:t>
      </w:r>
      <w:r w:rsidRPr="00DC52F9">
        <w:rPr>
          <w:rFonts w:ascii="Arial" w:hAnsi="Arial" w:cs="Arial"/>
        </w:rPr>
        <w:t xml:space="preserve"> o cuando los datos presentan muchas anomalías, en este proyecto su uso podría implicar </w:t>
      </w:r>
      <w:r w:rsidR="002F5562" w:rsidRPr="006942C1">
        <w:rPr>
          <w:rFonts w:ascii="Arial" w:hAnsi="Arial" w:cs="Arial"/>
        </w:rPr>
        <w:t>sobre procesar</w:t>
      </w:r>
      <w:r w:rsidRPr="006942C1">
        <w:rPr>
          <w:rFonts w:ascii="Arial" w:hAnsi="Arial" w:cs="Arial"/>
        </w:rPr>
        <w:t xml:space="preserve"> la información</w:t>
      </w:r>
      <w:r w:rsidRPr="00DC52F9">
        <w:rPr>
          <w:rFonts w:ascii="Arial" w:hAnsi="Arial" w:cs="Arial"/>
        </w:rPr>
        <w:t xml:space="preserve"> o aplicar transformaciones genéricas que no necesariamente respeten la lógica del dominio</w:t>
      </w:r>
      <w:r w:rsidR="006942C1">
        <w:rPr>
          <w:rFonts w:ascii="Arial" w:hAnsi="Arial" w:cs="Arial"/>
        </w:rPr>
        <w:t>.</w:t>
      </w:r>
    </w:p>
    <w:p w14:paraId="4699A8A8" w14:textId="77777777" w:rsidR="00D45934" w:rsidRDefault="00D45934" w:rsidP="014B4DBE">
      <w:pPr>
        <w:spacing w:line="360" w:lineRule="auto"/>
        <w:jc w:val="both"/>
        <w:rPr>
          <w:rFonts w:ascii="Arial" w:hAnsi="Arial" w:cs="Arial"/>
          <w:highlight w:val="yellow"/>
        </w:rPr>
      </w:pPr>
    </w:p>
    <w:p w14:paraId="4FADF846" w14:textId="0436E175" w:rsidR="00660AD7" w:rsidRPr="00FB02AB" w:rsidRDefault="00FB516B" w:rsidP="7B7BE164">
      <w:pPr>
        <w:pStyle w:val="Ttulo1"/>
        <w:rPr>
          <w:i/>
          <w:iCs/>
        </w:rPr>
      </w:pPr>
      <w:bookmarkStart w:id="14" w:name="_Toc210419140"/>
      <w:r>
        <w:lastRenderedPageBreak/>
        <w:t xml:space="preserve">Selección de Modelo | </w:t>
      </w:r>
      <w:r w:rsidRPr="7B7BE164">
        <w:rPr>
          <w:i/>
          <w:iCs/>
        </w:rPr>
        <w:t>AutoML</w:t>
      </w:r>
      <w:bookmarkEnd w:id="14"/>
    </w:p>
    <w:p w14:paraId="4C7562D5" w14:textId="3CF5EBB5" w:rsidR="00086D35" w:rsidRPr="0000341E" w:rsidRDefault="00822F9B" w:rsidP="0000341E">
      <w:pPr>
        <w:spacing w:line="360" w:lineRule="auto"/>
        <w:ind w:firstLine="720"/>
        <w:jc w:val="both"/>
        <w:rPr>
          <w:rFonts w:ascii="Arial" w:hAnsi="Arial" w:cs="Arial"/>
        </w:rPr>
      </w:pPr>
      <w:r w:rsidRPr="004E22D6">
        <w:rPr>
          <w:rFonts w:ascii="Arial" w:hAnsi="Arial" w:cs="Arial"/>
        </w:rPr>
        <w:t>Así como sucede en el análisis exploratorio de los datos y en la ingeniería de características, existen librerías que permiten el modelado automático y veloz</w:t>
      </w:r>
      <w:r w:rsidR="009A3833" w:rsidRPr="004E22D6">
        <w:rPr>
          <w:rFonts w:ascii="Arial" w:hAnsi="Arial" w:cs="Arial"/>
        </w:rPr>
        <w:t xml:space="preserve">, entrenamiento y prueba del conjunto en </w:t>
      </w:r>
      <w:r w:rsidR="005228C9">
        <w:rPr>
          <w:rFonts w:ascii="Arial" w:hAnsi="Arial" w:cs="Arial"/>
        </w:rPr>
        <w:t xml:space="preserve">este desarrollo. En el presente, se han seleccionado los paquetes </w:t>
      </w:r>
      <w:r w:rsidR="005228C9" w:rsidRPr="005A62CA">
        <w:rPr>
          <w:rFonts w:ascii="Consolas" w:hAnsi="Consolas" w:cs="Arial"/>
        </w:rPr>
        <w:t>h2o</w:t>
      </w:r>
      <w:r w:rsidR="005A62CA">
        <w:rPr>
          <w:rFonts w:ascii="Arial" w:hAnsi="Arial" w:cs="Arial"/>
        </w:rPr>
        <w:t xml:space="preserve">, </w:t>
      </w:r>
      <w:r w:rsidR="005A62CA" w:rsidRPr="005A62CA">
        <w:rPr>
          <w:rFonts w:ascii="Consolas" w:hAnsi="Consolas" w:cs="Arial"/>
        </w:rPr>
        <w:t>PyCaret</w:t>
      </w:r>
      <w:r w:rsidR="005A62CA">
        <w:rPr>
          <w:rFonts w:ascii="Arial" w:hAnsi="Arial" w:cs="Arial"/>
        </w:rPr>
        <w:t xml:space="preserve">, </w:t>
      </w:r>
      <w:r w:rsidR="005A62CA" w:rsidRPr="005A62CA">
        <w:rPr>
          <w:rFonts w:ascii="Consolas" w:hAnsi="Consolas" w:cs="Arial"/>
        </w:rPr>
        <w:t>Auto-PyTorch</w:t>
      </w:r>
      <w:r w:rsidR="005A62CA">
        <w:rPr>
          <w:rFonts w:ascii="Arial" w:hAnsi="Arial" w:cs="Arial"/>
        </w:rPr>
        <w:t xml:space="preserve">, </w:t>
      </w:r>
      <w:r w:rsidR="005A62CA" w:rsidRPr="005A62CA">
        <w:rPr>
          <w:rFonts w:ascii="Consolas" w:hAnsi="Consolas" w:cs="Arial"/>
        </w:rPr>
        <w:t>Auto Scikit-Learn</w:t>
      </w:r>
      <w:r w:rsidR="005A62CA">
        <w:rPr>
          <w:rFonts w:ascii="Arial" w:hAnsi="Arial" w:cs="Arial"/>
        </w:rPr>
        <w:t xml:space="preserve"> y </w:t>
      </w:r>
      <w:r w:rsidR="005A62CA" w:rsidRPr="005A62CA">
        <w:rPr>
          <w:rFonts w:ascii="Consolas" w:hAnsi="Consolas" w:cs="Arial"/>
        </w:rPr>
        <w:t>AutoKeras</w:t>
      </w:r>
      <w:r w:rsidR="005A62CA">
        <w:rPr>
          <w:rFonts w:ascii="Arial" w:hAnsi="Arial" w:cs="Arial"/>
        </w:rPr>
        <w:t>.</w:t>
      </w:r>
      <w:r w:rsidR="00FB02AB">
        <w:rPr>
          <w:rFonts w:ascii="Arial" w:hAnsi="Arial" w:cs="Arial"/>
        </w:rPr>
        <w:t xml:space="preserve"> </w:t>
      </w:r>
      <w:r w:rsidR="003A0EC0">
        <w:rPr>
          <w:rFonts w:ascii="Arial" w:hAnsi="Arial" w:cs="Arial"/>
        </w:rPr>
        <w:t>Por disponibilidad de tiempo, sólo se ha podido evaluar la utilización de</w:t>
      </w:r>
      <w:r w:rsidR="00D33089">
        <w:rPr>
          <w:rFonts w:ascii="Arial" w:hAnsi="Arial" w:cs="Arial"/>
        </w:rPr>
        <w:t xml:space="preserve"> </w:t>
      </w:r>
      <w:r w:rsidR="00D33089" w:rsidRPr="005A62CA">
        <w:rPr>
          <w:rFonts w:ascii="Consolas" w:hAnsi="Consolas" w:cs="Arial"/>
        </w:rPr>
        <w:t>h2o</w:t>
      </w:r>
      <w:r w:rsidR="00D33089">
        <w:rPr>
          <w:rFonts w:ascii="Arial" w:hAnsi="Arial" w:cs="Arial"/>
        </w:rPr>
        <w:t xml:space="preserve">, </w:t>
      </w:r>
      <w:r w:rsidR="00D33089" w:rsidRPr="005A62CA">
        <w:rPr>
          <w:rFonts w:ascii="Consolas" w:hAnsi="Consolas" w:cs="Arial"/>
        </w:rPr>
        <w:t>PyCaret</w:t>
      </w:r>
      <w:r w:rsidR="00D33089">
        <w:rPr>
          <w:rFonts w:ascii="Arial" w:hAnsi="Arial" w:cs="Arial"/>
        </w:rPr>
        <w:t xml:space="preserve"> y </w:t>
      </w:r>
      <w:r w:rsidR="00D33089" w:rsidRPr="00FB02AB">
        <w:rPr>
          <w:rFonts w:ascii="Consolas" w:hAnsi="Consolas" w:cs="Arial"/>
        </w:rPr>
        <w:t>Auto</w:t>
      </w:r>
      <w:r w:rsidR="00FB02AB" w:rsidRPr="00FB02AB">
        <w:rPr>
          <w:rFonts w:ascii="Consolas" w:hAnsi="Consolas" w:cs="Arial"/>
        </w:rPr>
        <w:t>Keras</w:t>
      </w:r>
      <w:r w:rsidR="00C674DB">
        <w:rPr>
          <w:rFonts w:ascii="Arial" w:hAnsi="Arial" w:cs="Arial"/>
        </w:rPr>
        <w:t xml:space="preserve">. </w:t>
      </w:r>
    </w:p>
    <w:p w14:paraId="6CCC486E" w14:textId="77777777" w:rsidR="00086D35" w:rsidRDefault="00086D35" w:rsidP="014B4DBE">
      <w:pPr>
        <w:spacing w:line="360" w:lineRule="auto"/>
        <w:jc w:val="both"/>
        <w:rPr>
          <w:rFonts w:ascii="Arial" w:hAnsi="Arial" w:cs="Arial"/>
          <w:highlight w:val="yellow"/>
        </w:rPr>
      </w:pPr>
    </w:p>
    <w:p w14:paraId="05588A6C" w14:textId="308757C8" w:rsidR="00660AD7" w:rsidRPr="007204CE" w:rsidRDefault="008310B8" w:rsidP="0D78A197">
      <w:pPr>
        <w:pStyle w:val="Ttulo2"/>
      </w:pPr>
      <w:bookmarkStart w:id="15" w:name="_Toc210419141"/>
      <w:r>
        <w:t>H2O</w:t>
      </w:r>
      <w:bookmarkEnd w:id="15"/>
    </w:p>
    <w:p w14:paraId="25F2C885" w14:textId="23B17BCA" w:rsidR="00983E48" w:rsidRDefault="00983E48" w:rsidP="00086D35">
      <w:pPr>
        <w:spacing w:line="360" w:lineRule="auto"/>
        <w:ind w:firstLine="720"/>
        <w:jc w:val="both"/>
        <w:rPr>
          <w:rFonts w:ascii="Arial" w:hAnsi="Arial" w:cs="Arial"/>
        </w:rPr>
      </w:pPr>
      <w:r w:rsidRPr="00983E48">
        <w:rPr>
          <w:rFonts w:ascii="Arial" w:hAnsi="Arial" w:cs="Arial"/>
        </w:rPr>
        <w:t>La</w:t>
      </w:r>
      <w:r>
        <w:rPr>
          <w:rFonts w:ascii="Arial" w:hAnsi="Arial" w:cs="Arial"/>
        </w:rPr>
        <w:t xml:space="preserve"> documentación oficial de esta librería, H2O.ai (2025), </w:t>
      </w:r>
      <w:r w:rsidR="00370AC7">
        <w:rPr>
          <w:rFonts w:ascii="Arial" w:hAnsi="Arial" w:cs="Arial"/>
        </w:rPr>
        <w:t xml:space="preserve">define que esta es </w:t>
      </w:r>
      <w:r w:rsidR="00370AC7" w:rsidRPr="00370AC7">
        <w:rPr>
          <w:rFonts w:ascii="Arial" w:hAnsi="Arial" w:cs="Arial"/>
        </w:rPr>
        <w:t>un software basado en Java para modelado de datos y computación en general</w:t>
      </w:r>
      <w:r w:rsidR="00370AC7">
        <w:rPr>
          <w:rFonts w:ascii="Arial" w:hAnsi="Arial" w:cs="Arial"/>
        </w:rPr>
        <w:t xml:space="preserve">, donde su </w:t>
      </w:r>
      <w:r w:rsidR="00461CE1" w:rsidRPr="00461CE1">
        <w:rPr>
          <w:rFonts w:ascii="Arial" w:hAnsi="Arial" w:cs="Arial"/>
        </w:rPr>
        <w:t>propósito principal es ser un motor de procesamiento distribuido, paralelo y en memoria</w:t>
      </w:r>
      <w:r w:rsidR="00461CE1">
        <w:rPr>
          <w:rFonts w:ascii="Arial" w:hAnsi="Arial" w:cs="Arial"/>
        </w:rPr>
        <w:t xml:space="preserve">. </w:t>
      </w:r>
      <w:r w:rsidR="00EB2B8F" w:rsidRPr="00EB2B8F">
        <w:rPr>
          <w:rFonts w:ascii="Arial" w:hAnsi="Arial" w:cs="Arial"/>
        </w:rPr>
        <w:t>El módulo H2O de Python</w:t>
      </w:r>
      <w:r w:rsidR="00EB2B8F">
        <w:rPr>
          <w:rFonts w:ascii="Arial" w:hAnsi="Arial" w:cs="Arial"/>
        </w:rPr>
        <w:t xml:space="preserve"> </w:t>
      </w:r>
      <w:r w:rsidR="008567FE" w:rsidRPr="008567FE">
        <w:rPr>
          <w:rFonts w:ascii="Arial" w:hAnsi="Arial" w:cs="Arial"/>
        </w:rPr>
        <w:t>es una herramienta para procesar modelos rápidamente, procesar datos y crear aplicaciones en un entorno rápido y escalable</w:t>
      </w:r>
      <w:r w:rsidR="008567FE">
        <w:rPr>
          <w:rFonts w:ascii="Arial" w:hAnsi="Arial" w:cs="Arial"/>
        </w:rPr>
        <w:t>.</w:t>
      </w:r>
      <w:r w:rsidR="008449A1">
        <w:rPr>
          <w:rFonts w:ascii="Arial" w:hAnsi="Arial" w:cs="Arial"/>
        </w:rPr>
        <w:t xml:space="preserve"> Este paquete permite </w:t>
      </w:r>
      <w:r w:rsidR="006A0198">
        <w:rPr>
          <w:rFonts w:ascii="Arial" w:hAnsi="Arial" w:cs="Arial"/>
        </w:rPr>
        <w:t xml:space="preserve">desde la apertura de un servidor </w:t>
      </w:r>
      <w:r w:rsidR="006A0198" w:rsidRPr="006A0198">
        <w:rPr>
          <w:rFonts w:ascii="Arial" w:hAnsi="Arial" w:cs="Arial"/>
          <w:i/>
          <w:iCs/>
        </w:rPr>
        <w:t>web</w:t>
      </w:r>
      <w:r w:rsidR="006A0198">
        <w:rPr>
          <w:rFonts w:ascii="Arial" w:hAnsi="Arial" w:cs="Arial"/>
        </w:rPr>
        <w:t xml:space="preserve"> para hacer el seguimiento del proceso, </w:t>
      </w:r>
      <w:r w:rsidR="003F3CEE">
        <w:rPr>
          <w:rFonts w:ascii="Arial" w:hAnsi="Arial" w:cs="Arial"/>
        </w:rPr>
        <w:t>el procesamiento de distintos modelos</w:t>
      </w:r>
      <w:r w:rsidR="00B45199">
        <w:rPr>
          <w:rFonts w:ascii="Arial" w:hAnsi="Arial" w:cs="Arial"/>
        </w:rPr>
        <w:t xml:space="preserve"> ya contenidos dentro de la librería</w:t>
      </w:r>
      <w:r w:rsidR="003F3CEE">
        <w:rPr>
          <w:rFonts w:ascii="Arial" w:hAnsi="Arial" w:cs="Arial"/>
        </w:rPr>
        <w:t xml:space="preserve"> </w:t>
      </w:r>
      <w:r w:rsidR="007F7E7E">
        <w:rPr>
          <w:rFonts w:ascii="Arial" w:hAnsi="Arial" w:cs="Arial"/>
        </w:rPr>
        <w:t xml:space="preserve">y ordenarlos de acuerdo </w:t>
      </w:r>
      <w:r w:rsidR="00B45199">
        <w:rPr>
          <w:rFonts w:ascii="Arial" w:hAnsi="Arial" w:cs="Arial"/>
        </w:rPr>
        <w:t>con</w:t>
      </w:r>
      <w:r w:rsidR="007F7E7E">
        <w:rPr>
          <w:rFonts w:ascii="Arial" w:hAnsi="Arial" w:cs="Arial"/>
        </w:rPr>
        <w:t xml:space="preserve"> la minimización de los errores que tengan</w:t>
      </w:r>
      <w:r w:rsidR="00B45199">
        <w:rPr>
          <w:rFonts w:ascii="Arial" w:hAnsi="Arial" w:cs="Arial"/>
        </w:rPr>
        <w:t xml:space="preserve"> y ejecutar predicciones con el modelo elegido. Asimismo, es posible ejecutar, dentro de ese ambiente, </w:t>
      </w:r>
      <w:r w:rsidR="0042740D">
        <w:rPr>
          <w:rFonts w:ascii="Arial" w:hAnsi="Arial" w:cs="Arial"/>
        </w:rPr>
        <w:t xml:space="preserve">una técnica de </w:t>
      </w:r>
      <w:r w:rsidR="00856AEE" w:rsidRPr="00856AEE">
        <w:rPr>
          <w:rFonts w:ascii="Arial" w:hAnsi="Arial" w:cs="Arial"/>
          <w:i/>
          <w:iCs/>
        </w:rPr>
        <w:t>grid search</w:t>
      </w:r>
      <w:r w:rsidR="00856AEE">
        <w:rPr>
          <w:rFonts w:ascii="Arial" w:hAnsi="Arial" w:cs="Arial"/>
        </w:rPr>
        <w:t xml:space="preserve"> para probar distintas combinaciones de hiperparámetros del modelo elegido e intentar mejorar aún más su rendimiento.</w:t>
      </w:r>
    </w:p>
    <w:p w14:paraId="324040DD" w14:textId="5A60F105" w:rsidR="00856AEE" w:rsidRDefault="0073427C" w:rsidP="00086D35">
      <w:pPr>
        <w:spacing w:line="360" w:lineRule="auto"/>
        <w:ind w:firstLine="720"/>
        <w:jc w:val="both"/>
        <w:rPr>
          <w:rFonts w:ascii="Arial" w:hAnsi="Arial" w:cs="Arial"/>
        </w:rPr>
      </w:pPr>
      <w:r>
        <w:rPr>
          <w:rFonts w:ascii="Arial" w:hAnsi="Arial" w:cs="Arial"/>
        </w:rPr>
        <w:t xml:space="preserve">Durante este proceso, </w:t>
      </w:r>
      <w:r w:rsidR="00711FC4">
        <w:rPr>
          <w:rFonts w:ascii="Arial" w:hAnsi="Arial" w:cs="Arial"/>
        </w:rPr>
        <w:t>se seleccionó la utilización de hasta 15 modelos distintos</w:t>
      </w:r>
      <w:r w:rsidR="00995BE3">
        <w:rPr>
          <w:rFonts w:ascii="Arial" w:hAnsi="Arial" w:cs="Arial"/>
        </w:rPr>
        <w:t xml:space="preserve"> </w:t>
      </w:r>
      <w:r w:rsidR="003B5225">
        <w:rPr>
          <w:rFonts w:ascii="Arial" w:hAnsi="Arial" w:cs="Arial"/>
        </w:rPr>
        <w:t>y un máximo de ejecución de todo el proceso de 10 minutos.</w:t>
      </w:r>
      <w:r w:rsidR="00DE0800">
        <w:rPr>
          <w:rFonts w:ascii="Arial" w:hAnsi="Arial" w:cs="Arial"/>
        </w:rPr>
        <w:t xml:space="preserve"> La librería </w:t>
      </w:r>
      <w:r w:rsidR="006C4867">
        <w:rPr>
          <w:rFonts w:ascii="Arial" w:hAnsi="Arial" w:cs="Arial"/>
        </w:rPr>
        <w:t xml:space="preserve">entrena distintos algoritmos, ajuste hiperparámetros y realiza </w:t>
      </w:r>
      <w:r w:rsidR="006C4867">
        <w:rPr>
          <w:rFonts w:ascii="Arial" w:hAnsi="Arial" w:cs="Arial"/>
          <w:i/>
          <w:iCs/>
        </w:rPr>
        <w:t>cross validation</w:t>
      </w:r>
      <w:r w:rsidR="006C4867">
        <w:rPr>
          <w:rFonts w:ascii="Arial" w:hAnsi="Arial" w:cs="Arial"/>
        </w:rPr>
        <w:t xml:space="preserve"> para predecir la variable objetivo.</w:t>
      </w:r>
      <w:r w:rsidR="008B076A">
        <w:rPr>
          <w:rFonts w:ascii="Arial" w:hAnsi="Arial" w:cs="Arial"/>
        </w:rPr>
        <w:t xml:space="preserve"> Finalmente</w:t>
      </w:r>
      <w:r w:rsidR="00A060CB">
        <w:rPr>
          <w:rFonts w:ascii="Arial" w:hAnsi="Arial" w:cs="Arial"/>
        </w:rPr>
        <w:t>,</w:t>
      </w:r>
      <w:r w:rsidR="008B076A">
        <w:rPr>
          <w:rFonts w:ascii="Arial" w:hAnsi="Arial" w:cs="Arial"/>
        </w:rPr>
        <w:t xml:space="preserve"> se presentan </w:t>
      </w:r>
      <w:r w:rsidR="00A060CB">
        <w:rPr>
          <w:rFonts w:ascii="Arial" w:hAnsi="Arial" w:cs="Arial"/>
        </w:rPr>
        <w:t xml:space="preserve">los distintos modelos ordenados de acuerdo </w:t>
      </w:r>
      <w:r w:rsidR="00B2188F">
        <w:rPr>
          <w:rFonts w:ascii="Arial" w:hAnsi="Arial" w:cs="Arial"/>
        </w:rPr>
        <w:t>con el</w:t>
      </w:r>
      <w:r w:rsidR="00A060CB">
        <w:rPr>
          <w:rFonts w:ascii="Arial" w:hAnsi="Arial" w:cs="Arial"/>
        </w:rPr>
        <w:t xml:space="preserve"> que logra la mayor reducción de</w:t>
      </w:r>
      <w:r w:rsidR="00B2188F">
        <w:rPr>
          <w:rFonts w:ascii="Arial" w:hAnsi="Arial" w:cs="Arial"/>
        </w:rPr>
        <w:t xml:space="preserve"> la raíz del error cuadrático medio.</w:t>
      </w:r>
      <w:r w:rsidR="009E033C">
        <w:rPr>
          <w:rFonts w:ascii="Arial" w:hAnsi="Arial" w:cs="Arial"/>
        </w:rPr>
        <w:t xml:space="preserve"> En este caso fue un </w:t>
      </w:r>
      <w:r w:rsidR="009E033C" w:rsidRPr="00BF41BC">
        <w:rPr>
          <w:rFonts w:ascii="Arial" w:hAnsi="Arial" w:cs="Arial"/>
          <w:i/>
          <w:iCs/>
        </w:rPr>
        <w:t>Stacked Ensemble</w:t>
      </w:r>
      <w:r w:rsidR="00C45AF6" w:rsidRPr="00BF41BC">
        <w:rPr>
          <w:rFonts w:ascii="Arial" w:hAnsi="Arial" w:cs="Arial"/>
        </w:rPr>
        <w:t xml:space="preserve">, el cual ponderó los resultados de los distintos modelos probados y </w:t>
      </w:r>
      <w:r w:rsidR="00EF7386" w:rsidRPr="00BF41BC">
        <w:rPr>
          <w:rFonts w:ascii="Arial" w:hAnsi="Arial" w:cs="Arial"/>
        </w:rPr>
        <w:t>los combinó para obtener un mejor resultado, de los cuales solo eligió el mejor de cada “familia” de modelos.</w:t>
      </w:r>
      <w:r w:rsidR="00DF3788">
        <w:rPr>
          <w:rFonts w:ascii="Arial" w:hAnsi="Arial" w:cs="Arial"/>
        </w:rPr>
        <w:t xml:space="preserve"> Las métricas de este modelo </w:t>
      </w:r>
      <w:r w:rsidR="006D255B">
        <w:rPr>
          <w:rFonts w:ascii="Arial" w:hAnsi="Arial" w:cs="Arial"/>
        </w:rPr>
        <w:t>al aplicarlo en el conjunto de prueba</w:t>
      </w:r>
      <w:r w:rsidR="008F1AA8">
        <w:rPr>
          <w:rFonts w:ascii="Arial" w:hAnsi="Arial" w:cs="Arial"/>
        </w:rPr>
        <w:t xml:space="preserve"> se presentan en la Tabla 3.</w:t>
      </w:r>
    </w:p>
    <w:p w14:paraId="3E59D565" w14:textId="7B13C5E4" w:rsidR="00086D35" w:rsidRPr="007204CE" w:rsidRDefault="001E4C9F" w:rsidP="007204CE">
      <w:pPr>
        <w:spacing w:line="360" w:lineRule="auto"/>
        <w:jc w:val="center"/>
        <w:rPr>
          <w:rFonts w:ascii="Arial" w:hAnsi="Arial" w:cs="Arial"/>
        </w:rPr>
      </w:pPr>
      <w:r w:rsidRPr="001E4C9F">
        <w:rPr>
          <w:rFonts w:ascii="Arial" w:hAnsi="Arial" w:cs="Arial"/>
          <w:noProof/>
        </w:rPr>
        <w:drawing>
          <wp:inline distT="0" distB="0" distL="0" distR="0" wp14:anchorId="409BBB0F" wp14:editId="2817ED3D">
            <wp:extent cx="4080294" cy="2121753"/>
            <wp:effectExtent l="0" t="0" r="0" b="0"/>
            <wp:docPr id="150247494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474948" name="Imagen 1" descr="Tabla&#10;&#10;El contenido generado por IA puede ser incorrecto."/>
                    <pic:cNvPicPr/>
                  </pic:nvPicPr>
                  <pic:blipFill>
                    <a:blip r:embed="rId13"/>
                    <a:stretch>
                      <a:fillRect/>
                    </a:stretch>
                  </pic:blipFill>
                  <pic:spPr>
                    <a:xfrm>
                      <a:off x="0" y="0"/>
                      <a:ext cx="4080294" cy="2121753"/>
                    </a:xfrm>
                    <a:prstGeom prst="rect">
                      <a:avLst/>
                    </a:prstGeom>
                  </pic:spPr>
                </pic:pic>
              </a:graphicData>
            </a:graphic>
          </wp:inline>
        </w:drawing>
      </w:r>
    </w:p>
    <w:p w14:paraId="25B5440C" w14:textId="37A280EA" w:rsidR="00CF49C5" w:rsidRPr="00F7017C" w:rsidRDefault="008310B8" w:rsidP="7B7BE164">
      <w:pPr>
        <w:pStyle w:val="Ttulo2"/>
        <w:rPr>
          <w:i/>
          <w:iCs/>
        </w:rPr>
      </w:pPr>
      <w:bookmarkStart w:id="16" w:name="_Toc210419142"/>
      <w:r w:rsidRPr="7B7BE164">
        <w:rPr>
          <w:i/>
          <w:iCs/>
        </w:rPr>
        <w:lastRenderedPageBreak/>
        <w:t>Py</w:t>
      </w:r>
      <w:r w:rsidR="006A7E1D" w:rsidRPr="7B7BE164">
        <w:rPr>
          <w:i/>
          <w:iCs/>
        </w:rPr>
        <w:t>C</w:t>
      </w:r>
      <w:r w:rsidRPr="7B7BE164">
        <w:rPr>
          <w:i/>
          <w:iCs/>
        </w:rPr>
        <w:t>aret</w:t>
      </w:r>
      <w:bookmarkEnd w:id="16"/>
    </w:p>
    <w:p w14:paraId="11CE88F7" w14:textId="73976BE7" w:rsidR="00EA7247" w:rsidRPr="009F642F" w:rsidRDefault="00AC07DA" w:rsidP="00CF49C5">
      <w:pPr>
        <w:spacing w:line="360" w:lineRule="auto"/>
        <w:ind w:firstLine="720"/>
        <w:jc w:val="both"/>
        <w:rPr>
          <w:rFonts w:ascii="Arial" w:hAnsi="Arial" w:cs="Arial"/>
        </w:rPr>
      </w:pPr>
      <w:r>
        <w:rPr>
          <w:rFonts w:ascii="Arial" w:hAnsi="Arial" w:cs="Arial"/>
        </w:rPr>
        <w:t>De igual</w:t>
      </w:r>
      <w:r w:rsidR="00FE7BA1">
        <w:rPr>
          <w:rFonts w:ascii="Arial" w:hAnsi="Arial" w:cs="Arial"/>
        </w:rPr>
        <w:t xml:space="preserve"> forma que en el caso anterior, esta librería permite </w:t>
      </w:r>
      <w:r w:rsidR="001A05F0">
        <w:rPr>
          <w:rFonts w:ascii="Arial" w:hAnsi="Arial" w:cs="Arial"/>
        </w:rPr>
        <w:t xml:space="preserve">automatizar los flujos de trabajo de aprendizaje automático. Tal como destaca Ali (2020), </w:t>
      </w:r>
      <w:r w:rsidR="009F642F">
        <w:rPr>
          <w:rFonts w:ascii="Arial" w:hAnsi="Arial" w:cs="Arial"/>
        </w:rPr>
        <w:t xml:space="preserve">es </w:t>
      </w:r>
      <w:r w:rsidR="009F642F" w:rsidRPr="009F642F">
        <w:rPr>
          <w:rFonts w:ascii="Arial" w:hAnsi="Arial" w:cs="Arial"/>
        </w:rPr>
        <w:t>una herramienta integral de aprendizaje automático y gestión de modelos que acelera exponencialmente el ciclo experimental y aumenta la productividad</w:t>
      </w:r>
      <w:r w:rsidR="009F642F">
        <w:rPr>
          <w:rFonts w:ascii="Arial" w:hAnsi="Arial" w:cs="Arial"/>
        </w:rPr>
        <w:t xml:space="preserve">, debido a ser </w:t>
      </w:r>
      <w:r w:rsidR="009F642F">
        <w:rPr>
          <w:rFonts w:ascii="Arial" w:hAnsi="Arial" w:cs="Arial"/>
          <w:i/>
          <w:iCs/>
        </w:rPr>
        <w:t>low-code</w:t>
      </w:r>
      <w:r w:rsidR="009F642F">
        <w:rPr>
          <w:rFonts w:ascii="Arial" w:hAnsi="Arial" w:cs="Arial"/>
        </w:rPr>
        <w:t>,</w:t>
      </w:r>
      <w:r w:rsidR="00807D70">
        <w:rPr>
          <w:rFonts w:ascii="Arial" w:hAnsi="Arial" w:cs="Arial"/>
        </w:rPr>
        <w:t xml:space="preserve"> lo que</w:t>
      </w:r>
      <w:r w:rsidR="00807D70" w:rsidRPr="00807D70">
        <w:t xml:space="preserve"> </w:t>
      </w:r>
      <w:r w:rsidR="00807D70" w:rsidRPr="00807D70">
        <w:rPr>
          <w:rFonts w:ascii="Arial" w:hAnsi="Arial" w:cs="Arial"/>
        </w:rPr>
        <w:t>permite reemplazar cientos de líneas de código con solo unas pocas</w:t>
      </w:r>
      <w:r w:rsidR="00807D70">
        <w:rPr>
          <w:rFonts w:ascii="Arial" w:hAnsi="Arial" w:cs="Arial"/>
        </w:rPr>
        <w:t>,</w:t>
      </w:r>
      <w:r w:rsidR="00AE3F2C">
        <w:rPr>
          <w:rFonts w:ascii="Arial" w:hAnsi="Arial" w:cs="Arial"/>
        </w:rPr>
        <w:t xml:space="preserve"> y</w:t>
      </w:r>
      <w:r w:rsidR="00807D70" w:rsidRPr="00807D70">
        <w:rPr>
          <w:rFonts w:ascii="Arial" w:hAnsi="Arial" w:cs="Arial"/>
        </w:rPr>
        <w:t xml:space="preserve"> que los experimentos sean exponencialmente rápidos y eficientes.</w:t>
      </w:r>
      <w:r w:rsidR="00AE3F2C">
        <w:rPr>
          <w:rFonts w:ascii="Arial" w:hAnsi="Arial" w:cs="Arial"/>
        </w:rPr>
        <w:t xml:space="preserve"> </w:t>
      </w:r>
    </w:p>
    <w:p w14:paraId="1B8250FB" w14:textId="48056C6F" w:rsidR="5E75EE69" w:rsidRDefault="00935BF0" w:rsidP="00CC2F87">
      <w:pPr>
        <w:spacing w:line="360" w:lineRule="auto"/>
        <w:ind w:firstLine="720"/>
        <w:jc w:val="both"/>
        <w:rPr>
          <w:rFonts w:ascii="Arial" w:hAnsi="Arial" w:cs="Arial"/>
        </w:rPr>
      </w:pPr>
      <w:r w:rsidRPr="5E75EE69">
        <w:rPr>
          <w:rFonts w:ascii="Arial" w:hAnsi="Arial" w:cs="Arial"/>
        </w:rPr>
        <w:t xml:space="preserve">En el </w:t>
      </w:r>
      <w:r w:rsidR="00F87724" w:rsidRPr="5E75EE69">
        <w:rPr>
          <w:rFonts w:ascii="Arial" w:hAnsi="Arial" w:cs="Arial"/>
        </w:rPr>
        <w:t xml:space="preserve">caso actual, debido a la incompatibilidad de la librería con el versionado de </w:t>
      </w:r>
      <w:r w:rsidR="00F87724" w:rsidRPr="5E75EE69">
        <w:rPr>
          <w:rFonts w:ascii="Arial" w:hAnsi="Arial" w:cs="Arial"/>
          <w:i/>
          <w:iCs/>
        </w:rPr>
        <w:t>Python</w:t>
      </w:r>
      <w:r w:rsidR="00F87724" w:rsidRPr="5E75EE69">
        <w:rPr>
          <w:rFonts w:ascii="Arial" w:hAnsi="Arial" w:cs="Arial"/>
        </w:rPr>
        <w:t xml:space="preserve"> con el que trabaja </w:t>
      </w:r>
      <w:r w:rsidR="00F87724" w:rsidRPr="5E75EE69">
        <w:rPr>
          <w:rFonts w:ascii="Arial" w:hAnsi="Arial" w:cs="Arial"/>
          <w:i/>
          <w:iCs/>
        </w:rPr>
        <w:t>Google Colab</w:t>
      </w:r>
      <w:r w:rsidR="00F87724" w:rsidRPr="5E75EE69">
        <w:rPr>
          <w:rFonts w:ascii="Arial" w:hAnsi="Arial" w:cs="Arial"/>
        </w:rPr>
        <w:t xml:space="preserve">, </w:t>
      </w:r>
      <w:r w:rsidR="00BA40F9" w:rsidRPr="5E75EE69">
        <w:rPr>
          <w:rFonts w:ascii="Arial" w:hAnsi="Arial" w:cs="Arial"/>
        </w:rPr>
        <w:t xml:space="preserve">en la sección de esta librería </w:t>
      </w:r>
      <w:r w:rsidR="00511C86" w:rsidRPr="5E75EE69">
        <w:rPr>
          <w:rFonts w:ascii="Arial" w:hAnsi="Arial" w:cs="Arial"/>
        </w:rPr>
        <w:t xml:space="preserve">se generó un ambiente virtual exclusivo para la ejecución de sus comandos. </w:t>
      </w:r>
      <w:r w:rsidR="00E640A6" w:rsidRPr="5E75EE69">
        <w:rPr>
          <w:rFonts w:ascii="Arial" w:hAnsi="Arial" w:cs="Arial"/>
        </w:rPr>
        <w:t xml:space="preserve">En este se </w:t>
      </w:r>
      <w:r w:rsidR="00037B17" w:rsidRPr="5E75EE69">
        <w:rPr>
          <w:rFonts w:ascii="Arial" w:hAnsi="Arial" w:cs="Arial"/>
        </w:rPr>
        <w:t xml:space="preserve">utilizaron los modelos que contiene la librería, eligiendo aquellos </w:t>
      </w:r>
      <w:r w:rsidR="003511EC" w:rsidRPr="5E75EE69">
        <w:rPr>
          <w:rFonts w:ascii="Arial" w:hAnsi="Arial" w:cs="Arial"/>
        </w:rPr>
        <w:t xml:space="preserve">para la tarea de regresión. </w:t>
      </w:r>
      <w:r w:rsidR="00993657" w:rsidRPr="5E75EE69">
        <w:rPr>
          <w:rFonts w:ascii="Arial" w:hAnsi="Arial" w:cs="Arial"/>
        </w:rPr>
        <w:t xml:space="preserve">El mejor modelo elegido por </w:t>
      </w:r>
      <w:r w:rsidR="00993657" w:rsidRPr="5E75EE69">
        <w:rPr>
          <w:rFonts w:ascii="Arial" w:hAnsi="Arial" w:cs="Arial"/>
          <w:i/>
          <w:iCs/>
        </w:rPr>
        <w:t>PyCaret</w:t>
      </w:r>
      <w:r w:rsidR="00993657" w:rsidRPr="5E75EE69">
        <w:rPr>
          <w:rFonts w:ascii="Arial" w:hAnsi="Arial" w:cs="Arial"/>
        </w:rPr>
        <w:t xml:space="preserve"> </w:t>
      </w:r>
      <w:r w:rsidR="00087CA4" w:rsidRPr="5E75EE69">
        <w:rPr>
          <w:rFonts w:ascii="Arial" w:hAnsi="Arial" w:cs="Arial"/>
        </w:rPr>
        <w:t xml:space="preserve">fue un </w:t>
      </w:r>
      <w:r w:rsidR="00735E2A" w:rsidRPr="5E75EE69">
        <w:rPr>
          <w:rFonts w:ascii="Arial" w:hAnsi="Arial" w:cs="Arial"/>
          <w:i/>
          <w:iCs/>
        </w:rPr>
        <w:t>Huber</w:t>
      </w:r>
      <w:r w:rsidR="00087CA4" w:rsidRPr="5E75EE69">
        <w:rPr>
          <w:rFonts w:ascii="Arial" w:hAnsi="Arial" w:cs="Arial"/>
          <w:i/>
          <w:iCs/>
        </w:rPr>
        <w:t xml:space="preserve"> </w:t>
      </w:r>
      <w:r w:rsidR="00735E2A" w:rsidRPr="5E75EE69">
        <w:rPr>
          <w:rFonts w:ascii="Arial" w:hAnsi="Arial" w:cs="Arial"/>
          <w:i/>
          <w:iCs/>
        </w:rPr>
        <w:t>Regressor</w:t>
      </w:r>
      <w:r w:rsidR="00DC46D4" w:rsidRPr="5E75EE69">
        <w:rPr>
          <w:rFonts w:ascii="Arial" w:hAnsi="Arial" w:cs="Arial"/>
        </w:rPr>
        <w:t xml:space="preserve">, </w:t>
      </w:r>
      <w:r w:rsidR="00993657" w:rsidRPr="5E75EE69">
        <w:rPr>
          <w:rFonts w:ascii="Arial" w:hAnsi="Arial" w:cs="Arial"/>
        </w:rPr>
        <w:t>y sus métricas se presentan en la Tabla 4.</w:t>
      </w:r>
    </w:p>
    <w:p w14:paraId="339500C8" w14:textId="672BF50C" w:rsidR="00993657" w:rsidRPr="00735E2A" w:rsidRDefault="00993657" w:rsidP="00993657">
      <w:pPr>
        <w:spacing w:line="360" w:lineRule="auto"/>
        <w:jc w:val="both"/>
        <w:rPr>
          <w:rFonts w:ascii="Arial" w:hAnsi="Arial" w:cs="Arial"/>
          <w:b/>
          <w:bCs/>
        </w:rPr>
      </w:pPr>
      <w:r w:rsidRPr="00735E2A">
        <w:rPr>
          <w:rFonts w:ascii="Arial" w:hAnsi="Arial" w:cs="Arial"/>
          <w:b/>
          <w:bCs/>
        </w:rPr>
        <w:t>Tabla 4</w:t>
      </w:r>
    </w:p>
    <w:p w14:paraId="61EFA1D4" w14:textId="1378D813" w:rsidR="00993657" w:rsidRPr="00735E2A" w:rsidRDefault="00087CA4" w:rsidP="00993657">
      <w:pPr>
        <w:spacing w:line="360" w:lineRule="auto"/>
        <w:jc w:val="both"/>
        <w:rPr>
          <w:rFonts w:ascii="Arial" w:hAnsi="Arial" w:cs="Arial"/>
          <w:i/>
          <w:iCs/>
        </w:rPr>
      </w:pPr>
      <w:r w:rsidRPr="00735E2A">
        <w:rPr>
          <w:rFonts w:ascii="Arial" w:hAnsi="Arial" w:cs="Arial"/>
          <w:i/>
          <w:iCs/>
        </w:rPr>
        <w:t xml:space="preserve">Métricas del mejor modelo seleccionado por </w:t>
      </w:r>
      <w:r w:rsidR="00DC46D4" w:rsidRPr="00735E2A">
        <w:rPr>
          <w:rFonts w:ascii="Arial" w:hAnsi="Arial" w:cs="Arial"/>
          <w:i/>
          <w:iCs/>
        </w:rPr>
        <w:t>PyCaret</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7"/>
        <w:gridCol w:w="1947"/>
        <w:gridCol w:w="1947"/>
        <w:gridCol w:w="1947"/>
        <w:gridCol w:w="1948"/>
      </w:tblGrid>
      <w:tr w:rsidR="00152027" w:rsidRPr="00735E2A" w14:paraId="7CAE95BB" w14:textId="77777777" w:rsidTr="00F7017C">
        <w:tc>
          <w:tcPr>
            <w:tcW w:w="1947" w:type="dxa"/>
            <w:tcBorders>
              <w:bottom w:val="single" w:sz="4" w:space="0" w:color="auto"/>
            </w:tcBorders>
            <w:vAlign w:val="center"/>
          </w:tcPr>
          <w:p w14:paraId="6E4FE924" w14:textId="010C0E79" w:rsidR="00152027" w:rsidRPr="00735E2A" w:rsidRDefault="00152027" w:rsidP="007D44F6">
            <w:pPr>
              <w:spacing w:line="360" w:lineRule="auto"/>
              <w:jc w:val="center"/>
              <w:rPr>
                <w:rFonts w:ascii="Arial" w:eastAsiaTheme="minorEastAsia" w:hAnsi="Arial" w:cs="Arial"/>
                <w:b/>
                <w:bCs/>
              </w:rPr>
            </w:pPr>
            <w:r w:rsidRPr="00735E2A">
              <w:rPr>
                <w:rFonts w:ascii="Arial" w:eastAsiaTheme="minorEastAsia" w:hAnsi="Arial" w:cs="Arial"/>
                <w:b/>
                <w:bCs/>
              </w:rPr>
              <w:t>Modelo</w:t>
            </w:r>
          </w:p>
        </w:tc>
        <w:tc>
          <w:tcPr>
            <w:tcW w:w="1947" w:type="dxa"/>
            <w:tcBorders>
              <w:bottom w:val="single" w:sz="4" w:space="0" w:color="auto"/>
            </w:tcBorders>
            <w:vAlign w:val="center"/>
          </w:tcPr>
          <w:p w14:paraId="0AB00364" w14:textId="1FD6977F" w:rsidR="00152027" w:rsidRPr="00735E2A" w:rsidRDefault="007D44F6" w:rsidP="007D44F6">
            <w:pPr>
              <w:spacing w:line="360" w:lineRule="auto"/>
              <w:jc w:val="center"/>
              <w:rPr>
                <w:rFonts w:ascii="Arial" w:eastAsiaTheme="minorEastAsia" w:hAnsi="Arial" w:cs="Arial"/>
                <w:b/>
                <w:bCs/>
              </w:rPr>
            </w:pPr>
            <w:r w:rsidRPr="00735E2A">
              <w:rPr>
                <w:rFonts w:ascii="Arial" w:eastAsiaTheme="minorEastAsia" w:hAnsi="Arial" w:cs="Arial"/>
                <w:b/>
                <w:bCs/>
              </w:rPr>
              <w:t>MSE</w:t>
            </w:r>
          </w:p>
        </w:tc>
        <w:tc>
          <w:tcPr>
            <w:tcW w:w="1947" w:type="dxa"/>
            <w:tcBorders>
              <w:bottom w:val="single" w:sz="4" w:space="0" w:color="auto"/>
            </w:tcBorders>
            <w:vAlign w:val="center"/>
          </w:tcPr>
          <w:p w14:paraId="1D7EC9CE" w14:textId="2973B10E" w:rsidR="00152027" w:rsidRPr="00735E2A" w:rsidRDefault="007D44F6" w:rsidP="007D44F6">
            <w:pPr>
              <w:spacing w:line="360" w:lineRule="auto"/>
              <w:jc w:val="center"/>
              <w:rPr>
                <w:rFonts w:ascii="Arial" w:eastAsiaTheme="minorEastAsia" w:hAnsi="Arial" w:cs="Arial"/>
                <w:b/>
                <w:bCs/>
              </w:rPr>
            </w:pPr>
            <w:r w:rsidRPr="00735E2A">
              <w:rPr>
                <w:rFonts w:ascii="Arial" w:eastAsiaTheme="minorEastAsia" w:hAnsi="Arial" w:cs="Arial"/>
                <w:b/>
                <w:bCs/>
              </w:rPr>
              <w:t>RMSE</w:t>
            </w:r>
          </w:p>
        </w:tc>
        <w:tc>
          <w:tcPr>
            <w:tcW w:w="1947" w:type="dxa"/>
            <w:tcBorders>
              <w:bottom w:val="single" w:sz="4" w:space="0" w:color="auto"/>
            </w:tcBorders>
            <w:vAlign w:val="center"/>
          </w:tcPr>
          <w:p w14:paraId="24109956" w14:textId="53796333" w:rsidR="00152027" w:rsidRPr="00735E2A" w:rsidRDefault="007D44F6" w:rsidP="007D44F6">
            <w:pPr>
              <w:spacing w:line="360" w:lineRule="auto"/>
              <w:jc w:val="center"/>
              <w:rPr>
                <w:rFonts w:ascii="Arial" w:eastAsiaTheme="minorEastAsia" w:hAnsi="Arial" w:cs="Arial"/>
                <w:b/>
                <w:bCs/>
              </w:rPr>
            </w:pPr>
            <w:r w:rsidRPr="00735E2A">
              <w:rPr>
                <w:rFonts w:ascii="Arial" w:eastAsiaTheme="minorEastAsia" w:hAnsi="Arial" w:cs="Arial"/>
                <w:b/>
                <w:bCs/>
              </w:rPr>
              <w:t>MAE</w:t>
            </w:r>
          </w:p>
        </w:tc>
        <w:tc>
          <w:tcPr>
            <w:tcW w:w="1948" w:type="dxa"/>
            <w:tcBorders>
              <w:bottom w:val="single" w:sz="4" w:space="0" w:color="auto"/>
            </w:tcBorders>
            <w:vAlign w:val="center"/>
          </w:tcPr>
          <w:p w14:paraId="2BD7463E" w14:textId="3669C0E9" w:rsidR="00152027" w:rsidRPr="00735E2A" w:rsidRDefault="00000000" w:rsidP="007D44F6">
            <w:pPr>
              <w:spacing w:line="360" w:lineRule="auto"/>
              <w:jc w:val="center"/>
              <w:rPr>
                <w:rFonts w:ascii="Arial" w:eastAsiaTheme="minorEastAsia" w:hAnsi="Arial" w:cs="Arial"/>
                <w:b/>
                <w:bCs/>
              </w:rPr>
            </w:pPr>
            <m:oMathPara>
              <m:oMath>
                <m:sSup>
                  <m:sSupPr>
                    <m:ctrlPr>
                      <w:rPr>
                        <w:rFonts w:ascii="Cambria Math" w:eastAsiaTheme="minorEastAsia" w:hAnsi="Cambria Math" w:cs="Arial"/>
                        <w:b/>
                        <w:bCs/>
                        <w:i/>
                      </w:rPr>
                    </m:ctrlPr>
                  </m:sSupPr>
                  <m:e>
                    <m:r>
                      <m:rPr>
                        <m:sty m:val="b"/>
                      </m:rPr>
                      <w:rPr>
                        <w:rFonts w:ascii="Cambria Math" w:eastAsiaTheme="minorEastAsia" w:hAnsi="Cambria Math" w:cs="Arial"/>
                      </w:rPr>
                      <m:t>R</m:t>
                    </m:r>
                  </m:e>
                  <m:sup>
                    <m:r>
                      <m:rPr>
                        <m:sty m:val="bi"/>
                      </m:rPr>
                      <w:rPr>
                        <w:rFonts w:ascii="Cambria Math" w:eastAsiaTheme="minorEastAsia" w:hAnsi="Cambria Math" w:cs="Arial"/>
                      </w:rPr>
                      <m:t>2</m:t>
                    </m:r>
                  </m:sup>
                </m:sSup>
              </m:oMath>
            </m:oMathPara>
          </w:p>
        </w:tc>
      </w:tr>
      <w:tr w:rsidR="00152027" w14:paraId="7F6281A5" w14:textId="77777777" w:rsidTr="00F7017C">
        <w:tc>
          <w:tcPr>
            <w:tcW w:w="1947" w:type="dxa"/>
            <w:tcBorders>
              <w:top w:val="single" w:sz="4" w:space="0" w:color="auto"/>
              <w:bottom w:val="single" w:sz="4" w:space="0" w:color="auto"/>
            </w:tcBorders>
            <w:vAlign w:val="center"/>
          </w:tcPr>
          <w:p w14:paraId="50B325A3" w14:textId="57ED6CC1" w:rsidR="00152027" w:rsidRPr="00735E2A" w:rsidRDefault="00735E2A" w:rsidP="00F7017C">
            <w:pPr>
              <w:spacing w:line="360" w:lineRule="auto"/>
              <w:jc w:val="center"/>
              <w:rPr>
                <w:rFonts w:ascii="Arial" w:eastAsiaTheme="minorEastAsia" w:hAnsi="Arial" w:cs="Arial"/>
                <w:i/>
                <w:iCs/>
              </w:rPr>
            </w:pPr>
            <w:r w:rsidRPr="00735E2A">
              <w:rPr>
                <w:rFonts w:ascii="Arial" w:eastAsiaTheme="minorEastAsia" w:hAnsi="Arial" w:cs="Arial"/>
                <w:i/>
                <w:iCs/>
              </w:rPr>
              <w:t>Huber</w:t>
            </w:r>
            <w:r w:rsidR="007D44F6" w:rsidRPr="00735E2A">
              <w:rPr>
                <w:rFonts w:ascii="Arial" w:eastAsiaTheme="minorEastAsia" w:hAnsi="Arial" w:cs="Arial"/>
                <w:i/>
                <w:iCs/>
              </w:rPr>
              <w:t xml:space="preserve"> </w:t>
            </w:r>
            <w:r w:rsidRPr="00735E2A">
              <w:rPr>
                <w:rFonts w:ascii="Arial" w:eastAsiaTheme="minorEastAsia" w:hAnsi="Arial" w:cs="Arial"/>
                <w:i/>
                <w:iCs/>
              </w:rPr>
              <w:t>Regressor</w:t>
            </w:r>
          </w:p>
        </w:tc>
        <w:tc>
          <w:tcPr>
            <w:tcW w:w="1947" w:type="dxa"/>
            <w:tcBorders>
              <w:top w:val="single" w:sz="4" w:space="0" w:color="auto"/>
              <w:bottom w:val="single" w:sz="4" w:space="0" w:color="auto"/>
            </w:tcBorders>
            <w:vAlign w:val="center"/>
          </w:tcPr>
          <w:p w14:paraId="03B7BE0D" w14:textId="24656187" w:rsidR="00152027" w:rsidRPr="00735E2A" w:rsidRDefault="00735E2A" w:rsidP="00F7017C">
            <w:pPr>
              <w:spacing w:line="360" w:lineRule="auto"/>
              <w:jc w:val="center"/>
              <w:rPr>
                <w:rFonts w:ascii="Arial" w:eastAsiaTheme="minorEastAsia" w:hAnsi="Arial" w:cs="Arial"/>
              </w:rPr>
            </w:pPr>
            <w:r w:rsidRPr="00735E2A">
              <w:rPr>
                <w:rFonts w:ascii="Arial" w:eastAsiaTheme="minorEastAsia" w:hAnsi="Arial" w:cs="Arial"/>
              </w:rPr>
              <w:t>40</w:t>
            </w:r>
            <w:r w:rsidR="00F7017C" w:rsidRPr="00735E2A">
              <w:rPr>
                <w:rFonts w:ascii="Arial" w:eastAsiaTheme="minorEastAsia" w:hAnsi="Arial" w:cs="Arial"/>
              </w:rPr>
              <w:t>.</w:t>
            </w:r>
            <w:r w:rsidRPr="00735E2A">
              <w:rPr>
                <w:rFonts w:ascii="Arial" w:eastAsiaTheme="minorEastAsia" w:hAnsi="Arial" w:cs="Arial"/>
              </w:rPr>
              <w:t>81</w:t>
            </w:r>
          </w:p>
        </w:tc>
        <w:tc>
          <w:tcPr>
            <w:tcW w:w="1947" w:type="dxa"/>
            <w:tcBorders>
              <w:top w:val="single" w:sz="4" w:space="0" w:color="auto"/>
              <w:bottom w:val="single" w:sz="4" w:space="0" w:color="auto"/>
            </w:tcBorders>
            <w:vAlign w:val="center"/>
          </w:tcPr>
          <w:p w14:paraId="3B02B86A" w14:textId="251459D1" w:rsidR="00152027" w:rsidRPr="00735E2A" w:rsidRDefault="00735E2A" w:rsidP="00F7017C">
            <w:pPr>
              <w:spacing w:line="360" w:lineRule="auto"/>
              <w:jc w:val="center"/>
              <w:rPr>
                <w:rFonts w:ascii="Arial" w:eastAsiaTheme="minorEastAsia" w:hAnsi="Arial" w:cs="Arial"/>
              </w:rPr>
            </w:pPr>
            <w:r w:rsidRPr="00735E2A">
              <w:rPr>
                <w:rFonts w:ascii="Arial" w:eastAsiaTheme="minorEastAsia" w:hAnsi="Arial" w:cs="Arial"/>
              </w:rPr>
              <w:t>6</w:t>
            </w:r>
            <w:r w:rsidR="00F7017C" w:rsidRPr="00735E2A">
              <w:rPr>
                <w:rFonts w:ascii="Arial" w:eastAsiaTheme="minorEastAsia" w:hAnsi="Arial" w:cs="Arial"/>
              </w:rPr>
              <w:t>.38</w:t>
            </w:r>
          </w:p>
        </w:tc>
        <w:tc>
          <w:tcPr>
            <w:tcW w:w="1947" w:type="dxa"/>
            <w:tcBorders>
              <w:top w:val="single" w:sz="4" w:space="0" w:color="auto"/>
              <w:bottom w:val="single" w:sz="4" w:space="0" w:color="auto"/>
            </w:tcBorders>
            <w:vAlign w:val="center"/>
          </w:tcPr>
          <w:p w14:paraId="72697D1E" w14:textId="7B6D5E69" w:rsidR="00152027" w:rsidRPr="00735E2A" w:rsidRDefault="00735E2A" w:rsidP="00F7017C">
            <w:pPr>
              <w:spacing w:line="360" w:lineRule="auto"/>
              <w:jc w:val="center"/>
              <w:rPr>
                <w:rFonts w:ascii="Arial" w:eastAsiaTheme="minorEastAsia" w:hAnsi="Arial" w:cs="Arial"/>
              </w:rPr>
            </w:pPr>
            <w:r w:rsidRPr="00735E2A">
              <w:rPr>
                <w:rFonts w:ascii="Arial" w:eastAsiaTheme="minorEastAsia" w:hAnsi="Arial" w:cs="Arial"/>
              </w:rPr>
              <w:t>5</w:t>
            </w:r>
            <w:r w:rsidR="00F7017C" w:rsidRPr="00735E2A">
              <w:rPr>
                <w:rFonts w:ascii="Arial" w:eastAsiaTheme="minorEastAsia" w:hAnsi="Arial" w:cs="Arial"/>
              </w:rPr>
              <w:t>.</w:t>
            </w:r>
            <w:r w:rsidRPr="00735E2A">
              <w:rPr>
                <w:rFonts w:ascii="Arial" w:eastAsiaTheme="minorEastAsia" w:hAnsi="Arial" w:cs="Arial"/>
              </w:rPr>
              <w:t>16</w:t>
            </w:r>
          </w:p>
        </w:tc>
        <w:tc>
          <w:tcPr>
            <w:tcW w:w="1948" w:type="dxa"/>
            <w:tcBorders>
              <w:top w:val="single" w:sz="4" w:space="0" w:color="auto"/>
              <w:bottom w:val="single" w:sz="4" w:space="0" w:color="auto"/>
            </w:tcBorders>
            <w:vAlign w:val="center"/>
          </w:tcPr>
          <w:p w14:paraId="53F1D418" w14:textId="16487FA3" w:rsidR="00152027" w:rsidRDefault="00F7017C" w:rsidP="00F7017C">
            <w:pPr>
              <w:spacing w:line="360" w:lineRule="auto"/>
              <w:jc w:val="center"/>
              <w:rPr>
                <w:rFonts w:ascii="Arial" w:eastAsiaTheme="minorEastAsia" w:hAnsi="Arial" w:cs="Arial"/>
              </w:rPr>
            </w:pPr>
            <w:r w:rsidRPr="00735E2A">
              <w:rPr>
                <w:rFonts w:ascii="Arial" w:eastAsiaTheme="minorEastAsia" w:hAnsi="Arial" w:cs="Arial"/>
              </w:rPr>
              <w:t>0.</w:t>
            </w:r>
            <w:r w:rsidR="00735E2A" w:rsidRPr="00735E2A">
              <w:rPr>
                <w:rFonts w:ascii="Arial" w:eastAsiaTheme="minorEastAsia" w:hAnsi="Arial" w:cs="Arial"/>
              </w:rPr>
              <w:t>16</w:t>
            </w:r>
            <w:r w:rsidRPr="00735E2A">
              <w:rPr>
                <w:rFonts w:ascii="Arial" w:eastAsiaTheme="minorEastAsia" w:hAnsi="Arial" w:cs="Arial"/>
              </w:rPr>
              <w:t>8</w:t>
            </w:r>
          </w:p>
        </w:tc>
      </w:tr>
    </w:tbl>
    <w:p w14:paraId="36F05844" w14:textId="4147E774" w:rsidR="00A05713" w:rsidRDefault="00A05713" w:rsidP="00CC2F87">
      <w:pPr>
        <w:pStyle w:val="Ttulo2"/>
      </w:pPr>
    </w:p>
    <w:p w14:paraId="6BFFE188" w14:textId="713D4ED7" w:rsidR="00A05713" w:rsidRDefault="009320A7" w:rsidP="7B7BE164">
      <w:pPr>
        <w:pStyle w:val="Ttulo2"/>
        <w:rPr>
          <w:i/>
          <w:iCs/>
        </w:rPr>
      </w:pPr>
      <w:bookmarkStart w:id="17" w:name="_Toc210419143"/>
      <w:r w:rsidRPr="7B7BE164">
        <w:rPr>
          <w:i/>
          <w:iCs/>
        </w:rPr>
        <w:t>AutoKeras</w:t>
      </w:r>
      <w:bookmarkEnd w:id="17"/>
    </w:p>
    <w:p w14:paraId="72BCDE66" w14:textId="1D6BD1E8" w:rsidR="21F7355B" w:rsidRDefault="21F7355B" w:rsidP="16879D3D">
      <w:pPr>
        <w:spacing w:line="360" w:lineRule="auto"/>
        <w:ind w:firstLine="720"/>
        <w:jc w:val="both"/>
        <w:rPr>
          <w:rFonts w:ascii="Arial" w:hAnsi="Arial" w:cs="Arial"/>
        </w:rPr>
      </w:pPr>
      <w:r w:rsidRPr="002F5562">
        <w:rPr>
          <w:rFonts w:ascii="Arial" w:hAnsi="Arial" w:cs="Arial"/>
          <w:i/>
          <w:iCs/>
        </w:rPr>
        <w:t>AutoKeras</w:t>
      </w:r>
      <w:r w:rsidRPr="5E75EE69">
        <w:rPr>
          <w:rFonts w:ascii="Arial" w:hAnsi="Arial" w:cs="Arial"/>
        </w:rPr>
        <w:t xml:space="preserve"> es una librería de </w:t>
      </w:r>
      <w:r w:rsidRPr="002F5562">
        <w:rPr>
          <w:rFonts w:ascii="Arial" w:hAnsi="Arial" w:cs="Arial"/>
          <w:i/>
          <w:iCs/>
        </w:rPr>
        <w:t>Python</w:t>
      </w:r>
      <w:r w:rsidRPr="5E75EE69">
        <w:rPr>
          <w:rFonts w:ascii="Arial" w:hAnsi="Arial" w:cs="Arial"/>
        </w:rPr>
        <w:t xml:space="preserve"> de </w:t>
      </w:r>
      <w:r w:rsidRPr="002F5562">
        <w:rPr>
          <w:rFonts w:ascii="Arial" w:hAnsi="Arial" w:cs="Arial"/>
          <w:i/>
          <w:iCs/>
        </w:rPr>
        <w:t>AutoML</w:t>
      </w:r>
      <w:r w:rsidRPr="5E75EE69">
        <w:rPr>
          <w:rFonts w:ascii="Arial" w:hAnsi="Arial" w:cs="Arial"/>
        </w:rPr>
        <w:t xml:space="preserve"> enfocada en </w:t>
      </w:r>
      <w:r w:rsidRPr="002F5562">
        <w:rPr>
          <w:rFonts w:ascii="Arial" w:hAnsi="Arial" w:cs="Arial"/>
          <w:i/>
          <w:iCs/>
        </w:rPr>
        <w:t>deep</w:t>
      </w:r>
      <w:r w:rsidRPr="5E75EE69">
        <w:rPr>
          <w:rFonts w:ascii="Arial" w:hAnsi="Arial" w:cs="Arial"/>
        </w:rPr>
        <w:t xml:space="preserve"> </w:t>
      </w:r>
      <w:r w:rsidRPr="002F5562">
        <w:rPr>
          <w:rFonts w:ascii="Arial" w:hAnsi="Arial" w:cs="Arial"/>
          <w:i/>
          <w:iCs/>
        </w:rPr>
        <w:t>learning</w:t>
      </w:r>
      <w:r w:rsidRPr="5E75EE69">
        <w:rPr>
          <w:rFonts w:ascii="Arial" w:hAnsi="Arial" w:cs="Arial"/>
        </w:rPr>
        <w:t xml:space="preserve"> que automatiza el diseño de modelos de redes neuronales para distintos tipos de datos, como imágenes, texto y datos tabulares. A partir de un dataset y una variable objetivo, </w:t>
      </w:r>
      <w:r w:rsidRPr="002F5562">
        <w:rPr>
          <w:rFonts w:ascii="Arial" w:hAnsi="Arial" w:cs="Arial"/>
          <w:i/>
          <w:iCs/>
        </w:rPr>
        <w:t>AutoKeras</w:t>
      </w:r>
      <w:r w:rsidRPr="5E75EE69">
        <w:rPr>
          <w:rFonts w:ascii="Arial" w:hAnsi="Arial" w:cs="Arial"/>
        </w:rPr>
        <w:t xml:space="preserve"> realiza búsqueda automática de arquitecturas</w:t>
      </w:r>
      <w:r w:rsidR="4FEACA09" w:rsidRPr="5E75EE69">
        <w:rPr>
          <w:rFonts w:ascii="Arial" w:hAnsi="Arial" w:cs="Arial"/>
        </w:rPr>
        <w:t xml:space="preserve"> de </w:t>
      </w:r>
      <w:r w:rsidR="2D40A139" w:rsidRPr="5E75EE69">
        <w:rPr>
          <w:rFonts w:ascii="Arial" w:hAnsi="Arial" w:cs="Arial"/>
        </w:rPr>
        <w:t>red neuronal</w:t>
      </w:r>
      <w:r w:rsidRPr="5E75EE69">
        <w:rPr>
          <w:rFonts w:ascii="Arial" w:hAnsi="Arial" w:cs="Arial"/>
        </w:rPr>
        <w:t xml:space="preserve">, ajuste de hiperparámetros y preprocesamiento de datos, seleccionando el modelo que obtiene mejor desempeño según la métrica indicada. Su objetivo es simplificar el desarrollo de modelos de machine learning complejos sin necesidad de conocimientos profundos en redes neuronales, y permite exportar el modelo final como un modelo </w:t>
      </w:r>
      <w:r w:rsidRPr="002F5562">
        <w:rPr>
          <w:rFonts w:ascii="Arial" w:hAnsi="Arial" w:cs="Arial"/>
          <w:i/>
          <w:iCs/>
        </w:rPr>
        <w:t>Keras</w:t>
      </w:r>
      <w:r w:rsidRPr="5E75EE69">
        <w:rPr>
          <w:rFonts w:ascii="Arial" w:hAnsi="Arial" w:cs="Arial"/>
        </w:rPr>
        <w:t xml:space="preserve"> estándar para entrenamientos adicionales o despliegue.</w:t>
      </w:r>
    </w:p>
    <w:p w14:paraId="03B78317" w14:textId="12EC4F8E" w:rsidR="009A0921" w:rsidRPr="00735E2A" w:rsidRDefault="2E533191" w:rsidP="5E75EE69">
      <w:pPr>
        <w:spacing w:line="360" w:lineRule="auto"/>
        <w:ind w:firstLine="720"/>
        <w:jc w:val="both"/>
        <w:rPr>
          <w:rFonts w:ascii="Arial" w:hAnsi="Arial" w:cs="Arial"/>
        </w:rPr>
      </w:pPr>
      <w:r w:rsidRPr="5E75EE69">
        <w:rPr>
          <w:rFonts w:ascii="Arial" w:hAnsi="Arial" w:cs="Arial"/>
        </w:rPr>
        <w:t xml:space="preserve">A partir del archivo de sumario se puede ver que el modelo recomendado por </w:t>
      </w:r>
      <w:r w:rsidRPr="002F5562">
        <w:rPr>
          <w:rFonts w:ascii="Arial" w:hAnsi="Arial" w:cs="Arial"/>
          <w:i/>
          <w:iCs/>
        </w:rPr>
        <w:t>AutoKeras</w:t>
      </w:r>
      <w:r w:rsidRPr="5E75EE69">
        <w:rPr>
          <w:rFonts w:ascii="Arial" w:hAnsi="Arial" w:cs="Arial"/>
        </w:rPr>
        <w:t xml:space="preserve"> es una red neuronal totalmente conectada (</w:t>
      </w:r>
      <w:r w:rsidRPr="4014BCCF">
        <w:rPr>
          <w:rFonts w:ascii="Arial" w:hAnsi="Arial" w:cs="Arial"/>
          <w:i/>
        </w:rPr>
        <w:t>fully connected</w:t>
      </w:r>
      <w:r w:rsidRPr="5E75EE69">
        <w:rPr>
          <w:rFonts w:ascii="Arial" w:hAnsi="Arial" w:cs="Arial"/>
        </w:rPr>
        <w:t xml:space="preserve">) diseñada para resolver un problema de regresión, en este caso la predicción de la variable internaciones. La arquitectura comienza con una capa de entrada que normaliza los datos a formato </w:t>
      </w:r>
      <w:r w:rsidRPr="002F5562">
        <w:rPr>
          <w:rFonts w:ascii="Arial" w:hAnsi="Arial" w:cs="Arial"/>
          <w:i/>
          <w:iCs/>
        </w:rPr>
        <w:t>float32</w:t>
      </w:r>
      <w:r w:rsidRPr="5E75EE69">
        <w:rPr>
          <w:rFonts w:ascii="Arial" w:hAnsi="Arial" w:cs="Arial"/>
        </w:rPr>
        <w:t xml:space="preserve">, seguida de dos capas densas intermedias con activación </w:t>
      </w:r>
      <w:r w:rsidRPr="002F5562">
        <w:rPr>
          <w:rFonts w:ascii="Arial" w:hAnsi="Arial" w:cs="Arial"/>
          <w:i/>
          <w:iCs/>
        </w:rPr>
        <w:t>ReLU</w:t>
      </w:r>
      <w:r w:rsidRPr="5E75EE69">
        <w:rPr>
          <w:rFonts w:ascii="Arial" w:hAnsi="Arial" w:cs="Arial"/>
        </w:rPr>
        <w:t xml:space="preserve">, lo que permite capturar relaciones no lineales entre las variables. Estas capas están acompañadas de múltiples bloques de </w:t>
      </w:r>
      <w:r w:rsidRPr="002F5562">
        <w:rPr>
          <w:rFonts w:ascii="Arial" w:hAnsi="Arial" w:cs="Arial"/>
          <w:i/>
          <w:iCs/>
        </w:rPr>
        <w:t>Dropout</w:t>
      </w:r>
      <w:r w:rsidRPr="5E75EE69">
        <w:rPr>
          <w:rFonts w:ascii="Arial" w:hAnsi="Arial" w:cs="Arial"/>
        </w:rPr>
        <w:t>, una técnica de regularización que apaga aleatoriamente neuronas durante el entrenamiento para evitar el sobreajuste y mejorar la capacidad de generalización del modelo. Finalmente, la red termina en una capa de salida densa con activación lineal que produce un único valor numérico como predicción.</w:t>
      </w:r>
    </w:p>
    <w:p w14:paraId="2BAE3013" w14:textId="5107E056" w:rsidR="009A0921" w:rsidRPr="00735E2A" w:rsidRDefault="2E533191" w:rsidP="5E75EE69">
      <w:pPr>
        <w:spacing w:line="360" w:lineRule="auto"/>
        <w:ind w:firstLine="720"/>
        <w:jc w:val="both"/>
      </w:pPr>
      <w:r w:rsidRPr="5E75EE69">
        <w:rPr>
          <w:rFonts w:ascii="Arial" w:hAnsi="Arial" w:cs="Arial"/>
        </w:rPr>
        <w:lastRenderedPageBreak/>
        <w:t xml:space="preserve">En términos de complejidad, el modelo tiene alrededor de 122 mil parámetros, de los cuales unos 40 mil son entrenables, lo que lo convierte en una red relativamente compacta dentro del espectro de modelos de </w:t>
      </w:r>
      <w:r w:rsidRPr="002F5562">
        <w:rPr>
          <w:rFonts w:ascii="Arial" w:hAnsi="Arial" w:cs="Arial"/>
          <w:i/>
          <w:iCs/>
        </w:rPr>
        <w:t>deep</w:t>
      </w:r>
      <w:r w:rsidRPr="5E75EE69">
        <w:rPr>
          <w:rFonts w:ascii="Arial" w:hAnsi="Arial" w:cs="Arial"/>
        </w:rPr>
        <w:t xml:space="preserve"> </w:t>
      </w:r>
      <w:r w:rsidRPr="002F5562">
        <w:rPr>
          <w:rFonts w:ascii="Arial" w:hAnsi="Arial" w:cs="Arial"/>
          <w:i/>
          <w:iCs/>
        </w:rPr>
        <w:t>learning</w:t>
      </w:r>
      <w:r w:rsidRPr="5E75EE69">
        <w:rPr>
          <w:rFonts w:ascii="Arial" w:hAnsi="Arial" w:cs="Arial"/>
        </w:rPr>
        <w:t xml:space="preserve">. Esta magnitud es adecuada para trabajar con datos tabulares, ya que no es tan pequeña como para quedarse corta en capacidad de representación, ni tan grande como para sobreajustar con facilidad, especialmente si el dataset no es muy grande. El uso repetido de </w:t>
      </w:r>
      <w:r w:rsidRPr="002F5562">
        <w:rPr>
          <w:rFonts w:ascii="Arial" w:hAnsi="Arial" w:cs="Arial"/>
          <w:i/>
          <w:iCs/>
        </w:rPr>
        <w:t>Dropout</w:t>
      </w:r>
      <w:r w:rsidRPr="5E75EE69">
        <w:rPr>
          <w:rFonts w:ascii="Arial" w:hAnsi="Arial" w:cs="Arial"/>
        </w:rPr>
        <w:t xml:space="preserve"> refuerza esta intención de controlar el sobreentrenamiento, señal de que </w:t>
      </w:r>
      <w:r w:rsidRPr="002F5562">
        <w:rPr>
          <w:rFonts w:ascii="Arial" w:hAnsi="Arial" w:cs="Arial"/>
          <w:i/>
          <w:iCs/>
        </w:rPr>
        <w:t>AutoKeras</w:t>
      </w:r>
      <w:r w:rsidRPr="5E75EE69">
        <w:rPr>
          <w:rFonts w:ascii="Arial" w:hAnsi="Arial" w:cs="Arial"/>
        </w:rPr>
        <w:t xml:space="preserve"> priorizó un modelo balanceado más que uno extremadamente complejo.</w:t>
      </w:r>
    </w:p>
    <w:p w14:paraId="33EA3F3E" w14:textId="17FDD4BB" w:rsidR="009A0921" w:rsidRPr="00735E2A" w:rsidRDefault="2E533191" w:rsidP="00807131">
      <w:pPr>
        <w:spacing w:line="360" w:lineRule="auto"/>
        <w:ind w:firstLine="720"/>
        <w:jc w:val="both"/>
        <w:rPr>
          <w:rFonts w:ascii="Arial" w:hAnsi="Arial" w:cs="Arial"/>
          <w:b/>
          <w:bCs/>
        </w:rPr>
      </w:pPr>
      <w:r w:rsidRPr="5E75EE69">
        <w:rPr>
          <w:rFonts w:ascii="Arial" w:hAnsi="Arial" w:cs="Arial"/>
        </w:rPr>
        <w:t xml:space="preserve">El desempeño reportado es un RMSE en test de 6.37, lo cual significa que en promedio el modelo se equivoca alrededor de 6 unidades al predecir el valor real de internaciones. La calidad de este resultado depende de la escala y variabilidad del dataset: si los valores de internaciones son bajos, el error puede ser alto en proporción; pero si los valores típicos están en decenas o centenas, puede considerarse un error razonable. En cualquier caso, la interpretación más importante es que el modelo seleccionado por </w:t>
      </w:r>
      <w:r w:rsidRPr="002F5562">
        <w:rPr>
          <w:rFonts w:ascii="Arial" w:hAnsi="Arial" w:cs="Arial"/>
          <w:i/>
          <w:iCs/>
        </w:rPr>
        <w:t>AutoKeras</w:t>
      </w:r>
      <w:r w:rsidRPr="5E75EE69">
        <w:rPr>
          <w:rFonts w:ascii="Arial" w:hAnsi="Arial" w:cs="Arial"/>
        </w:rPr>
        <w:t xml:space="preserve"> fue el que mejor equilibró precisión y robustez entre todas las configuraciones probadas, constituyendo una buena base inicial que podría luego ajustarse o combinarse con otras técnicas de optimización de hiperparámetros para mejorar aún más el rendimiento.</w:t>
      </w:r>
      <w:r w:rsidR="009A0921">
        <w:br/>
      </w:r>
      <w:r w:rsidR="009A0921" w:rsidRPr="5E75EE69">
        <w:rPr>
          <w:rFonts w:ascii="Arial" w:hAnsi="Arial" w:cs="Arial"/>
          <w:b/>
          <w:bCs/>
        </w:rPr>
        <w:t>Tabla 5</w:t>
      </w:r>
    </w:p>
    <w:p w14:paraId="3C88F887" w14:textId="25C7752F" w:rsidR="009A0921" w:rsidRPr="00735E2A" w:rsidRDefault="009A0921" w:rsidP="009A0921">
      <w:pPr>
        <w:spacing w:line="360" w:lineRule="auto"/>
        <w:jc w:val="both"/>
        <w:rPr>
          <w:rFonts w:ascii="Arial" w:hAnsi="Arial" w:cs="Arial"/>
          <w:i/>
          <w:iCs/>
        </w:rPr>
      </w:pPr>
      <w:r w:rsidRPr="00735E2A">
        <w:rPr>
          <w:rFonts w:ascii="Arial" w:hAnsi="Arial" w:cs="Arial"/>
          <w:i/>
          <w:iCs/>
        </w:rPr>
        <w:t xml:space="preserve">Métricas del mejor modelo seleccionado por </w:t>
      </w:r>
      <w:r>
        <w:rPr>
          <w:rFonts w:ascii="Arial" w:hAnsi="Arial" w:cs="Arial"/>
          <w:i/>
          <w:iCs/>
        </w:rPr>
        <w:t>AutoKeras</w:t>
      </w:r>
    </w:p>
    <w:tbl>
      <w:tblPr>
        <w:tblStyle w:val="Tablaconcuadrcula"/>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5"/>
        <w:gridCol w:w="1183"/>
        <w:gridCol w:w="1314"/>
        <w:gridCol w:w="1088"/>
        <w:gridCol w:w="996"/>
      </w:tblGrid>
      <w:tr w:rsidR="009A0921" w:rsidRPr="00735E2A" w14:paraId="2BC6C1B1" w14:textId="77777777" w:rsidTr="00EE6A9F">
        <w:tc>
          <w:tcPr>
            <w:tcW w:w="2650" w:type="pct"/>
            <w:tcBorders>
              <w:bottom w:val="single" w:sz="4" w:space="0" w:color="auto"/>
            </w:tcBorders>
            <w:vAlign w:val="center"/>
          </w:tcPr>
          <w:p w14:paraId="6DB32610" w14:textId="77777777" w:rsidR="009A0921" w:rsidRPr="00735E2A" w:rsidRDefault="009A0921">
            <w:pPr>
              <w:spacing w:line="360" w:lineRule="auto"/>
              <w:jc w:val="center"/>
              <w:rPr>
                <w:rFonts w:ascii="Arial" w:eastAsiaTheme="minorEastAsia" w:hAnsi="Arial" w:cs="Arial"/>
                <w:b/>
                <w:bCs/>
              </w:rPr>
            </w:pPr>
            <w:r w:rsidRPr="00735E2A">
              <w:rPr>
                <w:rFonts w:ascii="Arial" w:eastAsiaTheme="minorEastAsia" w:hAnsi="Arial" w:cs="Arial"/>
                <w:b/>
                <w:bCs/>
              </w:rPr>
              <w:t>Modelo</w:t>
            </w:r>
          </w:p>
        </w:tc>
        <w:tc>
          <w:tcPr>
            <w:tcW w:w="607" w:type="pct"/>
            <w:tcBorders>
              <w:bottom w:val="single" w:sz="4" w:space="0" w:color="auto"/>
            </w:tcBorders>
            <w:vAlign w:val="center"/>
          </w:tcPr>
          <w:p w14:paraId="0CC8178C" w14:textId="77777777" w:rsidR="009A0921" w:rsidRPr="00735E2A" w:rsidRDefault="009A0921">
            <w:pPr>
              <w:spacing w:line="360" w:lineRule="auto"/>
              <w:jc w:val="center"/>
              <w:rPr>
                <w:rFonts w:ascii="Arial" w:eastAsiaTheme="minorEastAsia" w:hAnsi="Arial" w:cs="Arial"/>
                <w:b/>
                <w:bCs/>
              </w:rPr>
            </w:pPr>
            <w:r w:rsidRPr="00735E2A">
              <w:rPr>
                <w:rFonts w:ascii="Arial" w:eastAsiaTheme="minorEastAsia" w:hAnsi="Arial" w:cs="Arial"/>
                <w:b/>
                <w:bCs/>
              </w:rPr>
              <w:t>MSE</w:t>
            </w:r>
          </w:p>
        </w:tc>
        <w:tc>
          <w:tcPr>
            <w:tcW w:w="674" w:type="pct"/>
            <w:tcBorders>
              <w:bottom w:val="single" w:sz="4" w:space="0" w:color="auto"/>
            </w:tcBorders>
            <w:vAlign w:val="center"/>
          </w:tcPr>
          <w:p w14:paraId="733C0057" w14:textId="77777777" w:rsidR="009A0921" w:rsidRPr="00735E2A" w:rsidRDefault="009A0921">
            <w:pPr>
              <w:spacing w:line="360" w:lineRule="auto"/>
              <w:jc w:val="center"/>
              <w:rPr>
                <w:rFonts w:ascii="Arial" w:eastAsiaTheme="minorEastAsia" w:hAnsi="Arial" w:cs="Arial"/>
                <w:b/>
                <w:bCs/>
              </w:rPr>
            </w:pPr>
            <w:r w:rsidRPr="00735E2A">
              <w:rPr>
                <w:rFonts w:ascii="Arial" w:eastAsiaTheme="minorEastAsia" w:hAnsi="Arial" w:cs="Arial"/>
                <w:b/>
                <w:bCs/>
              </w:rPr>
              <w:t>RMSE</w:t>
            </w:r>
          </w:p>
        </w:tc>
        <w:tc>
          <w:tcPr>
            <w:tcW w:w="558" w:type="pct"/>
            <w:tcBorders>
              <w:bottom w:val="single" w:sz="4" w:space="0" w:color="auto"/>
            </w:tcBorders>
            <w:vAlign w:val="center"/>
          </w:tcPr>
          <w:p w14:paraId="5FE6096E" w14:textId="77777777" w:rsidR="009A0921" w:rsidRPr="00735E2A" w:rsidRDefault="009A0921">
            <w:pPr>
              <w:spacing w:line="360" w:lineRule="auto"/>
              <w:jc w:val="center"/>
              <w:rPr>
                <w:rFonts w:ascii="Arial" w:eastAsiaTheme="minorEastAsia" w:hAnsi="Arial" w:cs="Arial"/>
                <w:b/>
                <w:bCs/>
              </w:rPr>
            </w:pPr>
            <w:r w:rsidRPr="00735E2A">
              <w:rPr>
                <w:rFonts w:ascii="Arial" w:eastAsiaTheme="minorEastAsia" w:hAnsi="Arial" w:cs="Arial"/>
                <w:b/>
                <w:bCs/>
              </w:rPr>
              <w:t>MAE</w:t>
            </w:r>
          </w:p>
        </w:tc>
        <w:tc>
          <w:tcPr>
            <w:tcW w:w="511" w:type="pct"/>
            <w:tcBorders>
              <w:bottom w:val="single" w:sz="4" w:space="0" w:color="auto"/>
            </w:tcBorders>
            <w:vAlign w:val="center"/>
          </w:tcPr>
          <w:p w14:paraId="1704BCAC" w14:textId="77777777" w:rsidR="009A0921" w:rsidRPr="00735E2A" w:rsidRDefault="00000000">
            <w:pPr>
              <w:spacing w:line="360" w:lineRule="auto"/>
              <w:jc w:val="center"/>
              <w:rPr>
                <w:rFonts w:ascii="Arial" w:eastAsiaTheme="minorEastAsia" w:hAnsi="Arial" w:cs="Arial"/>
                <w:b/>
                <w:bCs/>
              </w:rPr>
            </w:pPr>
            <m:oMathPara>
              <m:oMath>
                <m:sSup>
                  <m:sSupPr>
                    <m:ctrlPr>
                      <w:rPr>
                        <w:rFonts w:ascii="Cambria Math" w:eastAsiaTheme="minorEastAsia" w:hAnsi="Cambria Math" w:cs="Arial"/>
                        <w:b/>
                        <w:bCs/>
                        <w:i/>
                      </w:rPr>
                    </m:ctrlPr>
                  </m:sSupPr>
                  <m:e>
                    <m:r>
                      <m:rPr>
                        <m:sty m:val="b"/>
                      </m:rPr>
                      <w:rPr>
                        <w:rFonts w:ascii="Cambria Math" w:eastAsiaTheme="minorEastAsia" w:hAnsi="Cambria Math" w:cs="Arial"/>
                      </w:rPr>
                      <m:t>R</m:t>
                    </m:r>
                  </m:e>
                  <m:sup>
                    <m:r>
                      <m:rPr>
                        <m:sty m:val="bi"/>
                      </m:rPr>
                      <w:rPr>
                        <w:rFonts w:ascii="Cambria Math" w:eastAsiaTheme="minorEastAsia" w:hAnsi="Cambria Math" w:cs="Arial"/>
                      </w:rPr>
                      <m:t>2</m:t>
                    </m:r>
                  </m:sup>
                </m:sSup>
              </m:oMath>
            </m:oMathPara>
          </w:p>
        </w:tc>
      </w:tr>
      <w:tr w:rsidR="009A0921" w14:paraId="2AB750C5" w14:textId="77777777" w:rsidTr="00EE6A9F">
        <w:tc>
          <w:tcPr>
            <w:tcW w:w="2650" w:type="pct"/>
            <w:tcBorders>
              <w:top w:val="single" w:sz="4" w:space="0" w:color="auto"/>
              <w:bottom w:val="single" w:sz="4" w:space="0" w:color="auto"/>
            </w:tcBorders>
            <w:vAlign w:val="center"/>
          </w:tcPr>
          <w:p w14:paraId="0301676A" w14:textId="13059E49" w:rsidR="009A0921" w:rsidRPr="009A0921" w:rsidRDefault="17129AE8" w:rsidP="5E75EE69">
            <w:pPr>
              <w:spacing w:line="360" w:lineRule="auto"/>
              <w:jc w:val="center"/>
              <w:rPr>
                <w:rFonts w:ascii="Arial" w:eastAsiaTheme="minorEastAsia" w:hAnsi="Arial" w:cs="Arial"/>
                <w:i/>
                <w:iCs/>
              </w:rPr>
            </w:pPr>
            <w:r w:rsidRPr="5E75EE69">
              <w:rPr>
                <w:rFonts w:ascii="Arial" w:eastAsiaTheme="minorEastAsia" w:hAnsi="Arial" w:cs="Arial"/>
                <w:i/>
                <w:iCs/>
              </w:rPr>
              <w:t>Custom Best_AutoKeras_Model</w:t>
            </w:r>
          </w:p>
        </w:tc>
        <w:tc>
          <w:tcPr>
            <w:tcW w:w="607" w:type="pct"/>
            <w:tcBorders>
              <w:top w:val="single" w:sz="4" w:space="0" w:color="auto"/>
              <w:bottom w:val="single" w:sz="4" w:space="0" w:color="auto"/>
            </w:tcBorders>
            <w:vAlign w:val="center"/>
          </w:tcPr>
          <w:p w14:paraId="67E90541" w14:textId="67927F0F" w:rsidR="009A0921" w:rsidRPr="009A0921" w:rsidRDefault="17129AE8" w:rsidP="5E75EE69">
            <w:pPr>
              <w:spacing w:line="360" w:lineRule="auto"/>
              <w:jc w:val="center"/>
              <w:rPr>
                <w:rFonts w:ascii="Arial" w:eastAsiaTheme="minorEastAsia" w:hAnsi="Arial" w:cs="Arial"/>
              </w:rPr>
            </w:pPr>
            <w:r w:rsidRPr="5E75EE69">
              <w:rPr>
                <w:rFonts w:ascii="Arial" w:eastAsiaTheme="minorEastAsia" w:hAnsi="Arial" w:cs="Arial"/>
              </w:rPr>
              <w:t>40.58</w:t>
            </w:r>
          </w:p>
        </w:tc>
        <w:tc>
          <w:tcPr>
            <w:tcW w:w="674" w:type="pct"/>
            <w:tcBorders>
              <w:top w:val="single" w:sz="4" w:space="0" w:color="auto"/>
              <w:bottom w:val="single" w:sz="4" w:space="0" w:color="auto"/>
            </w:tcBorders>
            <w:vAlign w:val="center"/>
          </w:tcPr>
          <w:p w14:paraId="717B6DD9" w14:textId="02D2FA60" w:rsidR="009A0921" w:rsidRPr="009A0921" w:rsidRDefault="009A0921" w:rsidP="5E75EE69">
            <w:pPr>
              <w:spacing w:line="360" w:lineRule="auto"/>
              <w:jc w:val="center"/>
              <w:rPr>
                <w:rFonts w:ascii="Arial" w:eastAsiaTheme="minorEastAsia" w:hAnsi="Arial" w:cs="Arial"/>
              </w:rPr>
            </w:pPr>
            <w:r w:rsidRPr="5E75EE69">
              <w:rPr>
                <w:rFonts w:ascii="Arial" w:eastAsiaTheme="minorEastAsia" w:hAnsi="Arial" w:cs="Arial"/>
              </w:rPr>
              <w:t>6.3</w:t>
            </w:r>
            <w:r w:rsidR="409798B0" w:rsidRPr="5E75EE69">
              <w:rPr>
                <w:rFonts w:ascii="Arial" w:eastAsiaTheme="minorEastAsia" w:hAnsi="Arial" w:cs="Arial"/>
              </w:rPr>
              <w:t>7</w:t>
            </w:r>
          </w:p>
        </w:tc>
        <w:tc>
          <w:tcPr>
            <w:tcW w:w="558" w:type="pct"/>
            <w:tcBorders>
              <w:top w:val="single" w:sz="4" w:space="0" w:color="auto"/>
              <w:bottom w:val="single" w:sz="4" w:space="0" w:color="auto"/>
            </w:tcBorders>
            <w:vAlign w:val="center"/>
          </w:tcPr>
          <w:p w14:paraId="27320981" w14:textId="3FDC148A" w:rsidR="009A0921" w:rsidRPr="009A0921" w:rsidRDefault="009A0921" w:rsidP="5E75EE69">
            <w:pPr>
              <w:spacing w:line="360" w:lineRule="auto"/>
              <w:jc w:val="center"/>
              <w:rPr>
                <w:rFonts w:ascii="Arial" w:eastAsiaTheme="minorEastAsia" w:hAnsi="Arial" w:cs="Arial"/>
              </w:rPr>
            </w:pPr>
            <w:r w:rsidRPr="5E75EE69">
              <w:rPr>
                <w:rFonts w:ascii="Arial" w:eastAsiaTheme="minorEastAsia" w:hAnsi="Arial" w:cs="Arial"/>
              </w:rPr>
              <w:t>5.</w:t>
            </w:r>
            <w:r w:rsidR="331BD26E" w:rsidRPr="5E75EE69">
              <w:rPr>
                <w:rFonts w:ascii="Arial" w:eastAsiaTheme="minorEastAsia" w:hAnsi="Arial" w:cs="Arial"/>
              </w:rPr>
              <w:t>09</w:t>
            </w:r>
          </w:p>
        </w:tc>
        <w:tc>
          <w:tcPr>
            <w:tcW w:w="511" w:type="pct"/>
            <w:tcBorders>
              <w:top w:val="single" w:sz="4" w:space="0" w:color="auto"/>
              <w:bottom w:val="single" w:sz="4" w:space="0" w:color="auto"/>
            </w:tcBorders>
            <w:vAlign w:val="center"/>
          </w:tcPr>
          <w:p w14:paraId="45A37474" w14:textId="202F7FE6" w:rsidR="009A0921" w:rsidRPr="009A0921" w:rsidRDefault="009A0921" w:rsidP="5E75EE69">
            <w:pPr>
              <w:spacing w:line="360" w:lineRule="auto"/>
              <w:jc w:val="center"/>
              <w:rPr>
                <w:rFonts w:ascii="Arial" w:eastAsiaTheme="minorEastAsia" w:hAnsi="Arial" w:cs="Arial"/>
              </w:rPr>
            </w:pPr>
            <w:r w:rsidRPr="5E75EE69">
              <w:rPr>
                <w:rFonts w:ascii="Arial" w:eastAsiaTheme="minorEastAsia" w:hAnsi="Arial" w:cs="Arial"/>
              </w:rPr>
              <w:t>0.</w:t>
            </w:r>
            <w:r w:rsidR="628C7E64" w:rsidRPr="5E75EE69">
              <w:rPr>
                <w:rFonts w:ascii="Arial" w:eastAsiaTheme="minorEastAsia" w:hAnsi="Arial" w:cs="Arial"/>
              </w:rPr>
              <w:t>14</w:t>
            </w:r>
          </w:p>
        </w:tc>
      </w:tr>
    </w:tbl>
    <w:p w14:paraId="70D5FD9E" w14:textId="77777777" w:rsidR="00B71F3B" w:rsidRDefault="00B71F3B" w:rsidP="7B7BE164">
      <w:pPr>
        <w:pStyle w:val="Ttulo1"/>
      </w:pPr>
    </w:p>
    <w:p w14:paraId="0AE4925A" w14:textId="3106E6EE" w:rsidR="00CF49C5" w:rsidRPr="008902AB" w:rsidRDefault="00C56A7B" w:rsidP="7B7BE164">
      <w:pPr>
        <w:pStyle w:val="Ttulo1"/>
        <w:rPr>
          <w:i/>
          <w:iCs/>
        </w:rPr>
      </w:pPr>
      <w:bookmarkStart w:id="18" w:name="_Toc210419144"/>
      <w:r>
        <w:t xml:space="preserve">Optimización de Hiperparámetros | </w:t>
      </w:r>
      <w:r w:rsidRPr="7B7BE164">
        <w:rPr>
          <w:i/>
          <w:iCs/>
        </w:rPr>
        <w:t>AutoHPO</w:t>
      </w:r>
      <w:bookmarkEnd w:id="18"/>
    </w:p>
    <w:p w14:paraId="41D54B28" w14:textId="3B26AB9B" w:rsidR="004B7594" w:rsidRPr="002364F2" w:rsidRDefault="005A62CA" w:rsidP="00CF49C5">
      <w:pPr>
        <w:spacing w:line="360" w:lineRule="auto"/>
        <w:ind w:firstLine="720"/>
        <w:jc w:val="both"/>
        <w:rPr>
          <w:rFonts w:ascii="Arial" w:hAnsi="Arial" w:cs="Arial"/>
        </w:rPr>
      </w:pPr>
      <w:r w:rsidRPr="004B7594">
        <w:rPr>
          <w:rFonts w:ascii="Arial" w:hAnsi="Arial" w:cs="Arial"/>
        </w:rPr>
        <w:t xml:space="preserve">Finalmente, y como sucedió en las secciones anteriores, </w:t>
      </w:r>
      <w:r w:rsidR="00B575C6">
        <w:rPr>
          <w:rFonts w:ascii="Arial" w:hAnsi="Arial" w:cs="Arial"/>
        </w:rPr>
        <w:t xml:space="preserve">también existen </w:t>
      </w:r>
      <w:r w:rsidR="009F7CB9">
        <w:rPr>
          <w:rFonts w:ascii="Arial" w:hAnsi="Arial" w:cs="Arial"/>
        </w:rPr>
        <w:t xml:space="preserve">automatizaciones en la optimización de los distintos hiperparámetros de los modelos elegidos, utilizados o autoseleccionados por alguna herramienta de apoyo. </w:t>
      </w:r>
      <w:r w:rsidR="002364F2">
        <w:rPr>
          <w:rFonts w:ascii="Arial" w:hAnsi="Arial" w:cs="Arial"/>
        </w:rPr>
        <w:t xml:space="preserve">Entre las distintas alternativas utilizadas en este trabajo se destacan </w:t>
      </w:r>
      <w:r w:rsidR="002364F2">
        <w:rPr>
          <w:rFonts w:ascii="Arial" w:hAnsi="Arial" w:cs="Arial"/>
          <w:i/>
          <w:iCs/>
        </w:rPr>
        <w:t>grid search</w:t>
      </w:r>
      <w:r w:rsidR="002364F2">
        <w:rPr>
          <w:rFonts w:ascii="Arial" w:hAnsi="Arial" w:cs="Arial"/>
        </w:rPr>
        <w:t xml:space="preserve"> con la </w:t>
      </w:r>
      <w:r w:rsidR="008830A3">
        <w:rPr>
          <w:rFonts w:ascii="Arial" w:hAnsi="Arial" w:cs="Arial"/>
        </w:rPr>
        <w:t xml:space="preserve">librería </w:t>
      </w:r>
      <w:r w:rsidR="008830A3" w:rsidRPr="00600B97">
        <w:rPr>
          <w:rFonts w:ascii="Consolas" w:hAnsi="Consolas" w:cs="Arial"/>
        </w:rPr>
        <w:t>h2o</w:t>
      </w:r>
      <w:r w:rsidR="008830A3">
        <w:rPr>
          <w:rFonts w:ascii="Arial" w:hAnsi="Arial" w:cs="Arial"/>
        </w:rPr>
        <w:t xml:space="preserve">, optimización bayesiana con </w:t>
      </w:r>
      <w:r w:rsidR="008830A3" w:rsidRPr="00600B97">
        <w:rPr>
          <w:rFonts w:ascii="Consolas" w:hAnsi="Consolas" w:cs="Arial"/>
        </w:rPr>
        <w:t>opt</w:t>
      </w:r>
      <w:r w:rsidR="008830A3" w:rsidRPr="005F0476">
        <w:rPr>
          <w:rFonts w:ascii="Consolas" w:hAnsi="Consolas" w:cs="Arial"/>
        </w:rPr>
        <w:t>una</w:t>
      </w:r>
      <w:r w:rsidR="008830A3" w:rsidRPr="005F0476">
        <w:rPr>
          <w:rFonts w:ascii="Arial" w:hAnsi="Arial" w:cs="Arial"/>
        </w:rPr>
        <w:t xml:space="preserve"> y </w:t>
      </w:r>
      <w:r w:rsidR="00DB141A" w:rsidRPr="005F0476">
        <w:rPr>
          <w:rFonts w:ascii="Arial" w:hAnsi="Arial" w:cs="Arial"/>
          <w:i/>
          <w:iCs/>
        </w:rPr>
        <w:t>random</w:t>
      </w:r>
      <w:r w:rsidR="00DB141A" w:rsidRPr="005F0476">
        <w:rPr>
          <w:rFonts w:ascii="Arial" w:hAnsi="Arial" w:cs="Arial"/>
        </w:rPr>
        <w:t xml:space="preserve"> </w:t>
      </w:r>
      <w:r w:rsidR="00DB141A" w:rsidRPr="005F0476">
        <w:rPr>
          <w:rFonts w:ascii="Arial" w:hAnsi="Arial" w:cs="Arial"/>
          <w:i/>
          <w:iCs/>
        </w:rPr>
        <w:t>search</w:t>
      </w:r>
      <w:r w:rsidR="00DB141A" w:rsidRPr="005F0476">
        <w:rPr>
          <w:rFonts w:ascii="Arial" w:hAnsi="Arial" w:cs="Arial"/>
        </w:rPr>
        <w:t xml:space="preserve"> </w:t>
      </w:r>
      <w:r w:rsidR="00F71877" w:rsidRPr="005F0476">
        <w:rPr>
          <w:rFonts w:ascii="Arial" w:hAnsi="Arial" w:cs="Arial"/>
        </w:rPr>
        <w:t>con un método más eficiente a través de</w:t>
      </w:r>
      <w:r w:rsidR="00600B97" w:rsidRPr="005F0476">
        <w:rPr>
          <w:rFonts w:ascii="Arial" w:hAnsi="Arial" w:cs="Arial"/>
        </w:rPr>
        <w:t xml:space="preserve"> </w:t>
      </w:r>
      <w:r w:rsidR="00600B97" w:rsidRPr="005F0476">
        <w:rPr>
          <w:rFonts w:ascii="Consolas" w:hAnsi="Consolas" w:cs="Arial"/>
        </w:rPr>
        <w:t>o</w:t>
      </w:r>
      <w:r w:rsidR="005F0476" w:rsidRPr="005F0476">
        <w:rPr>
          <w:rFonts w:ascii="Consolas" w:hAnsi="Consolas" w:cs="Arial"/>
        </w:rPr>
        <w:t>ptuna hyperband</w:t>
      </w:r>
      <w:r w:rsidR="00600B97" w:rsidRPr="005F0476">
        <w:rPr>
          <w:rFonts w:ascii="Arial" w:hAnsi="Arial" w:cs="Arial"/>
        </w:rPr>
        <w:t>.</w:t>
      </w:r>
    </w:p>
    <w:p w14:paraId="7DCF2B2F" w14:textId="36C1C561" w:rsidR="00CF49C5" w:rsidRPr="00276327" w:rsidRDefault="00276327" w:rsidP="00CF49C5">
      <w:pPr>
        <w:spacing w:line="360" w:lineRule="auto"/>
        <w:ind w:firstLine="720"/>
        <w:jc w:val="both"/>
        <w:rPr>
          <w:rFonts w:ascii="Arial" w:eastAsiaTheme="minorEastAsia" w:hAnsi="Arial" w:cs="Arial"/>
        </w:rPr>
      </w:pPr>
      <w:r w:rsidRPr="00276327">
        <w:rPr>
          <w:rFonts w:ascii="Arial" w:hAnsi="Arial" w:cs="Arial"/>
        </w:rPr>
        <w:t>En lo</w:t>
      </w:r>
      <w:r w:rsidR="00C57DAF">
        <w:rPr>
          <w:rFonts w:ascii="Arial" w:hAnsi="Arial" w:cs="Arial"/>
        </w:rPr>
        <w:t xml:space="preserve">s tres casos, se partió de los mejores modelos obtenidos con </w:t>
      </w:r>
      <w:r w:rsidR="008902AB" w:rsidRPr="00600B97">
        <w:rPr>
          <w:rFonts w:ascii="Consolas" w:hAnsi="Consolas" w:cs="Arial"/>
        </w:rPr>
        <w:t>h2o</w:t>
      </w:r>
      <w:r w:rsidR="008902AB">
        <w:rPr>
          <w:rFonts w:ascii="Arial" w:hAnsi="Arial" w:cs="Arial"/>
        </w:rPr>
        <w:t xml:space="preserve"> </w:t>
      </w:r>
      <w:r w:rsidR="00C57DAF" w:rsidRPr="008902AB">
        <w:rPr>
          <w:rFonts w:ascii="Consolas" w:hAnsi="Consolas" w:cs="Arial"/>
        </w:rPr>
        <w:t>automl</w:t>
      </w:r>
      <w:r w:rsidR="00C57DAF">
        <w:rPr>
          <w:rFonts w:ascii="Arial" w:hAnsi="Arial" w:cs="Arial"/>
        </w:rPr>
        <w:t xml:space="preserve">, </w:t>
      </w:r>
      <w:r w:rsidR="008902AB">
        <w:rPr>
          <w:rFonts w:ascii="Arial" w:hAnsi="Arial" w:cs="Arial"/>
        </w:rPr>
        <w:t xml:space="preserve">se optimizaron los hiperparámetros, y se construyó un </w:t>
      </w:r>
      <w:r w:rsidR="008902AB" w:rsidRPr="008902AB">
        <w:rPr>
          <w:rFonts w:ascii="Arial" w:hAnsi="Arial" w:cs="Arial"/>
          <w:i/>
          <w:iCs/>
        </w:rPr>
        <w:t>ensemble</w:t>
      </w:r>
      <w:r w:rsidR="008902AB">
        <w:rPr>
          <w:rFonts w:ascii="Arial" w:hAnsi="Arial" w:cs="Arial"/>
        </w:rPr>
        <w:t xml:space="preserve"> para equiparar con el mejor modelo seleccionado inicialmente por </w:t>
      </w:r>
      <w:r w:rsidR="008902AB" w:rsidRPr="00600B97">
        <w:rPr>
          <w:rFonts w:ascii="Consolas" w:hAnsi="Consolas" w:cs="Arial"/>
        </w:rPr>
        <w:t>h2o</w:t>
      </w:r>
      <w:r w:rsidR="008902AB">
        <w:rPr>
          <w:rFonts w:ascii="Arial" w:hAnsi="Arial" w:cs="Arial"/>
        </w:rPr>
        <w:t>.</w:t>
      </w:r>
    </w:p>
    <w:p w14:paraId="317D367A" w14:textId="77777777" w:rsidR="00CF49C5" w:rsidRDefault="00CF49C5" w:rsidP="014B4DBE">
      <w:pPr>
        <w:spacing w:line="360" w:lineRule="auto"/>
        <w:jc w:val="both"/>
        <w:rPr>
          <w:rFonts w:ascii="Arial" w:hAnsi="Arial" w:cs="Arial"/>
          <w:highlight w:val="yellow"/>
        </w:rPr>
      </w:pPr>
    </w:p>
    <w:p w14:paraId="696A2D6C" w14:textId="4E1F9D64" w:rsidR="00951172" w:rsidRPr="00C15940" w:rsidRDefault="00951172" w:rsidP="7B7BE164">
      <w:pPr>
        <w:pStyle w:val="Ttulo2"/>
        <w:rPr>
          <w:i/>
          <w:iCs/>
        </w:rPr>
      </w:pPr>
      <w:bookmarkStart w:id="19" w:name="_Toc210419145"/>
      <w:r>
        <w:lastRenderedPageBreak/>
        <w:t>H2O</w:t>
      </w:r>
      <w:r w:rsidR="00CB3239">
        <w:t xml:space="preserve"> |</w:t>
      </w:r>
      <w:r w:rsidRPr="7B7BE164">
        <w:rPr>
          <w:i/>
          <w:iCs/>
        </w:rPr>
        <w:t xml:space="preserve"> Grid Search</w:t>
      </w:r>
      <w:bookmarkEnd w:id="19"/>
    </w:p>
    <w:p w14:paraId="27A64219" w14:textId="4A76C9AE" w:rsidR="001B4F74" w:rsidRDefault="001B4F74" w:rsidP="00951172">
      <w:pPr>
        <w:spacing w:line="360" w:lineRule="auto"/>
        <w:ind w:firstLine="720"/>
        <w:jc w:val="both"/>
        <w:rPr>
          <w:rFonts w:ascii="Arial" w:hAnsi="Arial" w:cs="Arial"/>
        </w:rPr>
      </w:pPr>
      <w:r w:rsidRPr="001B4F74">
        <w:rPr>
          <w:rFonts w:ascii="Arial" w:hAnsi="Arial" w:cs="Arial"/>
        </w:rPr>
        <w:t>De acuerdo con la documentación de esta librería, que se expresa en H2O.ai (2025),</w:t>
      </w:r>
      <w:r>
        <w:rPr>
          <w:rFonts w:ascii="Arial" w:hAnsi="Arial" w:cs="Arial"/>
        </w:rPr>
        <w:t xml:space="preserve"> </w:t>
      </w:r>
      <w:r w:rsidR="007057A4">
        <w:rPr>
          <w:rFonts w:ascii="Arial" w:hAnsi="Arial" w:cs="Arial"/>
        </w:rPr>
        <w:t xml:space="preserve">existe la posibilidad de utilizar una búsqueda cartesiana según los </w:t>
      </w:r>
      <w:r w:rsidR="00781039">
        <w:rPr>
          <w:rFonts w:ascii="Arial" w:hAnsi="Arial" w:cs="Arial"/>
        </w:rPr>
        <w:t xml:space="preserve">valores que se designen manualmente para cada hiperparámetro a optimizar, o bien, </w:t>
      </w:r>
      <w:r w:rsidR="00636250">
        <w:rPr>
          <w:rFonts w:ascii="Arial" w:hAnsi="Arial" w:cs="Arial"/>
        </w:rPr>
        <w:t xml:space="preserve">determinar únicamente un espacio de búsqueda y que la librería determine los valores cartesianos dentro de ese espacio. En ambos sentidos, existe la posibilidad de detener la búsqueda por </w:t>
      </w:r>
      <w:r w:rsidR="00A119C2">
        <w:rPr>
          <w:rFonts w:ascii="Arial" w:hAnsi="Arial" w:cs="Arial"/>
        </w:rPr>
        <w:t xml:space="preserve">un número máximo de modelos, un número máximo de segundos o </w:t>
      </w:r>
      <w:r w:rsidR="00721149">
        <w:rPr>
          <w:rFonts w:ascii="Arial" w:hAnsi="Arial" w:cs="Arial"/>
        </w:rPr>
        <w:t>alguna métrica de rendimiento.</w:t>
      </w:r>
      <w:r w:rsidR="00CD3D53">
        <w:rPr>
          <w:rFonts w:ascii="Arial" w:hAnsi="Arial" w:cs="Arial"/>
        </w:rPr>
        <w:t xml:space="preserve"> Luego de ello, es posible consultar el resultado ordenado por </w:t>
      </w:r>
      <w:r w:rsidR="00077D10">
        <w:rPr>
          <w:rFonts w:ascii="Arial" w:hAnsi="Arial" w:cs="Arial"/>
        </w:rPr>
        <w:t>alguna de estas métricas.</w:t>
      </w:r>
    </w:p>
    <w:p w14:paraId="626DF2D9" w14:textId="0E4DA291" w:rsidR="00077D10" w:rsidRPr="003600B0" w:rsidRDefault="00A34933" w:rsidP="00951172">
      <w:pPr>
        <w:spacing w:line="360" w:lineRule="auto"/>
        <w:ind w:firstLine="720"/>
        <w:jc w:val="both"/>
        <w:rPr>
          <w:rFonts w:ascii="Arial" w:hAnsi="Arial" w:cs="Arial"/>
        </w:rPr>
      </w:pPr>
      <w:r>
        <w:rPr>
          <w:rFonts w:ascii="Arial" w:hAnsi="Arial" w:cs="Arial"/>
        </w:rPr>
        <w:t xml:space="preserve">En el marco de este </w:t>
      </w:r>
      <w:r w:rsidR="00CF12DA">
        <w:rPr>
          <w:rFonts w:ascii="Arial" w:hAnsi="Arial" w:cs="Arial"/>
        </w:rPr>
        <w:t xml:space="preserve">trabajo, se realizó una optimización y </w:t>
      </w:r>
      <w:r w:rsidR="00056103">
        <w:rPr>
          <w:rFonts w:ascii="Arial" w:hAnsi="Arial" w:cs="Arial"/>
        </w:rPr>
        <w:t xml:space="preserve">se resguardaron los resultados para poder importarlos en iteraciones posteriores y evitar repetir el tiempo de trabajo de forma constante. </w:t>
      </w:r>
      <w:r w:rsidR="003600B0">
        <w:rPr>
          <w:rFonts w:ascii="Arial" w:hAnsi="Arial" w:cs="Arial"/>
        </w:rPr>
        <w:t xml:space="preserve">Asimismo, como fuera mencionado anteriormente, a partir de los tres modelos optimizados, se </w:t>
      </w:r>
      <w:r w:rsidR="00AC3D8A">
        <w:rPr>
          <w:rFonts w:ascii="Arial" w:hAnsi="Arial" w:cs="Arial"/>
        </w:rPr>
        <w:t>creó</w:t>
      </w:r>
      <w:r w:rsidR="003600B0">
        <w:rPr>
          <w:rFonts w:ascii="Arial" w:hAnsi="Arial" w:cs="Arial"/>
        </w:rPr>
        <w:t xml:space="preserve"> un </w:t>
      </w:r>
      <w:r w:rsidR="003600B0">
        <w:rPr>
          <w:rFonts w:ascii="Arial" w:hAnsi="Arial" w:cs="Arial"/>
          <w:i/>
          <w:iCs/>
        </w:rPr>
        <w:t>ensemble</w:t>
      </w:r>
      <w:r w:rsidR="003600B0">
        <w:rPr>
          <w:rFonts w:ascii="Arial" w:hAnsi="Arial" w:cs="Arial"/>
        </w:rPr>
        <w:t xml:space="preserve"> y se obtuvieron las métricas de los cuatro modelos</w:t>
      </w:r>
      <w:r w:rsidR="00C44A61">
        <w:rPr>
          <w:rFonts w:ascii="Arial" w:hAnsi="Arial" w:cs="Arial"/>
        </w:rPr>
        <w:t xml:space="preserve">, las cuales se presentan en la </w:t>
      </w:r>
      <w:r w:rsidR="00C44A61" w:rsidRPr="00BB10AA">
        <w:rPr>
          <w:rFonts w:ascii="Arial" w:hAnsi="Arial" w:cs="Arial"/>
        </w:rPr>
        <w:t xml:space="preserve">Tabla </w:t>
      </w:r>
      <w:r w:rsidR="00B25005">
        <w:rPr>
          <w:rFonts w:ascii="Arial" w:hAnsi="Arial" w:cs="Arial"/>
        </w:rPr>
        <w:t>6</w:t>
      </w:r>
      <w:r w:rsidR="00C44A61" w:rsidRPr="00BB10AA">
        <w:rPr>
          <w:rFonts w:ascii="Arial" w:hAnsi="Arial" w:cs="Arial"/>
        </w:rPr>
        <w:t>,</w:t>
      </w:r>
      <w:r w:rsidR="00C44A61">
        <w:rPr>
          <w:rFonts w:ascii="Arial" w:hAnsi="Arial" w:cs="Arial"/>
        </w:rPr>
        <w:t xml:space="preserve"> en el conjunto de pruebas.</w:t>
      </w:r>
    </w:p>
    <w:p w14:paraId="295D6958" w14:textId="61BAA8CC" w:rsidR="00951172" w:rsidRPr="00314989" w:rsidRDefault="00C15940" w:rsidP="00C15940">
      <w:pPr>
        <w:spacing w:line="360" w:lineRule="auto"/>
        <w:jc w:val="center"/>
        <w:rPr>
          <w:rFonts w:ascii="Arial" w:eastAsiaTheme="minorEastAsia" w:hAnsi="Arial" w:cs="Arial"/>
          <w:highlight w:val="yellow"/>
        </w:rPr>
      </w:pPr>
      <w:r w:rsidRPr="00C15940">
        <w:rPr>
          <w:rFonts w:ascii="Arial" w:eastAsiaTheme="minorEastAsia" w:hAnsi="Arial" w:cs="Arial"/>
          <w:noProof/>
        </w:rPr>
        <w:drawing>
          <wp:inline distT="0" distB="0" distL="0" distR="0" wp14:anchorId="50EA9358" wp14:editId="65290B6F">
            <wp:extent cx="3686689" cy="1876687"/>
            <wp:effectExtent l="0" t="0" r="0" b="9525"/>
            <wp:docPr id="375834111" name="Imagen 1"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34111" name="Imagen 1" descr="Texto, Tabla&#10;&#10;El contenido generado por IA puede ser incorrecto."/>
                    <pic:cNvPicPr/>
                  </pic:nvPicPr>
                  <pic:blipFill>
                    <a:blip r:embed="rId14"/>
                    <a:stretch>
                      <a:fillRect/>
                    </a:stretch>
                  </pic:blipFill>
                  <pic:spPr>
                    <a:xfrm>
                      <a:off x="0" y="0"/>
                      <a:ext cx="3686689" cy="1876687"/>
                    </a:xfrm>
                    <a:prstGeom prst="rect">
                      <a:avLst/>
                    </a:prstGeom>
                  </pic:spPr>
                </pic:pic>
              </a:graphicData>
            </a:graphic>
          </wp:inline>
        </w:drawing>
      </w:r>
    </w:p>
    <w:p w14:paraId="295D82AA" w14:textId="77777777" w:rsidR="00951172" w:rsidRDefault="00951172" w:rsidP="014B4DBE">
      <w:pPr>
        <w:spacing w:line="360" w:lineRule="auto"/>
        <w:jc w:val="both"/>
        <w:rPr>
          <w:rFonts w:ascii="Arial" w:hAnsi="Arial" w:cs="Arial"/>
          <w:highlight w:val="yellow"/>
        </w:rPr>
      </w:pPr>
    </w:p>
    <w:p w14:paraId="1E2C7021" w14:textId="6F8376C4" w:rsidR="00951172" w:rsidRPr="00BD6731" w:rsidRDefault="00951172" w:rsidP="54B70515">
      <w:pPr>
        <w:pStyle w:val="Ttulo2"/>
      </w:pPr>
      <w:bookmarkStart w:id="20" w:name="_Toc210419146"/>
      <w:r w:rsidRPr="7B7BE164">
        <w:rPr>
          <w:i/>
          <w:iCs/>
        </w:rPr>
        <w:t>Optuna</w:t>
      </w:r>
      <w:r w:rsidR="00CB3239">
        <w:t xml:space="preserve"> | Optimización Bayesiana</w:t>
      </w:r>
      <w:bookmarkEnd w:id="20"/>
    </w:p>
    <w:p w14:paraId="29D655EA" w14:textId="4EE6EF58" w:rsidR="00951172" w:rsidRDefault="00D03E41" w:rsidP="00951172">
      <w:pPr>
        <w:spacing w:line="360" w:lineRule="auto"/>
        <w:ind w:firstLine="720"/>
        <w:jc w:val="both"/>
        <w:rPr>
          <w:rFonts w:ascii="Arial" w:hAnsi="Arial" w:cs="Arial"/>
        </w:rPr>
      </w:pPr>
      <w:r w:rsidRPr="00D03E41">
        <w:rPr>
          <w:rFonts w:ascii="Arial" w:hAnsi="Arial" w:cs="Arial"/>
        </w:rPr>
        <w:t>Tal</w:t>
      </w:r>
      <w:r>
        <w:rPr>
          <w:rFonts w:ascii="Arial" w:hAnsi="Arial" w:cs="Arial"/>
        </w:rPr>
        <w:t xml:space="preserve"> como desarrollan </w:t>
      </w:r>
      <w:r w:rsidR="005D5BBB">
        <w:rPr>
          <w:rFonts w:ascii="Arial" w:hAnsi="Arial" w:cs="Arial"/>
        </w:rPr>
        <w:t xml:space="preserve">Bais (2025) y </w:t>
      </w:r>
      <w:r w:rsidR="00BC71A3">
        <w:rPr>
          <w:rFonts w:ascii="Arial" w:hAnsi="Arial" w:cs="Arial"/>
        </w:rPr>
        <w:t xml:space="preserve">Frazier (2018), la optimización bayesiana, a diferencia de una búsqueda aleatoria o cartesiana, </w:t>
      </w:r>
      <w:r w:rsidR="00074C02">
        <w:rPr>
          <w:rFonts w:ascii="Arial" w:hAnsi="Arial" w:cs="Arial"/>
        </w:rPr>
        <w:t xml:space="preserve">así como también de otras que pueden entenderse de “caja negra”, </w:t>
      </w:r>
      <w:r w:rsidR="002906EC" w:rsidRPr="002906EC">
        <w:rPr>
          <w:rFonts w:ascii="Arial" w:hAnsi="Arial" w:cs="Arial"/>
        </w:rPr>
        <w:t>considera los resultados de evaluaciones anteriores al seleccionar el siguiente conjunto de hiperparámetros</w:t>
      </w:r>
      <w:r w:rsidR="00A02905">
        <w:rPr>
          <w:rFonts w:ascii="Arial" w:hAnsi="Arial" w:cs="Arial"/>
        </w:rPr>
        <w:t xml:space="preserve">, por lo que </w:t>
      </w:r>
      <w:r w:rsidR="00A02905" w:rsidRPr="00A02905">
        <w:rPr>
          <w:rFonts w:ascii="Arial" w:hAnsi="Arial" w:cs="Arial"/>
        </w:rPr>
        <w:t>se centra en las áreas del espacio de búsqueda con mayor probabilidad de optimizar el rendimiento del modelo.</w:t>
      </w:r>
      <w:r w:rsidR="00A02905">
        <w:rPr>
          <w:rFonts w:ascii="Arial" w:hAnsi="Arial" w:cs="Arial"/>
        </w:rPr>
        <w:t xml:space="preserve"> </w:t>
      </w:r>
      <w:r w:rsidR="008877F3">
        <w:rPr>
          <w:rFonts w:ascii="Arial" w:hAnsi="Arial" w:cs="Arial"/>
        </w:rPr>
        <w:t xml:space="preserve">Al utilizar una regresión con procesos gaussianos, </w:t>
      </w:r>
      <w:r w:rsidR="004F6198">
        <w:rPr>
          <w:rFonts w:ascii="Arial" w:hAnsi="Arial" w:cs="Arial"/>
        </w:rPr>
        <w:t xml:space="preserve">se </w:t>
      </w:r>
      <w:r w:rsidR="004F6198" w:rsidRPr="004F6198">
        <w:rPr>
          <w:rFonts w:ascii="Arial" w:hAnsi="Arial" w:cs="Arial"/>
        </w:rPr>
        <w:t>proporciona una distribución de probabilidad posterior sobre los posibles valores de la función en cualquier punto</w:t>
      </w:r>
      <w:r w:rsidR="004F6198">
        <w:rPr>
          <w:rFonts w:ascii="Arial" w:hAnsi="Arial" w:cs="Arial"/>
        </w:rPr>
        <w:t>.</w:t>
      </w:r>
      <w:r w:rsidR="007B58AA">
        <w:rPr>
          <w:rFonts w:ascii="Arial" w:hAnsi="Arial" w:cs="Arial"/>
        </w:rPr>
        <w:t xml:space="preserve"> </w:t>
      </w:r>
      <w:r w:rsidR="007B58AA" w:rsidRPr="007B58AA">
        <w:rPr>
          <w:rFonts w:ascii="Arial" w:hAnsi="Arial" w:cs="Arial"/>
        </w:rPr>
        <w:t>Esta distribución se actualiza cada vez que se observa un nuevo punto</w:t>
      </w:r>
      <w:r w:rsidR="007B58AA">
        <w:rPr>
          <w:rFonts w:ascii="Arial" w:hAnsi="Arial" w:cs="Arial"/>
        </w:rPr>
        <w:t xml:space="preserve">. </w:t>
      </w:r>
      <w:r w:rsidR="002665F3">
        <w:rPr>
          <w:rFonts w:ascii="Arial" w:hAnsi="Arial" w:cs="Arial"/>
        </w:rPr>
        <w:t xml:space="preserve">Finalmente, </w:t>
      </w:r>
      <w:r w:rsidR="002665F3" w:rsidRPr="002665F3">
        <w:rPr>
          <w:rFonts w:ascii="Arial" w:hAnsi="Arial" w:cs="Arial"/>
        </w:rPr>
        <w:t>limita el número de llamadas a la función objetivo, a la vez que garantiza que las combinaciones de hiperparámetros evaluadas tengan cada vez mayor probabilidad de producir un modelo óptimo.</w:t>
      </w:r>
    </w:p>
    <w:p w14:paraId="07E369EF" w14:textId="6DB4612C" w:rsidR="008C1811" w:rsidRDefault="00334573" w:rsidP="00951172">
      <w:pPr>
        <w:spacing w:line="360" w:lineRule="auto"/>
        <w:ind w:firstLine="720"/>
        <w:jc w:val="both"/>
        <w:rPr>
          <w:rFonts w:ascii="Arial" w:eastAsiaTheme="minorEastAsia" w:hAnsi="Arial" w:cs="Arial"/>
        </w:rPr>
      </w:pPr>
      <w:r>
        <w:rPr>
          <w:rFonts w:ascii="Arial" w:eastAsiaTheme="minorEastAsia" w:hAnsi="Arial" w:cs="Arial"/>
        </w:rPr>
        <w:t>Optuna</w:t>
      </w:r>
      <w:r w:rsidR="00684FCB">
        <w:rPr>
          <w:rFonts w:ascii="Arial" w:eastAsiaTheme="minorEastAsia" w:hAnsi="Arial" w:cs="Arial"/>
        </w:rPr>
        <w:t xml:space="preserve">, de acuerdo con </w:t>
      </w:r>
      <w:r w:rsidR="00A02D3E">
        <w:rPr>
          <w:rFonts w:ascii="Arial" w:eastAsiaTheme="minorEastAsia" w:hAnsi="Arial" w:cs="Arial"/>
        </w:rPr>
        <w:t>Akiba et al (2019)</w:t>
      </w:r>
      <w:r w:rsidR="00684FCB">
        <w:rPr>
          <w:rFonts w:ascii="Arial" w:eastAsiaTheme="minorEastAsia" w:hAnsi="Arial" w:cs="Arial"/>
        </w:rPr>
        <w:t xml:space="preserve">, </w:t>
      </w:r>
      <w:r>
        <w:rPr>
          <w:rFonts w:ascii="Arial" w:eastAsiaTheme="minorEastAsia" w:hAnsi="Arial" w:cs="Arial"/>
        </w:rPr>
        <w:t>es</w:t>
      </w:r>
      <w:r w:rsidR="008C1811">
        <w:rPr>
          <w:rFonts w:ascii="Arial" w:eastAsiaTheme="minorEastAsia" w:hAnsi="Arial" w:cs="Arial"/>
        </w:rPr>
        <w:t xml:space="preserve"> </w:t>
      </w:r>
      <w:r w:rsidR="008C1811" w:rsidRPr="008C1811">
        <w:rPr>
          <w:rFonts w:ascii="Arial" w:eastAsiaTheme="minorEastAsia" w:hAnsi="Arial" w:cs="Arial"/>
        </w:rPr>
        <w:t xml:space="preserve">un </w:t>
      </w:r>
      <w:r w:rsidR="008C1811" w:rsidRPr="008C1811">
        <w:rPr>
          <w:rFonts w:ascii="Arial" w:eastAsiaTheme="minorEastAsia" w:hAnsi="Arial" w:cs="Arial"/>
          <w:i/>
          <w:iCs/>
        </w:rPr>
        <w:t>framework</w:t>
      </w:r>
      <w:r w:rsidR="008C1811" w:rsidRPr="008C1811">
        <w:rPr>
          <w:rFonts w:ascii="Arial" w:eastAsiaTheme="minorEastAsia" w:hAnsi="Arial" w:cs="Arial"/>
        </w:rPr>
        <w:t xml:space="preserve"> de </w:t>
      </w:r>
      <w:r w:rsidR="008C1811" w:rsidRPr="008C1811">
        <w:rPr>
          <w:rFonts w:ascii="Arial" w:eastAsiaTheme="minorEastAsia" w:hAnsi="Arial" w:cs="Arial"/>
          <w:i/>
          <w:iCs/>
        </w:rPr>
        <w:t>software</w:t>
      </w:r>
      <w:r w:rsidR="008C1811" w:rsidRPr="008C1811">
        <w:rPr>
          <w:rFonts w:ascii="Arial" w:eastAsiaTheme="minorEastAsia" w:hAnsi="Arial" w:cs="Arial"/>
        </w:rPr>
        <w:t xml:space="preserve"> para la optimización automática de hiperparámetros, especialmente diseñado para el aprendizaje automático</w:t>
      </w:r>
      <w:r w:rsidR="008C1811">
        <w:rPr>
          <w:rFonts w:ascii="Arial" w:eastAsiaTheme="minorEastAsia" w:hAnsi="Arial" w:cs="Arial"/>
        </w:rPr>
        <w:t xml:space="preserve">. </w:t>
      </w:r>
      <w:r w:rsidR="00EF1839">
        <w:rPr>
          <w:rFonts w:ascii="Arial" w:eastAsiaTheme="minorEastAsia" w:hAnsi="Arial" w:cs="Arial"/>
        </w:rPr>
        <w:t xml:space="preserve">La librería </w:t>
      </w:r>
      <w:r w:rsidR="00EF1839">
        <w:rPr>
          <w:rFonts w:ascii="Arial" w:eastAsiaTheme="minorEastAsia" w:hAnsi="Arial" w:cs="Arial"/>
        </w:rPr>
        <w:lastRenderedPageBreak/>
        <w:t xml:space="preserve">proporciona </w:t>
      </w:r>
      <w:r w:rsidR="00DD30F5">
        <w:rPr>
          <w:rFonts w:ascii="Arial" w:eastAsiaTheme="minorEastAsia" w:hAnsi="Arial" w:cs="Arial"/>
        </w:rPr>
        <w:t xml:space="preserve">herramientas para el muestreo de hiperparámetros, </w:t>
      </w:r>
      <w:r w:rsidR="00915F86">
        <w:rPr>
          <w:rFonts w:ascii="Arial" w:eastAsiaTheme="minorEastAsia" w:hAnsi="Arial" w:cs="Arial"/>
        </w:rPr>
        <w:t>definiciones de los espacios de búsqueda de estos, una diversa cantidad de algoritmos para optimizar los hiperparámetros</w:t>
      </w:r>
      <w:r w:rsidR="007553D3">
        <w:rPr>
          <w:rFonts w:ascii="Arial" w:eastAsiaTheme="minorEastAsia" w:hAnsi="Arial" w:cs="Arial"/>
        </w:rPr>
        <w:t xml:space="preserve"> y la facilidad de tareas en paralelo.</w:t>
      </w:r>
    </w:p>
    <w:p w14:paraId="324F8558" w14:textId="429540EB" w:rsidR="006E105B" w:rsidRDefault="00677B33" w:rsidP="00951172">
      <w:pPr>
        <w:spacing w:line="360" w:lineRule="auto"/>
        <w:ind w:firstLine="720"/>
        <w:jc w:val="both"/>
        <w:rPr>
          <w:rFonts w:ascii="Arial" w:eastAsiaTheme="minorEastAsia" w:hAnsi="Arial" w:cs="Arial"/>
        </w:rPr>
      </w:pPr>
      <w:r>
        <w:rPr>
          <w:rFonts w:ascii="Arial" w:eastAsiaTheme="minorEastAsia" w:hAnsi="Arial" w:cs="Arial"/>
        </w:rPr>
        <w:t xml:space="preserve">Al igual que en el acápite anterior, se determinó un espacio a través del cual el optimizador realizó la búsqueda bayesiana y </w:t>
      </w:r>
      <w:r w:rsidR="005469BB">
        <w:rPr>
          <w:rFonts w:ascii="Arial" w:eastAsiaTheme="minorEastAsia" w:hAnsi="Arial" w:cs="Arial"/>
        </w:rPr>
        <w:t xml:space="preserve">obtuvo, también, los mejores hiperparámetros, que fueron probados, para el mejor </w:t>
      </w:r>
      <w:r w:rsidR="005469BB">
        <w:rPr>
          <w:rFonts w:ascii="Arial" w:eastAsiaTheme="minorEastAsia" w:hAnsi="Arial" w:cs="Arial"/>
          <w:i/>
          <w:iCs/>
        </w:rPr>
        <w:t>gradient boosting machine</w:t>
      </w:r>
      <w:r w:rsidR="005469BB">
        <w:rPr>
          <w:rFonts w:ascii="Arial" w:eastAsiaTheme="minorEastAsia" w:hAnsi="Arial" w:cs="Arial"/>
        </w:rPr>
        <w:t xml:space="preserve">, el mejor </w:t>
      </w:r>
      <w:r w:rsidR="005469BB">
        <w:rPr>
          <w:rFonts w:ascii="Arial" w:eastAsiaTheme="minorEastAsia" w:hAnsi="Arial" w:cs="Arial"/>
          <w:i/>
          <w:iCs/>
        </w:rPr>
        <w:t>distribuited random forest</w:t>
      </w:r>
      <w:r w:rsidR="005469BB">
        <w:rPr>
          <w:rFonts w:ascii="Arial" w:eastAsiaTheme="minorEastAsia" w:hAnsi="Arial" w:cs="Arial"/>
        </w:rPr>
        <w:t xml:space="preserve"> y el mejor </w:t>
      </w:r>
      <w:r w:rsidR="005469BB">
        <w:rPr>
          <w:rFonts w:ascii="Arial" w:eastAsiaTheme="minorEastAsia" w:hAnsi="Arial" w:cs="Arial"/>
          <w:i/>
          <w:iCs/>
        </w:rPr>
        <w:t>xgboost</w:t>
      </w:r>
      <w:r w:rsidR="005469BB">
        <w:rPr>
          <w:rFonts w:ascii="Arial" w:eastAsiaTheme="minorEastAsia" w:hAnsi="Arial" w:cs="Arial"/>
        </w:rPr>
        <w:t xml:space="preserve">. Además, se ensamblaron estos modelos creando una cuarta alternativa. Las métricas de todos estos modelos se presentan </w:t>
      </w:r>
      <w:r w:rsidR="005469BB" w:rsidRPr="00B25005">
        <w:rPr>
          <w:rFonts w:ascii="Arial" w:eastAsiaTheme="minorEastAsia" w:hAnsi="Arial" w:cs="Arial"/>
        </w:rPr>
        <w:t xml:space="preserve">en la </w:t>
      </w:r>
      <w:r w:rsidR="00334573" w:rsidRPr="00B25005">
        <w:rPr>
          <w:rFonts w:ascii="Arial" w:eastAsiaTheme="minorEastAsia" w:hAnsi="Arial" w:cs="Arial"/>
        </w:rPr>
        <w:t xml:space="preserve"> </w:t>
      </w:r>
      <w:r w:rsidR="005469BB" w:rsidRPr="00B25005">
        <w:rPr>
          <w:rFonts w:ascii="Arial" w:eastAsiaTheme="minorEastAsia" w:hAnsi="Arial" w:cs="Arial"/>
        </w:rPr>
        <w:t xml:space="preserve">Tabla </w:t>
      </w:r>
      <w:r w:rsidR="00B25005" w:rsidRPr="00B25005">
        <w:rPr>
          <w:rFonts w:ascii="Arial" w:eastAsiaTheme="minorEastAsia" w:hAnsi="Arial" w:cs="Arial"/>
        </w:rPr>
        <w:t>7</w:t>
      </w:r>
      <w:r w:rsidR="00684FCB" w:rsidRPr="00B25005">
        <w:rPr>
          <w:rFonts w:ascii="Arial" w:eastAsiaTheme="minorEastAsia" w:hAnsi="Arial" w:cs="Arial"/>
        </w:rPr>
        <w:t>.</w:t>
      </w:r>
    </w:p>
    <w:p w14:paraId="3F46BA06" w14:textId="4977F6E9" w:rsidR="005469BB" w:rsidRPr="00D03E41" w:rsidRDefault="00BD6731" w:rsidP="00BD6731">
      <w:pPr>
        <w:spacing w:line="360" w:lineRule="auto"/>
        <w:jc w:val="center"/>
        <w:rPr>
          <w:rFonts w:ascii="Arial" w:eastAsiaTheme="minorEastAsia" w:hAnsi="Arial" w:cs="Arial"/>
        </w:rPr>
      </w:pPr>
      <w:r w:rsidRPr="00BD6731">
        <w:rPr>
          <w:rFonts w:ascii="Arial" w:eastAsiaTheme="minorEastAsia" w:hAnsi="Arial" w:cs="Arial"/>
          <w:noProof/>
        </w:rPr>
        <w:drawing>
          <wp:inline distT="0" distB="0" distL="0" distR="0" wp14:anchorId="1A48233C" wp14:editId="621EA7E6">
            <wp:extent cx="4439270" cy="1857634"/>
            <wp:effectExtent l="0" t="0" r="0" b="9525"/>
            <wp:docPr id="177385327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53274" name="Imagen 1" descr="Texto&#10;&#10;El contenido generado por IA puede ser incorrecto."/>
                    <pic:cNvPicPr/>
                  </pic:nvPicPr>
                  <pic:blipFill>
                    <a:blip r:embed="rId15"/>
                    <a:stretch>
                      <a:fillRect/>
                    </a:stretch>
                  </pic:blipFill>
                  <pic:spPr>
                    <a:xfrm>
                      <a:off x="0" y="0"/>
                      <a:ext cx="4439270" cy="1857634"/>
                    </a:xfrm>
                    <a:prstGeom prst="rect">
                      <a:avLst/>
                    </a:prstGeom>
                  </pic:spPr>
                </pic:pic>
              </a:graphicData>
            </a:graphic>
          </wp:inline>
        </w:drawing>
      </w:r>
    </w:p>
    <w:p w14:paraId="4EF81437" w14:textId="77777777" w:rsidR="00951172" w:rsidRDefault="00951172" w:rsidP="014B4DBE">
      <w:pPr>
        <w:spacing w:line="360" w:lineRule="auto"/>
        <w:jc w:val="both"/>
        <w:rPr>
          <w:rFonts w:ascii="Arial" w:hAnsi="Arial" w:cs="Arial"/>
          <w:highlight w:val="yellow"/>
        </w:rPr>
      </w:pPr>
    </w:p>
    <w:p w14:paraId="6DE50A04" w14:textId="4F2E8C52" w:rsidR="00243832" w:rsidRPr="007B1456" w:rsidRDefault="00243832" w:rsidP="7B7BE164">
      <w:pPr>
        <w:pStyle w:val="Ttulo2"/>
        <w:rPr>
          <w:i/>
          <w:iCs/>
        </w:rPr>
      </w:pPr>
      <w:bookmarkStart w:id="21" w:name="_Toc210419147"/>
      <w:r w:rsidRPr="7B7BE164">
        <w:rPr>
          <w:i/>
          <w:iCs/>
        </w:rPr>
        <w:t>Opt</w:t>
      </w:r>
      <w:r w:rsidR="00CB3239" w:rsidRPr="7B7BE164">
        <w:rPr>
          <w:i/>
          <w:iCs/>
        </w:rPr>
        <w:t>una</w:t>
      </w:r>
      <w:r w:rsidR="00CB3239">
        <w:t xml:space="preserve"> | </w:t>
      </w:r>
      <w:r w:rsidR="00CB3239" w:rsidRPr="7B7BE164">
        <w:rPr>
          <w:i/>
          <w:iCs/>
        </w:rPr>
        <w:t>Random Search Hyperband</w:t>
      </w:r>
      <w:bookmarkEnd w:id="21"/>
    </w:p>
    <w:p w14:paraId="7539E542" w14:textId="7E8C0E58" w:rsidR="004115B1" w:rsidRDefault="004115B1" w:rsidP="00CF49C5">
      <w:pPr>
        <w:spacing w:line="360" w:lineRule="auto"/>
        <w:ind w:firstLine="720"/>
        <w:jc w:val="both"/>
        <w:rPr>
          <w:rFonts w:ascii="Arial" w:hAnsi="Arial" w:cs="Arial"/>
        </w:rPr>
      </w:pPr>
      <w:r w:rsidRPr="00DF2602">
        <w:rPr>
          <w:rFonts w:ascii="Arial" w:hAnsi="Arial" w:cs="Arial"/>
        </w:rPr>
        <w:t xml:space="preserve">De igual forma que en el paso anterior, </w:t>
      </w:r>
      <w:r w:rsidR="00DF2602" w:rsidRPr="00DF2602">
        <w:rPr>
          <w:rFonts w:ascii="Arial" w:hAnsi="Arial" w:cs="Arial"/>
        </w:rPr>
        <w:t xml:space="preserve">la librería </w:t>
      </w:r>
      <w:r w:rsidR="00DF2602" w:rsidRPr="00DF2602">
        <w:rPr>
          <w:rFonts w:ascii="Consolas" w:hAnsi="Consolas" w:cs="Arial"/>
        </w:rPr>
        <w:t>optuna</w:t>
      </w:r>
      <w:r w:rsidR="00DF2602" w:rsidRPr="00DF2602">
        <w:rPr>
          <w:rFonts w:ascii="Arial" w:hAnsi="Arial" w:cs="Arial"/>
        </w:rPr>
        <w:t xml:space="preserve"> permite</w:t>
      </w:r>
      <w:r w:rsidR="00DF2602">
        <w:rPr>
          <w:rFonts w:ascii="Arial" w:hAnsi="Arial" w:cs="Arial"/>
        </w:rPr>
        <w:t xml:space="preserve"> la optimización mediante una búsqueda aleatoria, en este caso </w:t>
      </w:r>
      <w:r w:rsidR="00FB2327">
        <w:rPr>
          <w:rFonts w:ascii="Arial" w:hAnsi="Arial" w:cs="Arial"/>
        </w:rPr>
        <w:t xml:space="preserve">potenciada por </w:t>
      </w:r>
      <w:r w:rsidR="00FB2327">
        <w:rPr>
          <w:rFonts w:ascii="Arial" w:hAnsi="Arial" w:cs="Arial"/>
          <w:i/>
          <w:iCs/>
        </w:rPr>
        <w:t>hyperband</w:t>
      </w:r>
      <w:r w:rsidR="00FB2327">
        <w:rPr>
          <w:rFonts w:ascii="Arial" w:hAnsi="Arial" w:cs="Arial"/>
        </w:rPr>
        <w:t xml:space="preserve"> y con muestreo por TPE </w:t>
      </w:r>
      <w:r w:rsidR="00FB2327">
        <w:rPr>
          <w:rFonts w:ascii="Arial" w:hAnsi="Arial" w:cs="Arial"/>
          <w:i/>
          <w:iCs/>
        </w:rPr>
        <w:t>Sampler</w:t>
      </w:r>
      <w:r w:rsidR="00FB2327">
        <w:rPr>
          <w:rFonts w:ascii="Arial" w:hAnsi="Arial" w:cs="Arial"/>
        </w:rPr>
        <w:t>.</w:t>
      </w:r>
    </w:p>
    <w:p w14:paraId="5E79C492" w14:textId="77777777" w:rsidR="00072073" w:rsidRDefault="00CC7970" w:rsidP="00CF49C5">
      <w:pPr>
        <w:spacing w:line="360" w:lineRule="auto"/>
        <w:ind w:firstLine="720"/>
        <w:jc w:val="both"/>
        <w:rPr>
          <w:rFonts w:ascii="Arial" w:hAnsi="Arial" w:cs="Arial"/>
        </w:rPr>
      </w:pPr>
      <w:r>
        <w:rPr>
          <w:rFonts w:ascii="Arial" w:hAnsi="Arial" w:cs="Arial"/>
          <w:i/>
          <w:iCs/>
        </w:rPr>
        <w:t>Random search</w:t>
      </w:r>
      <w:r>
        <w:rPr>
          <w:rFonts w:ascii="Arial" w:hAnsi="Arial" w:cs="Arial"/>
        </w:rPr>
        <w:t xml:space="preserve"> funciona de forma similar a </w:t>
      </w:r>
      <w:r>
        <w:rPr>
          <w:rFonts w:ascii="Arial" w:hAnsi="Arial" w:cs="Arial"/>
          <w:i/>
          <w:iCs/>
        </w:rPr>
        <w:t>grid search</w:t>
      </w:r>
      <w:r>
        <w:rPr>
          <w:rFonts w:ascii="Arial" w:hAnsi="Arial" w:cs="Arial"/>
        </w:rPr>
        <w:t xml:space="preserve">, </w:t>
      </w:r>
      <w:r w:rsidR="0052617B">
        <w:rPr>
          <w:rFonts w:ascii="Arial" w:hAnsi="Arial" w:cs="Arial"/>
        </w:rPr>
        <w:t xml:space="preserve">pero el usuario determina únicamente el espacio de búsqueda, las combinaciones de hiperparámetros serán seleccionadas por el optimizador. </w:t>
      </w:r>
    </w:p>
    <w:p w14:paraId="070BDE33" w14:textId="0F08C4FD" w:rsidR="00CC7970" w:rsidRDefault="0052617B" w:rsidP="00CF49C5">
      <w:pPr>
        <w:spacing w:line="360" w:lineRule="auto"/>
        <w:ind w:firstLine="720"/>
        <w:jc w:val="both"/>
        <w:rPr>
          <w:rFonts w:ascii="Arial" w:hAnsi="Arial" w:cs="Arial"/>
        </w:rPr>
      </w:pPr>
      <w:r>
        <w:rPr>
          <w:rFonts w:ascii="Arial" w:hAnsi="Arial" w:cs="Arial"/>
          <w:i/>
          <w:iCs/>
        </w:rPr>
        <w:t>Hyperband</w:t>
      </w:r>
      <w:r>
        <w:rPr>
          <w:rFonts w:ascii="Arial" w:hAnsi="Arial" w:cs="Arial"/>
        </w:rPr>
        <w:t xml:space="preserve"> es</w:t>
      </w:r>
      <w:r w:rsidR="00627430">
        <w:rPr>
          <w:rFonts w:ascii="Arial" w:hAnsi="Arial" w:cs="Arial"/>
        </w:rPr>
        <w:t xml:space="preserve">, de acuerdo con lo expresado por Li et. al (2018), una metodología </w:t>
      </w:r>
      <w:r w:rsidR="0038500F" w:rsidRPr="0038500F">
        <w:rPr>
          <w:rFonts w:ascii="Arial" w:hAnsi="Arial" w:cs="Arial"/>
        </w:rPr>
        <w:t xml:space="preserve">que busca acelerar la búsqueda </w:t>
      </w:r>
      <w:r w:rsidR="0038500F">
        <w:rPr>
          <w:rFonts w:ascii="Arial" w:hAnsi="Arial" w:cs="Arial"/>
        </w:rPr>
        <w:t>aleatoria</w:t>
      </w:r>
      <w:r w:rsidR="0038500F" w:rsidRPr="0038500F">
        <w:rPr>
          <w:rFonts w:ascii="Arial" w:hAnsi="Arial" w:cs="Arial"/>
        </w:rPr>
        <w:t xml:space="preserve"> a través de una asignación adaptativa de recursos y una estrategia de detención temprana</w:t>
      </w:r>
      <w:r w:rsidR="0038500F">
        <w:rPr>
          <w:rFonts w:ascii="Arial" w:hAnsi="Arial" w:cs="Arial"/>
        </w:rPr>
        <w:t xml:space="preserve">. </w:t>
      </w:r>
      <w:r w:rsidR="00E81591">
        <w:rPr>
          <w:rFonts w:ascii="Arial" w:hAnsi="Arial" w:cs="Arial"/>
        </w:rPr>
        <w:t xml:space="preserve">La diferenciación principal </w:t>
      </w:r>
      <w:r w:rsidR="0029101D">
        <w:rPr>
          <w:rFonts w:ascii="Arial" w:hAnsi="Arial" w:cs="Arial"/>
        </w:rPr>
        <w:t xml:space="preserve">viene dada </w:t>
      </w:r>
      <w:r w:rsidR="0029101D" w:rsidRPr="0029101D">
        <w:rPr>
          <w:rFonts w:ascii="Arial" w:hAnsi="Arial" w:cs="Arial"/>
        </w:rPr>
        <w:t>en su enfoque para explorar el espacio de búsqueda</w:t>
      </w:r>
      <w:r w:rsidR="0029101D">
        <w:rPr>
          <w:rFonts w:ascii="Arial" w:hAnsi="Arial" w:cs="Arial"/>
        </w:rPr>
        <w:t>.</w:t>
      </w:r>
      <w:r w:rsidR="002A4319">
        <w:rPr>
          <w:rFonts w:ascii="Arial" w:hAnsi="Arial" w:cs="Arial"/>
        </w:rPr>
        <w:t xml:space="preserve"> </w:t>
      </w:r>
      <w:r w:rsidR="002A4319" w:rsidRPr="002A4319">
        <w:rPr>
          <w:rFonts w:ascii="Arial" w:hAnsi="Arial" w:cs="Arial"/>
          <w:i/>
          <w:iCs/>
        </w:rPr>
        <w:t>Hyperband</w:t>
      </w:r>
      <w:r w:rsidR="002A4319" w:rsidRPr="002A4319">
        <w:rPr>
          <w:rFonts w:ascii="Arial" w:hAnsi="Arial" w:cs="Arial"/>
        </w:rPr>
        <w:t xml:space="preserve"> acelera la búsqueda aleatoria al no entrenar todas las configuraciones hasta el final. En cambio, asigna recursos de manera adaptativa, descartando rápidamente las configuraciones de bajo rendimiento y dedicando más recursos a las más prometedoras</w:t>
      </w:r>
      <w:r w:rsidR="002A4319">
        <w:rPr>
          <w:rFonts w:ascii="Arial" w:hAnsi="Arial" w:cs="Arial"/>
        </w:rPr>
        <w:t xml:space="preserve">. </w:t>
      </w:r>
    </w:p>
    <w:p w14:paraId="71E44F4C" w14:textId="56F18EE5" w:rsidR="00072073" w:rsidRDefault="00310CDD" w:rsidP="00CF49C5">
      <w:pPr>
        <w:spacing w:line="360" w:lineRule="auto"/>
        <w:ind w:firstLine="720"/>
        <w:jc w:val="both"/>
        <w:rPr>
          <w:rFonts w:ascii="Arial" w:hAnsi="Arial" w:cs="Arial"/>
        </w:rPr>
      </w:pPr>
      <w:r>
        <w:rPr>
          <w:rFonts w:ascii="Arial" w:hAnsi="Arial" w:cs="Arial"/>
        </w:rPr>
        <w:t xml:space="preserve">Relevando lo </w:t>
      </w:r>
      <w:r w:rsidR="00112EE0">
        <w:rPr>
          <w:rFonts w:ascii="Arial" w:hAnsi="Arial" w:cs="Arial"/>
        </w:rPr>
        <w:t xml:space="preserve">desarrollado por </w:t>
      </w:r>
      <w:r w:rsidR="00CA2393">
        <w:rPr>
          <w:rFonts w:ascii="Arial" w:eastAsiaTheme="minorEastAsia" w:hAnsi="Arial" w:cs="Arial"/>
        </w:rPr>
        <w:t>Akiba et al (2019)</w:t>
      </w:r>
      <w:r w:rsidR="00112EE0">
        <w:rPr>
          <w:rFonts w:ascii="Arial" w:hAnsi="Arial" w:cs="Arial"/>
        </w:rPr>
        <w:t xml:space="preserve">, </w:t>
      </w:r>
      <w:r w:rsidR="00072073">
        <w:rPr>
          <w:rFonts w:ascii="Arial" w:hAnsi="Arial" w:cs="Arial"/>
        </w:rPr>
        <w:t xml:space="preserve">TPE </w:t>
      </w:r>
      <w:r w:rsidR="00072073">
        <w:rPr>
          <w:rFonts w:ascii="Arial" w:hAnsi="Arial" w:cs="Arial"/>
          <w:i/>
          <w:iCs/>
        </w:rPr>
        <w:t>Sampler</w:t>
      </w:r>
      <w:r w:rsidR="00072073">
        <w:rPr>
          <w:rFonts w:ascii="Arial" w:hAnsi="Arial" w:cs="Arial"/>
        </w:rPr>
        <w:t xml:space="preserve"> es</w:t>
      </w:r>
      <w:r w:rsidR="00112EE0">
        <w:rPr>
          <w:rFonts w:ascii="Arial" w:hAnsi="Arial" w:cs="Arial"/>
        </w:rPr>
        <w:t xml:space="preserve"> </w:t>
      </w:r>
      <w:r w:rsidR="00CA2393">
        <w:rPr>
          <w:rFonts w:ascii="Arial" w:hAnsi="Arial" w:cs="Arial"/>
        </w:rPr>
        <w:t xml:space="preserve">un algoritmo </w:t>
      </w:r>
      <w:r w:rsidR="005F5928">
        <w:rPr>
          <w:rFonts w:ascii="Arial" w:hAnsi="Arial" w:cs="Arial"/>
        </w:rPr>
        <w:t>denominado Estimador Parzen estructurado en árbol, el cual,</w:t>
      </w:r>
      <w:r w:rsidR="00757DD1">
        <w:rPr>
          <w:rFonts w:ascii="Arial" w:hAnsi="Arial" w:cs="Arial"/>
        </w:rPr>
        <w:t xml:space="preserve"> también, es un optimizador bayesiano, por lo que </w:t>
      </w:r>
      <w:r w:rsidR="00A951BC" w:rsidRPr="00A951BC">
        <w:rPr>
          <w:rFonts w:ascii="Arial" w:hAnsi="Arial" w:cs="Arial"/>
        </w:rPr>
        <w:t>utiliza modelos de probabilidad para aprender de los resultados pasados y decidir de forma inteligente dónde probar a continuación, lo que lo hace más eficiente que los métodos de búsqueda exhaustiva.</w:t>
      </w:r>
    </w:p>
    <w:p w14:paraId="066D48F4" w14:textId="197F5A3F" w:rsidR="00A951BC" w:rsidRPr="00072073" w:rsidRDefault="00A951BC" w:rsidP="00CF49C5">
      <w:pPr>
        <w:spacing w:line="360" w:lineRule="auto"/>
        <w:ind w:firstLine="720"/>
        <w:jc w:val="both"/>
        <w:rPr>
          <w:rFonts w:ascii="Arial" w:hAnsi="Arial" w:cs="Arial"/>
        </w:rPr>
      </w:pPr>
      <w:r>
        <w:rPr>
          <w:rFonts w:ascii="Arial" w:hAnsi="Arial" w:cs="Arial"/>
        </w:rPr>
        <w:lastRenderedPageBreak/>
        <w:t>En este último método de optimización, se combinaron los tres conceptos anteriores</w:t>
      </w:r>
      <w:r w:rsidR="00D6515E">
        <w:rPr>
          <w:rFonts w:ascii="Arial" w:hAnsi="Arial" w:cs="Arial"/>
        </w:rPr>
        <w:t xml:space="preserve"> </w:t>
      </w:r>
      <w:r w:rsidR="00E552F6">
        <w:rPr>
          <w:rFonts w:ascii="Arial" w:hAnsi="Arial" w:cs="Arial"/>
        </w:rPr>
        <w:t xml:space="preserve">para </w:t>
      </w:r>
      <w:r w:rsidR="00532E5B">
        <w:rPr>
          <w:rFonts w:ascii="Arial" w:hAnsi="Arial" w:cs="Arial"/>
        </w:rPr>
        <w:t xml:space="preserve">aumentar las alternativas de modelos para pronosticar la variable objetivo. Las métricas de los cuatro modelos obtenidos, al igual que en los pasos anteriores, se presentan en </w:t>
      </w:r>
      <w:r w:rsidR="00532E5B" w:rsidRPr="00B25005">
        <w:rPr>
          <w:rFonts w:ascii="Arial" w:hAnsi="Arial" w:cs="Arial"/>
        </w:rPr>
        <w:t xml:space="preserve">la Tabla </w:t>
      </w:r>
      <w:r w:rsidR="00B25005" w:rsidRPr="00B25005">
        <w:rPr>
          <w:rFonts w:ascii="Arial" w:hAnsi="Arial" w:cs="Arial"/>
        </w:rPr>
        <w:t>8</w:t>
      </w:r>
      <w:r w:rsidR="00532E5B" w:rsidRPr="00B25005">
        <w:rPr>
          <w:rFonts w:ascii="Arial" w:hAnsi="Arial" w:cs="Arial"/>
        </w:rPr>
        <w:t>.</w:t>
      </w:r>
    </w:p>
    <w:p w14:paraId="26238DEE" w14:textId="78B889B4" w:rsidR="00CF49C5" w:rsidRPr="00532E5B" w:rsidRDefault="007B1456" w:rsidP="007B1456">
      <w:pPr>
        <w:spacing w:line="360" w:lineRule="auto"/>
        <w:jc w:val="center"/>
        <w:rPr>
          <w:rFonts w:ascii="Arial" w:eastAsiaTheme="minorEastAsia" w:hAnsi="Arial" w:cs="Arial"/>
          <w:highlight w:val="yellow"/>
        </w:rPr>
      </w:pPr>
      <w:r w:rsidRPr="007B1456">
        <w:rPr>
          <w:rFonts w:ascii="Arial" w:eastAsiaTheme="minorEastAsia" w:hAnsi="Arial" w:cs="Arial"/>
          <w:noProof/>
        </w:rPr>
        <w:drawing>
          <wp:inline distT="0" distB="0" distL="0" distR="0" wp14:anchorId="5A87A497" wp14:editId="64B93AB6">
            <wp:extent cx="3536830" cy="1695623"/>
            <wp:effectExtent l="0" t="0" r="6985" b="0"/>
            <wp:docPr id="171364212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42125" name="Imagen 1" descr="Texto&#10;&#10;El contenido generado por IA puede ser incorrecto."/>
                    <pic:cNvPicPr/>
                  </pic:nvPicPr>
                  <pic:blipFill>
                    <a:blip r:embed="rId16"/>
                    <a:stretch>
                      <a:fillRect/>
                    </a:stretch>
                  </pic:blipFill>
                  <pic:spPr>
                    <a:xfrm>
                      <a:off x="0" y="0"/>
                      <a:ext cx="3549591" cy="1701741"/>
                    </a:xfrm>
                    <a:prstGeom prst="rect">
                      <a:avLst/>
                    </a:prstGeom>
                  </pic:spPr>
                </pic:pic>
              </a:graphicData>
            </a:graphic>
          </wp:inline>
        </w:drawing>
      </w:r>
    </w:p>
    <w:p w14:paraId="2D70F435" w14:textId="77777777" w:rsidR="00CF49C5" w:rsidRDefault="00CF49C5" w:rsidP="014B4DBE">
      <w:pPr>
        <w:spacing w:line="360" w:lineRule="auto"/>
        <w:jc w:val="both"/>
        <w:rPr>
          <w:rFonts w:ascii="Arial" w:hAnsi="Arial" w:cs="Arial"/>
          <w:highlight w:val="yellow"/>
        </w:rPr>
      </w:pPr>
    </w:p>
    <w:p w14:paraId="4E16F566" w14:textId="15B74536" w:rsidR="00514D3D" w:rsidRPr="00777BED" w:rsidRDefault="00514D3D" w:rsidP="002D41AD">
      <w:pPr>
        <w:pStyle w:val="Ttulo1"/>
      </w:pPr>
      <w:bookmarkStart w:id="22" w:name="_Toc210419148"/>
      <w:r w:rsidRPr="00777BED">
        <w:t>Evaluación Final de los modelos</w:t>
      </w:r>
      <w:bookmarkEnd w:id="22"/>
    </w:p>
    <w:p w14:paraId="01047C5B" w14:textId="0D0AE3EF" w:rsidR="007A4A08" w:rsidRDefault="006731E8" w:rsidP="002D41AD">
      <w:pPr>
        <w:spacing w:line="360" w:lineRule="auto"/>
        <w:ind w:firstLine="720"/>
        <w:jc w:val="both"/>
        <w:rPr>
          <w:rFonts w:ascii="Arial" w:hAnsi="Arial" w:cs="Arial"/>
        </w:rPr>
      </w:pPr>
      <w:r w:rsidRPr="00A8236A">
        <w:rPr>
          <w:rFonts w:ascii="Arial" w:hAnsi="Arial" w:cs="Arial"/>
        </w:rPr>
        <w:t xml:space="preserve">Una vez </w:t>
      </w:r>
      <w:r w:rsidR="00A371FF" w:rsidRPr="00A8236A">
        <w:rPr>
          <w:rFonts w:ascii="Arial" w:hAnsi="Arial" w:cs="Arial"/>
        </w:rPr>
        <w:t xml:space="preserve">hechas las pruebas con los distintos modelos relevados anteriormente, se presentan, en Tabla 9, la comparación de las métricas de cada uno de ellos. Sobre ello es importante recordar que los modelos utilizados fueron el </w:t>
      </w:r>
      <w:r w:rsidR="00A371FF" w:rsidRPr="00A8236A">
        <w:rPr>
          <w:rFonts w:ascii="Arial" w:hAnsi="Arial" w:cs="Arial"/>
          <w:i/>
          <w:iCs/>
        </w:rPr>
        <w:t xml:space="preserve">Stacked Ensemble </w:t>
      </w:r>
      <w:r w:rsidR="007A4A08" w:rsidRPr="00A8236A">
        <w:rPr>
          <w:rFonts w:ascii="Arial" w:hAnsi="Arial" w:cs="Arial"/>
        </w:rPr>
        <w:t xml:space="preserve">generado por la librería H2O, </w:t>
      </w:r>
      <w:r w:rsidR="003E505C" w:rsidRPr="00A8236A">
        <w:rPr>
          <w:rFonts w:ascii="Arial" w:hAnsi="Arial" w:cs="Arial"/>
        </w:rPr>
        <w:t xml:space="preserve">el </w:t>
      </w:r>
      <w:r w:rsidR="0036089F" w:rsidRPr="0036089F">
        <w:rPr>
          <w:rFonts w:ascii="Arial" w:hAnsi="Arial" w:cs="Arial"/>
          <w:i/>
          <w:iCs/>
        </w:rPr>
        <w:t>Huber</w:t>
      </w:r>
      <w:r w:rsidR="0036089F" w:rsidRPr="0036089F">
        <w:rPr>
          <w:rFonts w:ascii="Arial" w:hAnsi="Arial" w:cs="Arial"/>
        </w:rPr>
        <w:t xml:space="preserve"> </w:t>
      </w:r>
      <w:r w:rsidR="0036089F" w:rsidRPr="0036089F">
        <w:rPr>
          <w:rFonts w:ascii="Arial" w:hAnsi="Arial" w:cs="Arial"/>
          <w:i/>
          <w:iCs/>
        </w:rPr>
        <w:t>Regressor</w:t>
      </w:r>
      <w:r w:rsidR="003E505C" w:rsidRPr="00A8236A">
        <w:rPr>
          <w:rFonts w:ascii="Arial" w:hAnsi="Arial" w:cs="Arial"/>
        </w:rPr>
        <w:t xml:space="preserve"> seleccionado por </w:t>
      </w:r>
      <w:r w:rsidR="00A8236A" w:rsidRPr="0036089F">
        <w:rPr>
          <w:rFonts w:ascii="Arial" w:hAnsi="Arial" w:cs="Arial"/>
          <w:i/>
          <w:iCs/>
        </w:rPr>
        <w:t>PyCaret</w:t>
      </w:r>
      <w:r w:rsidR="00A8236A" w:rsidRPr="0036089F">
        <w:rPr>
          <w:rFonts w:ascii="Arial" w:hAnsi="Arial" w:cs="Arial"/>
        </w:rPr>
        <w:t>,</w:t>
      </w:r>
      <w:r w:rsidR="00A8236A" w:rsidRPr="00A8236A">
        <w:rPr>
          <w:rFonts w:ascii="Arial" w:hAnsi="Arial" w:cs="Arial"/>
        </w:rPr>
        <w:t xml:space="preserve"> el seleccionado por </w:t>
      </w:r>
      <w:r w:rsidR="00A8236A" w:rsidRPr="00A8236A">
        <w:rPr>
          <w:rFonts w:ascii="Arial" w:hAnsi="Arial" w:cs="Arial"/>
          <w:i/>
          <w:iCs/>
        </w:rPr>
        <w:t>AutoKeras</w:t>
      </w:r>
      <w:r w:rsidR="0036089F" w:rsidRPr="0036089F">
        <w:rPr>
          <w:rFonts w:ascii="Arial" w:hAnsi="Arial" w:cs="Arial"/>
        </w:rPr>
        <w:t xml:space="preserve">, </w:t>
      </w:r>
      <w:r w:rsidR="0024662F" w:rsidRPr="5E75EE69">
        <w:rPr>
          <w:rFonts w:ascii="Arial" w:eastAsiaTheme="minorEastAsia" w:hAnsi="Arial" w:cs="Arial"/>
          <w:i/>
          <w:iCs/>
        </w:rPr>
        <w:t>Custom Best_AutoKeras_Model</w:t>
      </w:r>
      <w:r w:rsidR="0036089F" w:rsidRPr="0036089F">
        <w:rPr>
          <w:rFonts w:ascii="Arial" w:hAnsi="Arial" w:cs="Arial"/>
        </w:rPr>
        <w:t>,</w:t>
      </w:r>
      <w:r w:rsidR="00A8236A" w:rsidRPr="00A8236A">
        <w:rPr>
          <w:rFonts w:ascii="Arial" w:hAnsi="Arial" w:cs="Arial"/>
        </w:rPr>
        <w:t xml:space="preserve"> y </w:t>
      </w:r>
      <w:r w:rsidR="007A4A08" w:rsidRPr="00A8236A">
        <w:rPr>
          <w:rFonts w:ascii="Arial" w:hAnsi="Arial" w:cs="Arial"/>
        </w:rPr>
        <w:t xml:space="preserve">los cuatro modelos optimizados (GBM, DRF, XGB y </w:t>
      </w:r>
      <w:r w:rsidR="003E505C" w:rsidRPr="00A8236A">
        <w:rPr>
          <w:rFonts w:ascii="Arial" w:hAnsi="Arial" w:cs="Arial"/>
        </w:rPr>
        <w:t xml:space="preserve">su </w:t>
      </w:r>
      <w:r w:rsidR="003E505C" w:rsidRPr="00A8236A">
        <w:rPr>
          <w:rFonts w:ascii="Arial" w:hAnsi="Arial" w:cs="Arial"/>
          <w:i/>
          <w:iCs/>
        </w:rPr>
        <w:t>ensemble</w:t>
      </w:r>
      <w:r w:rsidR="003E505C" w:rsidRPr="00A8236A">
        <w:rPr>
          <w:rFonts w:ascii="Arial" w:hAnsi="Arial" w:cs="Arial"/>
        </w:rPr>
        <w:t xml:space="preserve"> posterior) con </w:t>
      </w:r>
      <w:r w:rsidR="003E505C" w:rsidRPr="00A8236A">
        <w:rPr>
          <w:rFonts w:ascii="Arial" w:hAnsi="Arial" w:cs="Arial"/>
          <w:i/>
          <w:iCs/>
        </w:rPr>
        <w:t>grid search</w:t>
      </w:r>
      <w:r w:rsidR="003E505C" w:rsidRPr="00A8236A">
        <w:rPr>
          <w:rFonts w:ascii="Arial" w:hAnsi="Arial" w:cs="Arial"/>
        </w:rPr>
        <w:t xml:space="preserve">, optimización bayesiana y </w:t>
      </w:r>
      <w:r w:rsidR="003E505C" w:rsidRPr="00A8236A">
        <w:rPr>
          <w:rFonts w:ascii="Arial" w:hAnsi="Arial" w:cs="Arial"/>
          <w:i/>
          <w:iCs/>
        </w:rPr>
        <w:t>random search</w:t>
      </w:r>
      <w:r w:rsidR="003E505C" w:rsidRPr="00A8236A">
        <w:rPr>
          <w:rFonts w:ascii="Arial" w:hAnsi="Arial" w:cs="Arial"/>
        </w:rPr>
        <w:t>.</w:t>
      </w:r>
    </w:p>
    <w:p w14:paraId="54ACDC8C" w14:textId="62C81155" w:rsidR="0024662F" w:rsidRPr="00A8236A" w:rsidRDefault="002B682E" w:rsidP="002B682E">
      <w:pPr>
        <w:spacing w:line="360" w:lineRule="auto"/>
        <w:jc w:val="center"/>
        <w:rPr>
          <w:rFonts w:ascii="Arial" w:hAnsi="Arial" w:cs="Arial"/>
        </w:rPr>
      </w:pPr>
      <w:r w:rsidRPr="002B682E">
        <w:rPr>
          <w:rFonts w:ascii="Arial" w:hAnsi="Arial" w:cs="Arial"/>
          <w:noProof/>
        </w:rPr>
        <w:drawing>
          <wp:inline distT="0" distB="0" distL="0" distR="0" wp14:anchorId="304DC465" wp14:editId="22585CC5">
            <wp:extent cx="3650254" cy="3985404"/>
            <wp:effectExtent l="0" t="0" r="7620" b="0"/>
            <wp:docPr id="36793078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30782" name="Imagen 1" descr="Tabla&#10;&#10;El contenido generado por IA puede ser incorrecto."/>
                    <pic:cNvPicPr/>
                  </pic:nvPicPr>
                  <pic:blipFill>
                    <a:blip r:embed="rId17"/>
                    <a:stretch>
                      <a:fillRect/>
                    </a:stretch>
                  </pic:blipFill>
                  <pic:spPr>
                    <a:xfrm>
                      <a:off x="0" y="0"/>
                      <a:ext cx="3680668" cy="4018611"/>
                    </a:xfrm>
                    <a:prstGeom prst="rect">
                      <a:avLst/>
                    </a:prstGeom>
                  </pic:spPr>
                </pic:pic>
              </a:graphicData>
            </a:graphic>
          </wp:inline>
        </w:drawing>
      </w:r>
    </w:p>
    <w:p w14:paraId="370E2452" w14:textId="436FEE4D" w:rsidR="002D41AD" w:rsidRDefault="00DA3584" w:rsidP="002D41AD">
      <w:pPr>
        <w:spacing w:line="360" w:lineRule="auto"/>
        <w:ind w:firstLine="720"/>
        <w:jc w:val="both"/>
        <w:rPr>
          <w:rFonts w:ascii="Arial" w:hAnsi="Arial" w:cs="Arial"/>
        </w:rPr>
      </w:pPr>
      <w:r w:rsidRPr="000500CD">
        <w:rPr>
          <w:rFonts w:ascii="Arial" w:hAnsi="Arial" w:cs="Arial"/>
        </w:rPr>
        <w:lastRenderedPageBreak/>
        <w:t xml:space="preserve">De lo resultante presentado anteriormente, se obtienen conclusiones </w:t>
      </w:r>
      <w:r w:rsidR="00260111" w:rsidRPr="000500CD">
        <w:rPr>
          <w:rFonts w:ascii="Arial" w:hAnsi="Arial" w:cs="Arial"/>
        </w:rPr>
        <w:t>de gran interés</w:t>
      </w:r>
      <w:r w:rsidR="002D41AD" w:rsidRPr="000500CD">
        <w:rPr>
          <w:rFonts w:ascii="Arial" w:hAnsi="Arial" w:cs="Arial"/>
        </w:rPr>
        <w:t xml:space="preserve">. </w:t>
      </w:r>
      <w:r w:rsidR="00260111" w:rsidRPr="000500CD">
        <w:rPr>
          <w:rFonts w:ascii="Arial" w:hAnsi="Arial" w:cs="Arial"/>
        </w:rPr>
        <w:t xml:space="preserve">En primer lugar, se destaca </w:t>
      </w:r>
      <w:r w:rsidR="0099751C" w:rsidRPr="000500CD">
        <w:rPr>
          <w:rFonts w:ascii="Arial" w:hAnsi="Arial" w:cs="Arial"/>
        </w:rPr>
        <w:t xml:space="preserve">la muy baja </w:t>
      </w:r>
      <w:r w:rsidR="00810409" w:rsidRPr="000500CD">
        <w:rPr>
          <w:rFonts w:ascii="Arial" w:hAnsi="Arial" w:cs="Arial"/>
        </w:rPr>
        <w:t xml:space="preserve">explicación que se obtuvo a partir de los datos utilizando las librerías de </w:t>
      </w:r>
      <w:r w:rsidR="00810409" w:rsidRPr="000500CD">
        <w:rPr>
          <w:rFonts w:ascii="Arial" w:hAnsi="Arial" w:cs="Arial"/>
          <w:i/>
          <w:iCs/>
        </w:rPr>
        <w:t>PyCaret</w:t>
      </w:r>
      <w:r w:rsidR="00810409" w:rsidRPr="000500CD">
        <w:rPr>
          <w:rFonts w:ascii="Arial" w:hAnsi="Arial" w:cs="Arial"/>
        </w:rPr>
        <w:t xml:space="preserve"> y </w:t>
      </w:r>
      <w:r w:rsidR="00810409" w:rsidRPr="000500CD">
        <w:rPr>
          <w:rFonts w:ascii="Arial" w:hAnsi="Arial" w:cs="Arial"/>
          <w:i/>
          <w:iCs/>
        </w:rPr>
        <w:t>AutoKeras</w:t>
      </w:r>
      <w:r w:rsidR="00810409" w:rsidRPr="000500CD">
        <w:rPr>
          <w:rFonts w:ascii="Arial" w:hAnsi="Arial" w:cs="Arial"/>
        </w:rPr>
        <w:t xml:space="preserve">, a pesar de </w:t>
      </w:r>
      <w:r w:rsidR="00422C06" w:rsidRPr="000500CD">
        <w:rPr>
          <w:rFonts w:ascii="Arial" w:hAnsi="Arial" w:cs="Arial"/>
        </w:rPr>
        <w:t xml:space="preserve">que las métricas de lo obtenido con la primera librería se aproximan a la media y mediana de todas las de la tabla anterior. </w:t>
      </w:r>
      <w:r w:rsidR="00F23E7A" w:rsidRPr="000500CD">
        <w:rPr>
          <w:rFonts w:ascii="Arial" w:hAnsi="Arial" w:cs="Arial"/>
        </w:rPr>
        <w:t xml:space="preserve">Asimismo, de forma general, se observa que el conjunto de los modelos optimizados con </w:t>
      </w:r>
      <w:r w:rsidR="00F23E7A" w:rsidRPr="000500CD">
        <w:rPr>
          <w:rFonts w:ascii="Arial" w:hAnsi="Arial" w:cs="Arial"/>
          <w:i/>
          <w:iCs/>
        </w:rPr>
        <w:t>random search</w:t>
      </w:r>
      <w:r w:rsidR="00F23E7A" w:rsidRPr="000500CD">
        <w:rPr>
          <w:rFonts w:ascii="Arial" w:hAnsi="Arial" w:cs="Arial"/>
        </w:rPr>
        <w:t xml:space="preserve">, potenciado por </w:t>
      </w:r>
      <w:r w:rsidR="000500CD">
        <w:rPr>
          <w:rFonts w:ascii="Arial" w:hAnsi="Arial" w:cs="Arial"/>
          <w:i/>
          <w:iCs/>
        </w:rPr>
        <w:t>h</w:t>
      </w:r>
      <w:r w:rsidR="00F23E7A" w:rsidRPr="000500CD">
        <w:rPr>
          <w:rFonts w:ascii="Arial" w:hAnsi="Arial" w:cs="Arial"/>
          <w:i/>
          <w:iCs/>
        </w:rPr>
        <w:t xml:space="preserve">yperband </w:t>
      </w:r>
      <w:r w:rsidR="00F23E7A" w:rsidRPr="000500CD">
        <w:rPr>
          <w:rFonts w:ascii="Arial" w:hAnsi="Arial" w:cs="Arial"/>
        </w:rPr>
        <w:t>y TSE</w:t>
      </w:r>
      <w:r w:rsidR="00F23E7A" w:rsidRPr="000500CD">
        <w:rPr>
          <w:rFonts w:ascii="Arial" w:hAnsi="Arial" w:cs="Arial"/>
          <w:i/>
          <w:iCs/>
        </w:rPr>
        <w:t xml:space="preserve"> sampler</w:t>
      </w:r>
      <w:r w:rsidR="000500CD">
        <w:rPr>
          <w:rFonts w:ascii="Arial" w:hAnsi="Arial" w:cs="Arial"/>
        </w:rPr>
        <w:t xml:space="preserve">, </w:t>
      </w:r>
      <w:r w:rsidR="002562EB">
        <w:rPr>
          <w:rFonts w:ascii="Arial" w:hAnsi="Arial" w:cs="Arial"/>
        </w:rPr>
        <w:t>superan al resto en capacidad predictiva y precisión.</w:t>
      </w:r>
    </w:p>
    <w:p w14:paraId="31267001" w14:textId="69CB5CED" w:rsidR="00D657B7" w:rsidRDefault="00D657B7" w:rsidP="002D41AD">
      <w:pPr>
        <w:spacing w:line="360" w:lineRule="auto"/>
        <w:ind w:firstLine="720"/>
        <w:jc w:val="both"/>
        <w:rPr>
          <w:rFonts w:ascii="Arial" w:hAnsi="Arial" w:cs="Arial"/>
        </w:rPr>
      </w:pPr>
      <w:r>
        <w:rPr>
          <w:rFonts w:ascii="Arial" w:hAnsi="Arial" w:cs="Arial"/>
        </w:rPr>
        <w:t xml:space="preserve">En función de las distintas métricas, se visualiza que el </w:t>
      </w:r>
      <w:r>
        <w:rPr>
          <w:rFonts w:ascii="Arial" w:hAnsi="Arial" w:cs="Arial"/>
          <w:i/>
          <w:iCs/>
        </w:rPr>
        <w:t>gradient boosting m</w:t>
      </w:r>
      <w:r w:rsidR="00F84D64">
        <w:rPr>
          <w:rFonts w:ascii="Arial" w:hAnsi="Arial" w:cs="Arial"/>
          <w:i/>
          <w:iCs/>
        </w:rPr>
        <w:t>achine</w:t>
      </w:r>
      <w:r w:rsidR="00F84D64">
        <w:rPr>
          <w:rFonts w:ascii="Arial" w:hAnsi="Arial" w:cs="Arial"/>
        </w:rPr>
        <w:t xml:space="preserve">, optimizado con la búsqueda aleatoria y </w:t>
      </w:r>
      <w:r w:rsidR="00F35B56">
        <w:rPr>
          <w:rFonts w:ascii="Arial" w:hAnsi="Arial" w:cs="Arial"/>
        </w:rPr>
        <w:t xml:space="preserve">muestreo por optimización bayesiana, es aquel realiza la mayor reducción del error cuadrático medio (MSE), el cual penaliza los errores </w:t>
      </w:r>
      <w:r w:rsidR="00EB3662">
        <w:rPr>
          <w:rFonts w:ascii="Arial" w:hAnsi="Arial" w:cs="Arial"/>
        </w:rPr>
        <w:t xml:space="preserve">grandes, y la raíz de este error (RMSE), la cual se interpreta en las mismas unidades que la variable objetivo, por lo que puede mencionarse que, este modelo, </w:t>
      </w:r>
      <w:r w:rsidR="00F930D4">
        <w:rPr>
          <w:rFonts w:ascii="Arial" w:hAnsi="Arial" w:cs="Arial"/>
        </w:rPr>
        <w:t>alcanza un error medio de entre 5 y 6 internaciones por día. Además, es aquel que mejor explica la variabilidad del modelo</w:t>
      </w:r>
      <w:r w:rsidR="00343658">
        <w:rPr>
          <w:rFonts w:ascii="Arial" w:hAnsi="Arial" w:cs="Arial"/>
        </w:rPr>
        <w:t xml:space="preserve"> </w:t>
      </w:r>
      <w:r w:rsidR="000E74EA">
        <w:rPr>
          <w:rFonts w:ascii="Arial" w:hAnsi="Arial" w:cs="Arial"/>
        </w:rPr>
        <w:t>según lo expuesto en el coeficiente de determinación</w:t>
      </w:r>
      <w:r w:rsidR="00F930D4">
        <w:rPr>
          <w:rFonts w:ascii="Arial" w:hAnsi="Arial" w:cs="Arial"/>
        </w:rPr>
        <w:t xml:space="preserve">, a pesar de tratarse de un valor </w:t>
      </w:r>
      <w:r w:rsidR="00343658">
        <w:rPr>
          <w:rFonts w:ascii="Arial" w:hAnsi="Arial" w:cs="Arial"/>
        </w:rPr>
        <w:t xml:space="preserve">lejano al óptimo, de entre lo probado, es el mejor. </w:t>
      </w:r>
      <w:r w:rsidR="000E74EA">
        <w:rPr>
          <w:rFonts w:ascii="Arial" w:hAnsi="Arial" w:cs="Arial"/>
        </w:rPr>
        <w:t xml:space="preserve">Finalmente, puede destacarse que el </w:t>
      </w:r>
      <w:r w:rsidR="000E74EA">
        <w:rPr>
          <w:rFonts w:ascii="Arial" w:hAnsi="Arial" w:cs="Arial"/>
          <w:i/>
          <w:iCs/>
        </w:rPr>
        <w:t>gradient boosting machine</w:t>
      </w:r>
      <w:r w:rsidR="000E74EA">
        <w:rPr>
          <w:rFonts w:ascii="Arial" w:hAnsi="Arial" w:cs="Arial"/>
        </w:rPr>
        <w:t xml:space="preserve">, con optimización bayesiana, </w:t>
      </w:r>
      <w:r w:rsidR="00C228A5">
        <w:rPr>
          <w:rFonts w:ascii="Arial" w:hAnsi="Arial" w:cs="Arial"/>
        </w:rPr>
        <w:t xml:space="preserve">absorbe mejor el error absoluto medio (MAE), siendo este modelo el más robusto frente a los </w:t>
      </w:r>
      <w:r w:rsidR="00C228A5">
        <w:rPr>
          <w:rFonts w:ascii="Arial" w:hAnsi="Arial" w:cs="Arial"/>
          <w:i/>
          <w:iCs/>
        </w:rPr>
        <w:t>outliers</w:t>
      </w:r>
      <w:r w:rsidR="00C228A5">
        <w:rPr>
          <w:rFonts w:ascii="Arial" w:hAnsi="Arial" w:cs="Arial"/>
        </w:rPr>
        <w:t xml:space="preserve">. </w:t>
      </w:r>
    </w:p>
    <w:p w14:paraId="7B54011F" w14:textId="6DC80429" w:rsidR="00207340" w:rsidRPr="00777BED" w:rsidRDefault="00C228A5" w:rsidP="00777BED">
      <w:pPr>
        <w:spacing w:line="360" w:lineRule="auto"/>
        <w:ind w:firstLine="720"/>
        <w:jc w:val="both"/>
        <w:rPr>
          <w:rFonts w:ascii="Arial" w:hAnsi="Arial" w:cs="Arial"/>
        </w:rPr>
      </w:pPr>
      <w:r>
        <w:rPr>
          <w:rFonts w:ascii="Arial" w:hAnsi="Arial" w:cs="Arial"/>
        </w:rPr>
        <w:t xml:space="preserve">Atento a lo expuesto, el mejor desempeño general </w:t>
      </w:r>
      <w:r w:rsidR="00777BED">
        <w:rPr>
          <w:rFonts w:ascii="Arial" w:hAnsi="Arial" w:cs="Arial"/>
        </w:rPr>
        <w:t xml:space="preserve">fue obtenido por el modelo </w:t>
      </w:r>
      <w:r w:rsidR="00777BED">
        <w:rPr>
          <w:rFonts w:ascii="Arial" w:hAnsi="Arial" w:cs="Arial"/>
          <w:i/>
          <w:iCs/>
        </w:rPr>
        <w:t>gradient boosting machine</w:t>
      </w:r>
      <w:r w:rsidR="00777BED">
        <w:rPr>
          <w:rFonts w:ascii="Arial" w:hAnsi="Arial" w:cs="Arial"/>
        </w:rPr>
        <w:t xml:space="preserve"> optimizado con </w:t>
      </w:r>
      <w:r w:rsidR="00777BED">
        <w:rPr>
          <w:rFonts w:ascii="Arial" w:hAnsi="Arial" w:cs="Arial"/>
          <w:i/>
          <w:iCs/>
        </w:rPr>
        <w:t>random search</w:t>
      </w:r>
      <w:r w:rsidR="00777BED">
        <w:rPr>
          <w:rFonts w:ascii="Arial" w:hAnsi="Arial" w:cs="Arial"/>
        </w:rPr>
        <w:t xml:space="preserve">, </w:t>
      </w:r>
      <w:r w:rsidR="00777BED">
        <w:rPr>
          <w:rFonts w:ascii="Arial" w:hAnsi="Arial" w:cs="Arial"/>
          <w:i/>
          <w:iCs/>
        </w:rPr>
        <w:t>hyperband</w:t>
      </w:r>
      <w:r w:rsidR="00777BED">
        <w:rPr>
          <w:rFonts w:ascii="Arial" w:hAnsi="Arial" w:cs="Arial"/>
        </w:rPr>
        <w:t xml:space="preserve"> y TSE </w:t>
      </w:r>
      <w:r w:rsidR="00777BED">
        <w:rPr>
          <w:rFonts w:ascii="Arial" w:hAnsi="Arial" w:cs="Arial"/>
          <w:i/>
          <w:iCs/>
        </w:rPr>
        <w:t>sampler</w:t>
      </w:r>
      <w:r w:rsidR="00777BED">
        <w:rPr>
          <w:rFonts w:ascii="Arial" w:hAnsi="Arial" w:cs="Arial"/>
        </w:rPr>
        <w:t>.</w:t>
      </w:r>
    </w:p>
    <w:p w14:paraId="3677C084" w14:textId="77777777" w:rsidR="002D41AD" w:rsidRDefault="002D41AD" w:rsidP="150332FB">
      <w:pPr>
        <w:spacing w:line="360" w:lineRule="auto"/>
        <w:ind w:firstLine="720"/>
        <w:jc w:val="both"/>
        <w:rPr>
          <w:rFonts w:ascii="Arial" w:eastAsiaTheme="minorEastAsia" w:hAnsi="Arial" w:cs="Arial"/>
          <w:highlight w:val="yellow"/>
        </w:rPr>
      </w:pPr>
    </w:p>
    <w:p w14:paraId="1FC7F22A" w14:textId="2DF8DF28" w:rsidR="00CF49C5" w:rsidRPr="00A26600" w:rsidRDefault="5BC39B68" w:rsidP="7B7BE164">
      <w:pPr>
        <w:pStyle w:val="Ttulo1"/>
        <w:spacing w:line="360" w:lineRule="auto"/>
        <w:rPr>
          <w:i/>
          <w:iCs/>
        </w:rPr>
      </w:pPr>
      <w:bookmarkStart w:id="23" w:name="_Toc210419149"/>
      <w:r>
        <w:t xml:space="preserve">Automatización del proceso | </w:t>
      </w:r>
      <w:r w:rsidRPr="7B7BE164">
        <w:rPr>
          <w:i/>
          <w:iCs/>
        </w:rPr>
        <w:t>MLOps</w:t>
      </w:r>
      <w:bookmarkEnd w:id="23"/>
    </w:p>
    <w:p w14:paraId="1D833B52" w14:textId="4ABD9495" w:rsidR="00CF49C5" w:rsidRPr="00314989" w:rsidRDefault="257CFB22" w:rsidP="4A162DB7">
      <w:pPr>
        <w:spacing w:line="360" w:lineRule="auto"/>
        <w:ind w:firstLine="720"/>
        <w:jc w:val="both"/>
        <w:rPr>
          <w:rFonts w:ascii="Arial" w:hAnsi="Arial" w:cs="Arial"/>
        </w:rPr>
      </w:pPr>
      <w:r w:rsidRPr="009C5D1E">
        <w:rPr>
          <w:rFonts w:ascii="Arial" w:hAnsi="Arial" w:cs="Arial"/>
          <w:i/>
          <w:iCs/>
        </w:rPr>
        <w:t>MLOps</w:t>
      </w:r>
      <w:r w:rsidRPr="4A162DB7">
        <w:rPr>
          <w:rFonts w:ascii="Arial" w:hAnsi="Arial" w:cs="Arial"/>
        </w:rPr>
        <w:t xml:space="preserve"> (</w:t>
      </w:r>
      <w:r w:rsidRPr="009C5D1E">
        <w:rPr>
          <w:rFonts w:ascii="Arial" w:hAnsi="Arial" w:cs="Arial"/>
          <w:i/>
          <w:iCs/>
        </w:rPr>
        <w:t>Machine Learning Operations</w:t>
      </w:r>
      <w:r w:rsidRPr="4A162DB7">
        <w:rPr>
          <w:rFonts w:ascii="Arial" w:hAnsi="Arial" w:cs="Arial"/>
        </w:rPr>
        <w:t xml:space="preserve">) se define como un enfoque metodológico que integra principios de ingeniería de software, operaciones de sistemas y aprendizaje automático con el propósito de gestionar de manera sistemática y escalable el ciclo de vida completo de los modelos de </w:t>
      </w:r>
      <w:r w:rsidRPr="009C5D1E">
        <w:rPr>
          <w:rFonts w:ascii="Arial" w:hAnsi="Arial" w:cs="Arial"/>
          <w:i/>
          <w:iCs/>
        </w:rPr>
        <w:t>machine learning</w:t>
      </w:r>
      <w:r w:rsidRPr="4A162DB7">
        <w:rPr>
          <w:rFonts w:ascii="Arial" w:hAnsi="Arial" w:cs="Arial"/>
        </w:rPr>
        <w:t>. Este enfoque abarca las etapas de ingesta y preparación de datos, entrenamiento y validación de modelos, despliegue en entornos de producción, monitoreo continuo de su desempeño y procesos de reentrenamiento automatizado.</w:t>
      </w:r>
    </w:p>
    <w:p w14:paraId="129F608B" w14:textId="271BA675" w:rsidR="00CF49C5" w:rsidRPr="00314989" w:rsidRDefault="257CFB22" w:rsidP="4A162DB7">
      <w:pPr>
        <w:spacing w:line="360" w:lineRule="auto"/>
        <w:ind w:firstLine="720"/>
        <w:jc w:val="both"/>
        <w:rPr>
          <w:rFonts w:ascii="Arial" w:hAnsi="Arial" w:cs="Arial"/>
        </w:rPr>
      </w:pPr>
      <w:r w:rsidRPr="0D78A197">
        <w:rPr>
          <w:rFonts w:ascii="Arial" w:hAnsi="Arial" w:cs="Arial"/>
        </w:rPr>
        <w:t xml:space="preserve">El uso de </w:t>
      </w:r>
      <w:r w:rsidRPr="009C5D1E">
        <w:rPr>
          <w:rFonts w:ascii="Arial" w:hAnsi="Arial" w:cs="Arial"/>
          <w:i/>
          <w:iCs/>
        </w:rPr>
        <w:t>MLOps</w:t>
      </w:r>
      <w:r w:rsidRPr="0D78A197">
        <w:rPr>
          <w:rFonts w:ascii="Arial" w:hAnsi="Arial" w:cs="Arial"/>
        </w:rPr>
        <w:t xml:space="preserve"> resulta particularmente relevante en el contexto de </w:t>
      </w:r>
      <w:r w:rsidRPr="009C5D1E">
        <w:rPr>
          <w:rFonts w:ascii="Arial" w:hAnsi="Arial" w:cs="Arial"/>
          <w:i/>
          <w:iCs/>
        </w:rPr>
        <w:t>AutoML</w:t>
      </w:r>
      <w:r w:rsidRPr="0D78A197">
        <w:rPr>
          <w:rFonts w:ascii="Arial" w:hAnsi="Arial" w:cs="Arial"/>
        </w:rPr>
        <w:t>, dado que este último se centra en la automatización de la selección de algoritmos, ajuste de hiperparámetros y generación de modelos</w:t>
      </w:r>
      <w:r w:rsidR="1EC61E68" w:rsidRPr="0D78A197">
        <w:rPr>
          <w:rFonts w:ascii="Arial" w:hAnsi="Arial" w:cs="Arial"/>
        </w:rPr>
        <w:t xml:space="preserve"> como propone en Markov (2023)</w:t>
      </w:r>
      <w:r w:rsidRPr="0D78A197">
        <w:rPr>
          <w:rFonts w:ascii="Arial" w:hAnsi="Arial" w:cs="Arial"/>
        </w:rPr>
        <w:t>. No obstante, la mera automatización del modelado no garantiza por sí misma la reproducibilidad, la trazabilidad ni la sostenibilidad en producción.</w:t>
      </w:r>
      <w:r w:rsidR="1AD9D491" w:rsidRPr="0D78A197">
        <w:rPr>
          <w:rFonts w:ascii="Arial" w:hAnsi="Arial" w:cs="Arial"/>
        </w:rPr>
        <w:t xml:space="preserve"> </w:t>
      </w:r>
      <w:r w:rsidRPr="0D78A197">
        <w:rPr>
          <w:rFonts w:ascii="Arial" w:hAnsi="Arial" w:cs="Arial"/>
        </w:rPr>
        <w:t xml:space="preserve">La incorporación de prácticas de </w:t>
      </w:r>
      <w:r w:rsidRPr="009C5D1E">
        <w:rPr>
          <w:rFonts w:ascii="Arial" w:hAnsi="Arial" w:cs="Arial"/>
          <w:i/>
          <w:iCs/>
        </w:rPr>
        <w:t>MLOps</w:t>
      </w:r>
      <w:r w:rsidRPr="0D78A197">
        <w:rPr>
          <w:rFonts w:ascii="Arial" w:hAnsi="Arial" w:cs="Arial"/>
        </w:rPr>
        <w:t xml:space="preserve"> en un flujo de </w:t>
      </w:r>
      <w:r w:rsidRPr="009C5D1E">
        <w:rPr>
          <w:rFonts w:ascii="Arial" w:hAnsi="Arial" w:cs="Arial"/>
          <w:i/>
          <w:iCs/>
        </w:rPr>
        <w:t>AutoML</w:t>
      </w:r>
      <w:r w:rsidR="23BBC6D2" w:rsidRPr="0D78A197">
        <w:rPr>
          <w:rFonts w:ascii="Arial" w:hAnsi="Arial" w:cs="Arial"/>
        </w:rPr>
        <w:t xml:space="preserve"> según </w:t>
      </w:r>
      <w:r w:rsidR="23BBC6D2" w:rsidRPr="0D78A197">
        <w:rPr>
          <w:rFonts w:ascii="Arial" w:hAnsi="Arial" w:cs="Arial"/>
          <w:lang w:val="en-US"/>
        </w:rPr>
        <w:t>Symeonidis (2022) aporta</w:t>
      </w:r>
      <w:r w:rsidR="748FB375" w:rsidRPr="0D78A197">
        <w:rPr>
          <w:rFonts w:ascii="Arial" w:hAnsi="Arial" w:cs="Arial"/>
        </w:rPr>
        <w:t>:</w:t>
      </w:r>
    </w:p>
    <w:p w14:paraId="79425902" w14:textId="5CAEC87E" w:rsidR="00CF49C5" w:rsidRPr="00314989" w:rsidRDefault="257CFB22" w:rsidP="4A162DB7">
      <w:pPr>
        <w:pStyle w:val="Prrafodelista"/>
        <w:numPr>
          <w:ilvl w:val="0"/>
          <w:numId w:val="10"/>
        </w:numPr>
        <w:spacing w:line="360" w:lineRule="auto"/>
        <w:jc w:val="both"/>
        <w:rPr>
          <w:rFonts w:ascii="Arial" w:hAnsi="Arial" w:cs="Arial"/>
        </w:rPr>
      </w:pPr>
      <w:r w:rsidRPr="4A162DB7">
        <w:rPr>
          <w:rFonts w:ascii="Arial" w:hAnsi="Arial" w:cs="Arial"/>
          <w:b/>
          <w:bCs/>
        </w:rPr>
        <w:t>Reproducibilidad</w:t>
      </w:r>
      <w:r w:rsidRPr="4A162DB7">
        <w:rPr>
          <w:rFonts w:ascii="Arial" w:hAnsi="Arial" w:cs="Arial"/>
        </w:rPr>
        <w:t xml:space="preserve">: posibilita reconstruir experimentos y resultados generados por los motores de </w:t>
      </w:r>
      <w:r w:rsidRPr="009C5D1E">
        <w:rPr>
          <w:rFonts w:ascii="Arial" w:hAnsi="Arial" w:cs="Arial"/>
          <w:i/>
          <w:iCs/>
        </w:rPr>
        <w:t>AutoML</w:t>
      </w:r>
      <w:r w:rsidRPr="4A162DB7">
        <w:rPr>
          <w:rFonts w:ascii="Arial" w:hAnsi="Arial" w:cs="Arial"/>
        </w:rPr>
        <w:t>.</w:t>
      </w:r>
    </w:p>
    <w:p w14:paraId="4DF21048" w14:textId="14874ADB" w:rsidR="00CF49C5" w:rsidRPr="00314989" w:rsidRDefault="257CFB22" w:rsidP="4A162DB7">
      <w:pPr>
        <w:pStyle w:val="Prrafodelista"/>
        <w:numPr>
          <w:ilvl w:val="0"/>
          <w:numId w:val="10"/>
        </w:numPr>
        <w:spacing w:line="360" w:lineRule="auto"/>
        <w:jc w:val="both"/>
        <w:rPr>
          <w:rFonts w:ascii="Arial" w:hAnsi="Arial" w:cs="Arial"/>
        </w:rPr>
      </w:pPr>
      <w:r w:rsidRPr="4A162DB7">
        <w:rPr>
          <w:rFonts w:ascii="Arial" w:hAnsi="Arial" w:cs="Arial"/>
          <w:b/>
          <w:bCs/>
        </w:rPr>
        <w:lastRenderedPageBreak/>
        <w:t>Trazabilidad y versionado</w:t>
      </w:r>
      <w:r w:rsidRPr="4A162DB7">
        <w:rPr>
          <w:rFonts w:ascii="Arial" w:hAnsi="Arial" w:cs="Arial"/>
        </w:rPr>
        <w:t>: asegura la vinculación entre datos, configuraciones y modelos resultantes.</w:t>
      </w:r>
    </w:p>
    <w:p w14:paraId="602ECE44" w14:textId="0C0A3361" w:rsidR="00CF49C5" w:rsidRPr="00314989" w:rsidRDefault="257CFB22" w:rsidP="4A162DB7">
      <w:pPr>
        <w:pStyle w:val="Prrafodelista"/>
        <w:numPr>
          <w:ilvl w:val="0"/>
          <w:numId w:val="10"/>
        </w:numPr>
        <w:spacing w:line="360" w:lineRule="auto"/>
        <w:jc w:val="both"/>
        <w:rPr>
          <w:rFonts w:ascii="Arial" w:hAnsi="Arial" w:cs="Arial"/>
        </w:rPr>
      </w:pPr>
      <w:r w:rsidRPr="4A162DB7">
        <w:rPr>
          <w:rFonts w:ascii="Arial" w:hAnsi="Arial" w:cs="Arial"/>
          <w:b/>
          <w:bCs/>
        </w:rPr>
        <w:t>Despliegue controlado</w:t>
      </w:r>
      <w:r w:rsidRPr="4A162DB7">
        <w:rPr>
          <w:rFonts w:ascii="Arial" w:hAnsi="Arial" w:cs="Arial"/>
        </w:rPr>
        <w:t>: facilita la transición de los modelos seleccionados hacia entornos productivos mediante pipelines automatizados.</w:t>
      </w:r>
    </w:p>
    <w:p w14:paraId="0CE3F432" w14:textId="5C41D9A2" w:rsidR="00CF49C5" w:rsidRPr="00314989" w:rsidRDefault="257CFB22" w:rsidP="4A162DB7">
      <w:pPr>
        <w:pStyle w:val="Prrafodelista"/>
        <w:numPr>
          <w:ilvl w:val="0"/>
          <w:numId w:val="10"/>
        </w:numPr>
        <w:spacing w:line="360" w:lineRule="auto"/>
        <w:jc w:val="both"/>
        <w:rPr>
          <w:rFonts w:ascii="Arial" w:hAnsi="Arial" w:cs="Arial"/>
        </w:rPr>
      </w:pPr>
      <w:r w:rsidRPr="4A162DB7">
        <w:rPr>
          <w:rFonts w:ascii="Arial" w:hAnsi="Arial" w:cs="Arial"/>
          <w:b/>
          <w:bCs/>
        </w:rPr>
        <w:t>Monitoreo y mantenimiento</w:t>
      </w:r>
      <w:r w:rsidRPr="4A162DB7">
        <w:rPr>
          <w:rFonts w:ascii="Arial" w:hAnsi="Arial" w:cs="Arial"/>
        </w:rPr>
        <w:t>: permite detectar degradaciones en el desempeño del modelo y activar mecanismos de reentrenamiento.</w:t>
      </w:r>
    </w:p>
    <w:p w14:paraId="14B39C06" w14:textId="01A5A28C" w:rsidR="00CF49C5" w:rsidRPr="00314989" w:rsidRDefault="257CFB22" w:rsidP="4A162DB7">
      <w:pPr>
        <w:pStyle w:val="Prrafodelista"/>
        <w:numPr>
          <w:ilvl w:val="0"/>
          <w:numId w:val="10"/>
        </w:numPr>
        <w:spacing w:line="360" w:lineRule="auto"/>
        <w:jc w:val="both"/>
        <w:rPr>
          <w:rFonts w:ascii="Arial" w:hAnsi="Arial" w:cs="Arial"/>
        </w:rPr>
      </w:pPr>
      <w:r w:rsidRPr="4A162DB7">
        <w:rPr>
          <w:rFonts w:ascii="Arial" w:hAnsi="Arial" w:cs="Arial"/>
          <w:b/>
          <w:bCs/>
        </w:rPr>
        <w:t>Gobernanza y cumplimiento</w:t>
      </w:r>
      <w:r w:rsidRPr="4A162DB7">
        <w:rPr>
          <w:rFonts w:ascii="Arial" w:hAnsi="Arial" w:cs="Arial"/>
        </w:rPr>
        <w:t>: establece mecanismos para el control de calidad, la auditoría y la alineación con normativas.</w:t>
      </w:r>
    </w:p>
    <w:p w14:paraId="44F52957" w14:textId="4FC397AC" w:rsidR="00CF49C5" w:rsidRDefault="35CDFF5B" w:rsidP="4A162DB7">
      <w:pPr>
        <w:spacing w:line="360" w:lineRule="auto"/>
        <w:ind w:firstLine="720"/>
        <w:jc w:val="both"/>
        <w:rPr>
          <w:rFonts w:ascii="Arial" w:hAnsi="Arial" w:cs="Arial"/>
        </w:rPr>
      </w:pPr>
      <w:r w:rsidRPr="4A162DB7">
        <w:rPr>
          <w:rFonts w:ascii="Arial" w:hAnsi="Arial" w:cs="Arial"/>
        </w:rPr>
        <w:t>Por esto</w:t>
      </w:r>
      <w:r w:rsidR="257CFB22" w:rsidRPr="4A162DB7">
        <w:rPr>
          <w:rFonts w:ascii="Arial" w:hAnsi="Arial" w:cs="Arial"/>
        </w:rPr>
        <w:t xml:space="preserve">, mientras que </w:t>
      </w:r>
      <w:r w:rsidR="257CFB22" w:rsidRPr="009C5D1E">
        <w:rPr>
          <w:rFonts w:ascii="Arial" w:hAnsi="Arial" w:cs="Arial"/>
          <w:i/>
          <w:iCs/>
        </w:rPr>
        <w:t>AutoML</w:t>
      </w:r>
      <w:r w:rsidR="257CFB22" w:rsidRPr="4A162DB7">
        <w:rPr>
          <w:rFonts w:ascii="Arial" w:hAnsi="Arial" w:cs="Arial"/>
        </w:rPr>
        <w:t xml:space="preserve"> optimiza la fase de construcción de modelos, </w:t>
      </w:r>
      <w:r w:rsidR="257CFB22" w:rsidRPr="009C5D1E">
        <w:rPr>
          <w:rFonts w:ascii="Arial" w:hAnsi="Arial" w:cs="Arial"/>
          <w:i/>
          <w:iCs/>
        </w:rPr>
        <w:t>MLOps</w:t>
      </w:r>
      <w:r w:rsidR="257CFB22" w:rsidRPr="4A162DB7">
        <w:rPr>
          <w:rFonts w:ascii="Arial" w:hAnsi="Arial" w:cs="Arial"/>
        </w:rPr>
        <w:t xml:space="preserve"> proporciona el marco operativo necesario para su gestión integral, asegurando que los modelos generados puedan ser utilizados de manera confiable, escalable y sostenible en entornos reales.</w:t>
      </w:r>
    </w:p>
    <w:p w14:paraId="72D76804" w14:textId="77777777" w:rsidR="009C5D1E" w:rsidRPr="00314989" w:rsidRDefault="009C5D1E" w:rsidP="4A162DB7">
      <w:pPr>
        <w:spacing w:line="360" w:lineRule="auto"/>
        <w:ind w:firstLine="720"/>
        <w:jc w:val="both"/>
        <w:rPr>
          <w:rFonts w:ascii="Arial" w:hAnsi="Arial" w:cs="Arial"/>
        </w:rPr>
      </w:pPr>
    </w:p>
    <w:p w14:paraId="6F1A3C2D" w14:textId="7309A10C" w:rsidR="00CF49C5" w:rsidRPr="00A26600" w:rsidRDefault="33DC8A7A" w:rsidP="7B7BE164">
      <w:pPr>
        <w:pStyle w:val="Ttulo2"/>
        <w:rPr>
          <w:i/>
          <w:iCs/>
        </w:rPr>
      </w:pPr>
      <w:bookmarkStart w:id="24" w:name="_Toc210419150"/>
      <w:r>
        <w:t>Solución</w:t>
      </w:r>
      <w:r w:rsidRPr="7B7BE164">
        <w:rPr>
          <w:i/>
          <w:iCs/>
        </w:rPr>
        <w:t xml:space="preserve"> MLOps</w:t>
      </w:r>
      <w:bookmarkEnd w:id="24"/>
    </w:p>
    <w:p w14:paraId="6B53F2E9" w14:textId="30637DD0" w:rsidR="00CF49C5" w:rsidRPr="00314989" w:rsidRDefault="5B285B6F" w:rsidP="4A162DB7">
      <w:pPr>
        <w:spacing w:line="360" w:lineRule="auto"/>
        <w:ind w:firstLine="720"/>
        <w:jc w:val="both"/>
        <w:rPr>
          <w:rFonts w:ascii="Arial" w:hAnsi="Arial" w:cs="Arial"/>
        </w:rPr>
      </w:pPr>
      <w:r w:rsidRPr="54B70515">
        <w:rPr>
          <w:rFonts w:ascii="Arial" w:hAnsi="Arial" w:cs="Arial"/>
        </w:rPr>
        <w:t>E</w:t>
      </w:r>
      <w:r w:rsidR="01BB3F93" w:rsidRPr="54B70515">
        <w:rPr>
          <w:rFonts w:ascii="Arial" w:hAnsi="Arial" w:cs="Arial"/>
        </w:rPr>
        <w:t xml:space="preserve">n </w:t>
      </w:r>
      <w:r w:rsidR="7CCD67BC" w:rsidRPr="54B70515">
        <w:rPr>
          <w:rFonts w:ascii="Arial" w:hAnsi="Arial" w:cs="Arial"/>
        </w:rPr>
        <w:t xml:space="preserve">línea con lo planteado con </w:t>
      </w:r>
      <w:r w:rsidR="01BB3F93" w:rsidRPr="54B70515">
        <w:rPr>
          <w:rFonts w:ascii="Arial" w:hAnsi="Arial" w:cs="Arial"/>
        </w:rPr>
        <w:t>Kreuzerberg (2023), u</w:t>
      </w:r>
      <w:r w:rsidR="33DC8A7A" w:rsidRPr="54B70515">
        <w:rPr>
          <w:rFonts w:ascii="Arial" w:hAnsi="Arial" w:cs="Arial"/>
        </w:rPr>
        <w:t xml:space="preserve">na solución de </w:t>
      </w:r>
      <w:r w:rsidR="33DC8A7A" w:rsidRPr="54B70515">
        <w:rPr>
          <w:rFonts w:ascii="Arial" w:hAnsi="Arial" w:cs="Arial"/>
          <w:i/>
          <w:iCs/>
        </w:rPr>
        <w:t>MLOps</w:t>
      </w:r>
      <w:r w:rsidR="33DC8A7A" w:rsidRPr="54B70515">
        <w:rPr>
          <w:rFonts w:ascii="Arial" w:hAnsi="Arial" w:cs="Arial"/>
        </w:rPr>
        <w:t xml:space="preserve"> se concibe como una arquitectura integral destinada a sostener de forma continua y controlada el ciclo de vida de los modelos de aprendizaje automático. Esta solución articula diversos componentes especializados, cada uno de los cuales cumple funciones críticas para la reproducibilidad, la escalabilidad y la gobernanza de los sistemas basados en inteligencia artificial.</w:t>
      </w:r>
    </w:p>
    <w:p w14:paraId="42BF9B55" w14:textId="4511643B" w:rsidR="33DC8A7A" w:rsidRDefault="33DC8A7A" w:rsidP="54B70515">
      <w:pPr>
        <w:spacing w:line="360" w:lineRule="auto"/>
        <w:ind w:firstLine="708"/>
        <w:jc w:val="both"/>
        <w:rPr>
          <w:rFonts w:ascii="Arial" w:hAnsi="Arial" w:cs="Arial"/>
        </w:rPr>
      </w:pPr>
      <w:r w:rsidRPr="54B70515">
        <w:rPr>
          <w:rFonts w:ascii="Arial" w:hAnsi="Arial" w:cs="Arial"/>
        </w:rPr>
        <w:t xml:space="preserve">La solución de </w:t>
      </w:r>
      <w:r w:rsidRPr="54B70515">
        <w:rPr>
          <w:rFonts w:ascii="Arial" w:hAnsi="Arial" w:cs="Arial"/>
          <w:i/>
          <w:iCs/>
        </w:rPr>
        <w:t>MLOps</w:t>
      </w:r>
      <w:r w:rsidRPr="54B70515">
        <w:rPr>
          <w:rFonts w:ascii="Arial" w:hAnsi="Arial" w:cs="Arial"/>
        </w:rPr>
        <w:t xml:space="preserve">, </w:t>
      </w:r>
      <w:r w:rsidR="105B1E6D" w:rsidRPr="54B70515">
        <w:rPr>
          <w:rFonts w:ascii="Arial" w:hAnsi="Arial" w:cs="Arial"/>
        </w:rPr>
        <w:t xml:space="preserve">disponible en </w:t>
      </w:r>
      <w:hyperlink r:id="rId18">
        <w:r w:rsidR="05493C4A" w:rsidRPr="54B70515">
          <w:rPr>
            <w:rStyle w:val="Hipervnculo"/>
            <w:rFonts w:ascii="Arial" w:hAnsi="Arial" w:cs="Arial"/>
          </w:rPr>
          <w:t>https://github.com/georgsmeinung/mlops-pipeline</w:t>
        </w:r>
      </w:hyperlink>
      <w:r w:rsidR="105B1E6D" w:rsidRPr="54B70515">
        <w:rPr>
          <w:rFonts w:ascii="Arial" w:hAnsi="Arial" w:cs="Arial"/>
        </w:rPr>
        <w:t>,</w:t>
      </w:r>
      <w:r w:rsidR="4CBE08E0" w:rsidRPr="54B70515">
        <w:rPr>
          <w:rFonts w:ascii="Arial" w:hAnsi="Arial" w:cs="Arial"/>
        </w:rPr>
        <w:t xml:space="preserve"> </w:t>
      </w:r>
      <w:r w:rsidRPr="54B70515">
        <w:rPr>
          <w:rFonts w:ascii="Arial" w:hAnsi="Arial" w:cs="Arial"/>
        </w:rPr>
        <w:t xml:space="preserve">concebida de este modo, no se limita a la mera automatización técnica, sino que constituye un marco metodológico para asegurar la calidad, la escalabilidad y la sostenibilidad de los modelos de aprendizaje automático, incluyendo aquellos generados mediante enfoques de </w:t>
      </w:r>
      <w:r w:rsidRPr="54B70515">
        <w:rPr>
          <w:rFonts w:ascii="Arial" w:hAnsi="Arial" w:cs="Arial"/>
          <w:i/>
          <w:iCs/>
        </w:rPr>
        <w:t>AutoML</w:t>
      </w:r>
      <w:r w:rsidRPr="54B70515">
        <w:rPr>
          <w:rFonts w:ascii="Arial" w:hAnsi="Arial" w:cs="Arial"/>
        </w:rPr>
        <w:t>. Su adopción permite transformar modelos experimentales en activos productivos gestionados con criterios de ingeniería y gobernanza.</w:t>
      </w:r>
      <w:r w:rsidR="7F880998" w:rsidRPr="54B70515">
        <w:rPr>
          <w:rFonts w:ascii="Arial" w:hAnsi="Arial" w:cs="Arial"/>
        </w:rPr>
        <w:t xml:space="preserve"> </w:t>
      </w:r>
      <w:r w:rsidR="562106A8" w:rsidRPr="54B70515">
        <w:rPr>
          <w:rFonts w:ascii="Arial" w:hAnsi="Arial" w:cs="Arial"/>
        </w:rPr>
        <w:t>Para el pipeline objetivo de este trabajo</w:t>
      </w:r>
      <w:r w:rsidR="6B5F1A6D" w:rsidRPr="54B70515">
        <w:rPr>
          <w:rFonts w:ascii="Arial" w:hAnsi="Arial" w:cs="Arial"/>
        </w:rPr>
        <w:t xml:space="preserve"> </w:t>
      </w:r>
      <w:r w:rsidR="6A0BEE96" w:rsidRPr="54B70515">
        <w:rPr>
          <w:rFonts w:ascii="Arial" w:hAnsi="Arial" w:cs="Arial"/>
        </w:rPr>
        <w:t>la solución se implementa</w:t>
      </w:r>
      <w:r w:rsidR="6B5F1A6D" w:rsidRPr="54B70515">
        <w:rPr>
          <w:rFonts w:ascii="Arial" w:hAnsi="Arial" w:cs="Arial"/>
        </w:rPr>
        <w:t xml:space="preserve"> de esta manera:</w:t>
      </w:r>
    </w:p>
    <w:p w14:paraId="197B9676" w14:textId="7787A26F" w:rsidR="6B5F1A6D" w:rsidRDefault="6B5F1A6D" w:rsidP="54B70515">
      <w:pPr>
        <w:pStyle w:val="Prrafodelista"/>
        <w:numPr>
          <w:ilvl w:val="0"/>
          <w:numId w:val="1"/>
        </w:numPr>
        <w:spacing w:line="360" w:lineRule="auto"/>
        <w:jc w:val="both"/>
        <w:rPr>
          <w:rFonts w:ascii="Arial" w:hAnsi="Arial" w:cs="Arial"/>
        </w:rPr>
      </w:pPr>
      <w:r w:rsidRPr="54B70515">
        <w:rPr>
          <w:rFonts w:ascii="Arial" w:hAnsi="Arial" w:cs="Arial"/>
          <w:b/>
          <w:bCs/>
        </w:rPr>
        <w:t>Gestión de entornos</w:t>
      </w:r>
      <w:r w:rsidRPr="54B70515">
        <w:rPr>
          <w:rFonts w:ascii="Arial" w:hAnsi="Arial" w:cs="Arial"/>
        </w:rPr>
        <w:t xml:space="preserve">: La solución plantea que cada etapa del pipeline se ejecute en un entorno aislado, creado bajo demanda con </w:t>
      </w:r>
      <w:r w:rsidRPr="001D61FE">
        <w:rPr>
          <w:rFonts w:ascii="Consolas" w:hAnsi="Consolas" w:cs="Arial"/>
        </w:rPr>
        <w:t>conda</w:t>
      </w:r>
      <w:r w:rsidRPr="54B70515">
        <w:rPr>
          <w:rFonts w:ascii="Arial" w:hAnsi="Arial" w:cs="Arial"/>
        </w:rPr>
        <w:t xml:space="preserve"> o </w:t>
      </w:r>
      <w:r w:rsidRPr="001D61FE">
        <w:rPr>
          <w:rFonts w:ascii="Consolas" w:hAnsi="Consolas" w:cs="Arial"/>
        </w:rPr>
        <w:t>pip</w:t>
      </w:r>
      <w:r w:rsidRPr="54B70515">
        <w:rPr>
          <w:rFonts w:ascii="Arial" w:hAnsi="Arial" w:cs="Arial"/>
        </w:rPr>
        <w:t xml:space="preserve">. Los </w:t>
      </w:r>
      <w:r w:rsidRPr="001D61FE">
        <w:rPr>
          <w:rFonts w:ascii="Arial" w:hAnsi="Arial" w:cs="Arial"/>
          <w:i/>
          <w:iCs/>
        </w:rPr>
        <w:t>scripts</w:t>
      </w:r>
      <w:r w:rsidRPr="54B70515">
        <w:rPr>
          <w:rFonts w:ascii="Arial" w:hAnsi="Arial" w:cs="Arial"/>
        </w:rPr>
        <w:t xml:space="preserve"> </w:t>
      </w:r>
      <w:r w:rsidRPr="001D61FE">
        <w:rPr>
          <w:rFonts w:ascii="Consolas" w:eastAsiaTheme="minorEastAsia" w:hAnsi="Consolas"/>
          <w:b/>
          <w:bCs/>
        </w:rPr>
        <w:t>create_conda_env.py</w:t>
      </w:r>
      <w:r w:rsidRPr="54B70515">
        <w:rPr>
          <w:rFonts w:ascii="Arial" w:hAnsi="Arial" w:cs="Arial"/>
        </w:rPr>
        <w:t xml:space="preserve"> y </w:t>
      </w:r>
      <w:r w:rsidRPr="001D61FE">
        <w:rPr>
          <w:rFonts w:ascii="Consolas" w:eastAsiaTheme="minorEastAsia" w:hAnsi="Consolas"/>
          <w:b/>
          <w:bCs/>
        </w:rPr>
        <w:t>manage_conda_envs.py</w:t>
      </w:r>
      <w:r w:rsidRPr="54B70515">
        <w:rPr>
          <w:rFonts w:ascii="Arial" w:hAnsi="Arial" w:cs="Arial"/>
        </w:rPr>
        <w:t xml:space="preserve"> permiten crear, listar y borrar entornos de manera reproducible, además de registrar o desregistrar </w:t>
      </w:r>
      <w:r w:rsidRPr="001D61FE">
        <w:rPr>
          <w:rFonts w:ascii="Arial" w:hAnsi="Arial" w:cs="Arial"/>
          <w:i/>
          <w:iCs/>
        </w:rPr>
        <w:t>kernels</w:t>
      </w:r>
      <w:r w:rsidRPr="54B70515">
        <w:rPr>
          <w:rFonts w:ascii="Arial" w:hAnsi="Arial" w:cs="Arial"/>
        </w:rPr>
        <w:t xml:space="preserve"> de </w:t>
      </w:r>
      <w:r w:rsidRPr="001D61FE">
        <w:rPr>
          <w:rFonts w:ascii="Arial" w:hAnsi="Arial" w:cs="Arial"/>
          <w:i/>
          <w:iCs/>
        </w:rPr>
        <w:t>Jupyter</w:t>
      </w:r>
      <w:r w:rsidRPr="54B70515">
        <w:rPr>
          <w:rFonts w:ascii="Arial" w:hAnsi="Arial" w:cs="Arial"/>
        </w:rPr>
        <w:t xml:space="preserve">. Esto asegura que cada notebook corra con la versión exacta de </w:t>
      </w:r>
      <w:r w:rsidRPr="001D61FE">
        <w:rPr>
          <w:rFonts w:ascii="Arial" w:hAnsi="Arial" w:cs="Arial"/>
          <w:i/>
          <w:iCs/>
        </w:rPr>
        <w:t>Python</w:t>
      </w:r>
      <w:r w:rsidRPr="54B70515">
        <w:rPr>
          <w:rFonts w:ascii="Arial" w:hAnsi="Arial" w:cs="Arial"/>
        </w:rPr>
        <w:t xml:space="preserve"> y las dependencias declaradas en un archivo YAML, evitando conflictos y garantizando trazabilidad.</w:t>
      </w:r>
    </w:p>
    <w:p w14:paraId="192A2962" w14:textId="61D8775A" w:rsidR="6B5F1A6D" w:rsidRDefault="6B5F1A6D" w:rsidP="54B70515">
      <w:pPr>
        <w:pStyle w:val="Prrafodelista"/>
        <w:numPr>
          <w:ilvl w:val="0"/>
          <w:numId w:val="1"/>
        </w:numPr>
        <w:spacing w:line="360" w:lineRule="auto"/>
        <w:jc w:val="both"/>
        <w:rPr>
          <w:rFonts w:ascii="Arial" w:hAnsi="Arial" w:cs="Arial"/>
        </w:rPr>
      </w:pPr>
      <w:r w:rsidRPr="54B70515">
        <w:rPr>
          <w:rFonts w:ascii="Arial" w:hAnsi="Arial" w:cs="Arial"/>
          <w:b/>
          <w:bCs/>
        </w:rPr>
        <w:t>Ejecución de notebooks</w:t>
      </w:r>
      <w:r w:rsidRPr="54B70515">
        <w:rPr>
          <w:rFonts w:ascii="Arial" w:hAnsi="Arial" w:cs="Arial"/>
        </w:rPr>
        <w:t xml:space="preserve">: Se utiliza </w:t>
      </w:r>
      <w:r w:rsidRPr="001D61FE">
        <w:rPr>
          <w:rFonts w:ascii="Arial" w:hAnsi="Arial" w:cs="Arial"/>
          <w:i/>
          <w:iCs/>
        </w:rPr>
        <w:t>Papermill</w:t>
      </w:r>
      <w:r w:rsidRPr="54B70515">
        <w:rPr>
          <w:rFonts w:ascii="Arial" w:hAnsi="Arial" w:cs="Arial"/>
        </w:rPr>
        <w:t xml:space="preserve"> para ejecutar </w:t>
      </w:r>
      <w:r w:rsidRPr="001D61FE">
        <w:rPr>
          <w:rFonts w:ascii="Arial" w:hAnsi="Arial" w:cs="Arial"/>
          <w:i/>
          <w:iCs/>
        </w:rPr>
        <w:t>notebooks</w:t>
      </w:r>
      <w:r w:rsidRPr="54B70515">
        <w:rPr>
          <w:rFonts w:ascii="Arial" w:hAnsi="Arial" w:cs="Arial"/>
        </w:rPr>
        <w:t xml:space="preserve"> parametrizados. Cada notebook (por ejemplo, </w:t>
      </w:r>
      <w:r w:rsidRPr="001D61FE">
        <w:rPr>
          <w:rFonts w:ascii="Consolas" w:eastAsiaTheme="minorEastAsia" w:hAnsi="Consolas"/>
          <w:b/>
          <w:bCs/>
        </w:rPr>
        <w:t>ingest.ipynb</w:t>
      </w:r>
      <w:r w:rsidRPr="001D61FE">
        <w:rPr>
          <w:rFonts w:ascii="Consolas" w:hAnsi="Consolas" w:cs="Arial"/>
        </w:rPr>
        <w:t xml:space="preserve">, </w:t>
      </w:r>
      <w:r w:rsidRPr="001D61FE">
        <w:rPr>
          <w:rFonts w:ascii="Consolas" w:eastAsiaTheme="minorEastAsia" w:hAnsi="Consolas"/>
          <w:b/>
          <w:bCs/>
        </w:rPr>
        <w:t>train.ipynb</w:t>
      </w:r>
      <w:r w:rsidRPr="001D61FE">
        <w:rPr>
          <w:rFonts w:ascii="Consolas" w:hAnsi="Consolas" w:cs="Arial"/>
        </w:rPr>
        <w:t xml:space="preserve">, </w:t>
      </w:r>
      <w:r w:rsidRPr="001D61FE">
        <w:rPr>
          <w:rFonts w:ascii="Consolas" w:eastAsiaTheme="minorEastAsia" w:hAnsi="Consolas"/>
          <w:b/>
          <w:bCs/>
        </w:rPr>
        <w:t>evaluate.ipynb</w:t>
      </w:r>
      <w:r w:rsidRPr="54B70515">
        <w:rPr>
          <w:rFonts w:ascii="Arial" w:hAnsi="Arial" w:cs="Arial"/>
        </w:rPr>
        <w:t xml:space="preserve">) puede recibir parámetros desde un archivo YAML y producir una salida ejecutada que se guarda </w:t>
      </w:r>
      <w:r w:rsidRPr="54B70515">
        <w:rPr>
          <w:rFonts w:ascii="Arial" w:hAnsi="Arial" w:cs="Arial"/>
        </w:rPr>
        <w:lastRenderedPageBreak/>
        <w:t xml:space="preserve">en la carpeta </w:t>
      </w:r>
      <w:r w:rsidRPr="001D61FE">
        <w:rPr>
          <w:rFonts w:ascii="Consolas" w:eastAsiaTheme="minorEastAsia" w:hAnsi="Consolas"/>
          <w:b/>
          <w:bCs/>
        </w:rPr>
        <w:t>out/</w:t>
      </w:r>
      <w:r w:rsidRPr="54B70515">
        <w:rPr>
          <w:rFonts w:ascii="Arial" w:hAnsi="Arial" w:cs="Arial"/>
        </w:rPr>
        <w:t>. Esto permite que el mismo código sirva tanto para exploración</w:t>
      </w:r>
      <w:r w:rsidR="65C11BF2" w:rsidRPr="54B70515">
        <w:rPr>
          <w:rFonts w:ascii="Arial" w:hAnsi="Arial" w:cs="Arial"/>
        </w:rPr>
        <w:t xml:space="preserve"> interactiva</w:t>
      </w:r>
      <w:r w:rsidRPr="54B70515">
        <w:rPr>
          <w:rFonts w:ascii="Arial" w:hAnsi="Arial" w:cs="Arial"/>
        </w:rPr>
        <w:t xml:space="preserve"> en </w:t>
      </w:r>
      <w:r w:rsidRPr="001D61FE">
        <w:rPr>
          <w:rFonts w:ascii="Arial" w:hAnsi="Arial" w:cs="Arial"/>
          <w:i/>
          <w:iCs/>
        </w:rPr>
        <w:t>Jupyter</w:t>
      </w:r>
      <w:r w:rsidRPr="54B70515">
        <w:rPr>
          <w:rFonts w:ascii="Arial" w:hAnsi="Arial" w:cs="Arial"/>
        </w:rPr>
        <w:t xml:space="preserve"> </w:t>
      </w:r>
      <w:r w:rsidRPr="001D61FE">
        <w:rPr>
          <w:rFonts w:ascii="Arial" w:hAnsi="Arial" w:cs="Arial"/>
          <w:i/>
          <w:iCs/>
        </w:rPr>
        <w:t>Lab</w:t>
      </w:r>
      <w:r w:rsidRPr="54B70515">
        <w:rPr>
          <w:rFonts w:ascii="Arial" w:hAnsi="Arial" w:cs="Arial"/>
        </w:rPr>
        <w:t xml:space="preserve"> como para ejecución automatizada en un </w:t>
      </w:r>
      <w:r w:rsidRPr="001D61FE">
        <w:rPr>
          <w:rFonts w:ascii="Arial" w:hAnsi="Arial" w:cs="Arial"/>
          <w:i/>
          <w:iCs/>
        </w:rPr>
        <w:t>pipeline</w:t>
      </w:r>
      <w:r w:rsidRPr="54B70515">
        <w:rPr>
          <w:rFonts w:ascii="Arial" w:hAnsi="Arial" w:cs="Arial"/>
        </w:rPr>
        <w:t>, sin duplicar lógica.</w:t>
      </w:r>
    </w:p>
    <w:p w14:paraId="13AD35FD" w14:textId="65408D7C" w:rsidR="6B5F1A6D" w:rsidRDefault="6B5F1A6D" w:rsidP="54B70515">
      <w:pPr>
        <w:pStyle w:val="Prrafodelista"/>
        <w:numPr>
          <w:ilvl w:val="0"/>
          <w:numId w:val="1"/>
        </w:numPr>
        <w:spacing w:line="360" w:lineRule="auto"/>
        <w:jc w:val="both"/>
        <w:rPr>
          <w:rFonts w:ascii="Arial" w:hAnsi="Arial" w:cs="Arial"/>
        </w:rPr>
      </w:pPr>
      <w:r w:rsidRPr="001D61FE">
        <w:rPr>
          <w:rFonts w:ascii="Arial" w:hAnsi="Arial" w:cs="Arial"/>
          <w:b/>
          <w:bCs/>
          <w:i/>
          <w:iCs/>
        </w:rPr>
        <w:t>MLflow</w:t>
      </w:r>
      <w:r w:rsidRPr="54B70515">
        <w:rPr>
          <w:rFonts w:ascii="Arial" w:hAnsi="Arial" w:cs="Arial"/>
        </w:rPr>
        <w:t xml:space="preserve">: Actúa como el sistema de </w:t>
      </w:r>
      <w:r w:rsidRPr="54B70515">
        <w:rPr>
          <w:rFonts w:ascii="Arial" w:hAnsi="Arial" w:cs="Arial"/>
          <w:i/>
          <w:iCs/>
        </w:rPr>
        <w:t xml:space="preserve">experiment tracking </w:t>
      </w:r>
      <w:r w:rsidRPr="54B70515">
        <w:rPr>
          <w:rFonts w:ascii="Arial" w:hAnsi="Arial" w:cs="Arial"/>
        </w:rPr>
        <w:t xml:space="preserve">y gestión de artefactos. Cada etapa del pipeline (ingesta, entrenamiento, evaluación) </w:t>
      </w:r>
      <w:r w:rsidRPr="001D61FE">
        <w:rPr>
          <w:rFonts w:ascii="Arial" w:hAnsi="Arial" w:cs="Arial"/>
          <w:i/>
          <w:iCs/>
        </w:rPr>
        <w:t>loguea</w:t>
      </w:r>
      <w:r w:rsidRPr="54B70515">
        <w:rPr>
          <w:rFonts w:ascii="Arial" w:hAnsi="Arial" w:cs="Arial"/>
        </w:rPr>
        <w:t xml:space="preserve"> parámetros, métricas y resultados en </w:t>
      </w:r>
      <w:r w:rsidRPr="001D61FE">
        <w:rPr>
          <w:rFonts w:ascii="Arial" w:hAnsi="Arial" w:cs="Arial"/>
          <w:i/>
          <w:iCs/>
        </w:rPr>
        <w:t>MLflow</w:t>
      </w:r>
      <w:r w:rsidRPr="54B70515">
        <w:rPr>
          <w:rFonts w:ascii="Arial" w:hAnsi="Arial" w:cs="Arial"/>
        </w:rPr>
        <w:t xml:space="preserve">. Así, se pueden comparar </w:t>
      </w:r>
      <w:r w:rsidRPr="54B70515">
        <w:rPr>
          <w:rFonts w:ascii="Arial" w:hAnsi="Arial" w:cs="Arial"/>
          <w:i/>
          <w:iCs/>
        </w:rPr>
        <w:t>runs</w:t>
      </w:r>
      <w:r w:rsidRPr="54B70515">
        <w:rPr>
          <w:rFonts w:ascii="Arial" w:hAnsi="Arial" w:cs="Arial"/>
        </w:rPr>
        <w:t xml:space="preserve">, auditar configuraciones y recuperar modelos entrenados desde un repositorio centralizado. Para simplificar la puesta en marcha, la solución usa SQLite como </w:t>
      </w:r>
      <w:r w:rsidRPr="001D61FE">
        <w:rPr>
          <w:rFonts w:ascii="Arial" w:hAnsi="Arial" w:cs="Arial"/>
          <w:i/>
          <w:iCs/>
        </w:rPr>
        <w:t>backend</w:t>
      </w:r>
      <w:r w:rsidRPr="54B70515">
        <w:rPr>
          <w:rFonts w:ascii="Arial" w:hAnsi="Arial" w:cs="Arial"/>
        </w:rPr>
        <w:t xml:space="preserve"> y la carpeta </w:t>
      </w:r>
      <w:r w:rsidRPr="001D61FE">
        <w:rPr>
          <w:rFonts w:ascii="Consolas" w:eastAsiaTheme="minorEastAsia" w:hAnsi="Consolas"/>
          <w:b/>
          <w:bCs/>
        </w:rPr>
        <w:t>mlruns/</w:t>
      </w:r>
      <w:r w:rsidRPr="54B70515">
        <w:rPr>
          <w:rFonts w:eastAsiaTheme="minorEastAsia"/>
          <w:b/>
          <w:bCs/>
        </w:rPr>
        <w:t xml:space="preserve"> </w:t>
      </w:r>
      <w:r w:rsidRPr="54B70515">
        <w:rPr>
          <w:rFonts w:ascii="Arial" w:hAnsi="Arial" w:cs="Arial"/>
        </w:rPr>
        <w:t xml:space="preserve">como almacén de artefactos, aunque puede escalarse a bases y </w:t>
      </w:r>
      <w:r w:rsidRPr="001D61FE">
        <w:rPr>
          <w:rFonts w:ascii="Arial" w:hAnsi="Arial" w:cs="Arial"/>
          <w:i/>
          <w:iCs/>
        </w:rPr>
        <w:t>storages</w:t>
      </w:r>
      <w:r w:rsidRPr="54B70515">
        <w:rPr>
          <w:rFonts w:ascii="Arial" w:hAnsi="Arial" w:cs="Arial"/>
        </w:rPr>
        <w:t xml:space="preserve"> distribuidos.</w:t>
      </w:r>
    </w:p>
    <w:p w14:paraId="245E9975" w14:textId="57FA4C7B" w:rsidR="6B5F1A6D" w:rsidRDefault="6B5F1A6D" w:rsidP="54B70515">
      <w:pPr>
        <w:pStyle w:val="Prrafodelista"/>
        <w:numPr>
          <w:ilvl w:val="0"/>
          <w:numId w:val="1"/>
        </w:numPr>
        <w:spacing w:line="360" w:lineRule="auto"/>
        <w:jc w:val="both"/>
        <w:rPr>
          <w:rFonts w:ascii="Arial" w:hAnsi="Arial" w:cs="Arial"/>
        </w:rPr>
      </w:pPr>
      <w:r w:rsidRPr="54B70515">
        <w:rPr>
          <w:rFonts w:ascii="Arial" w:hAnsi="Arial" w:cs="Arial"/>
          <w:b/>
          <w:bCs/>
        </w:rPr>
        <w:t xml:space="preserve">Orquestación con </w:t>
      </w:r>
      <w:r w:rsidRPr="001D61FE">
        <w:rPr>
          <w:rFonts w:ascii="Arial" w:hAnsi="Arial" w:cs="Arial"/>
          <w:b/>
          <w:bCs/>
          <w:i/>
          <w:iCs/>
        </w:rPr>
        <w:t>GoCD</w:t>
      </w:r>
      <w:r w:rsidRPr="54B70515">
        <w:rPr>
          <w:rFonts w:ascii="Arial" w:hAnsi="Arial" w:cs="Arial"/>
        </w:rPr>
        <w:t xml:space="preserve">: El pipeline completo se define en </w:t>
      </w:r>
      <w:r w:rsidRPr="001D61FE">
        <w:rPr>
          <w:rFonts w:ascii="Arial" w:hAnsi="Arial" w:cs="Arial"/>
          <w:i/>
          <w:iCs/>
        </w:rPr>
        <w:t>GoCD</w:t>
      </w:r>
      <w:r w:rsidRPr="54B70515">
        <w:rPr>
          <w:rFonts w:ascii="Arial" w:hAnsi="Arial" w:cs="Arial"/>
        </w:rPr>
        <w:t xml:space="preserve">, donde cada </w:t>
      </w:r>
      <w:r w:rsidRPr="54B70515">
        <w:rPr>
          <w:rFonts w:ascii="Arial" w:hAnsi="Arial" w:cs="Arial"/>
          <w:i/>
          <w:iCs/>
        </w:rPr>
        <w:t xml:space="preserve">stage </w:t>
      </w:r>
      <w:r w:rsidRPr="54B70515">
        <w:rPr>
          <w:rFonts w:ascii="Arial" w:hAnsi="Arial" w:cs="Arial"/>
        </w:rPr>
        <w:t xml:space="preserve">representa una etapa del flujo de </w:t>
      </w:r>
      <w:r w:rsidRPr="001D61FE">
        <w:rPr>
          <w:rFonts w:ascii="Arial" w:hAnsi="Arial" w:cs="Arial"/>
          <w:i/>
          <w:iCs/>
        </w:rPr>
        <w:t>MLOps</w:t>
      </w:r>
      <w:r w:rsidRPr="54B70515">
        <w:rPr>
          <w:rFonts w:ascii="Arial" w:hAnsi="Arial" w:cs="Arial"/>
        </w:rPr>
        <w:t xml:space="preserve">. Por ejemplo, </w:t>
      </w:r>
      <w:r w:rsidRPr="001D61FE">
        <w:rPr>
          <w:rFonts w:ascii="Consolas" w:eastAsiaTheme="minorEastAsia" w:hAnsi="Consolas"/>
          <w:b/>
          <w:bCs/>
        </w:rPr>
        <w:t>setup_env_ingest</w:t>
      </w:r>
      <w:r w:rsidRPr="54B70515">
        <w:rPr>
          <w:rFonts w:ascii="Arial" w:hAnsi="Arial" w:cs="Arial"/>
        </w:rPr>
        <w:t xml:space="preserve"> crea el entorno para ingesta, y </w:t>
      </w:r>
      <w:r w:rsidRPr="001D61FE">
        <w:rPr>
          <w:rFonts w:ascii="Consolas" w:eastAsiaTheme="minorEastAsia" w:hAnsi="Consolas"/>
          <w:b/>
          <w:bCs/>
        </w:rPr>
        <w:t>run_ingest</w:t>
      </w:r>
      <w:r w:rsidRPr="54B70515">
        <w:rPr>
          <w:rFonts w:ascii="Arial" w:hAnsi="Arial" w:cs="Arial"/>
        </w:rPr>
        <w:t xml:space="preserve"> ejecuta el notebook correspondiente. </w:t>
      </w:r>
      <w:r w:rsidRPr="001D61FE">
        <w:rPr>
          <w:rFonts w:ascii="Arial" w:hAnsi="Arial" w:cs="Arial"/>
          <w:i/>
          <w:iCs/>
        </w:rPr>
        <w:t>GoCD</w:t>
      </w:r>
      <w:r w:rsidRPr="54B70515">
        <w:rPr>
          <w:rFonts w:ascii="Arial" w:hAnsi="Arial" w:cs="Arial"/>
        </w:rPr>
        <w:t xml:space="preserve"> garantiza la ejecución secuencial o paralela según dependencias, versiona la configuración del pipeline, y facilita la repetición exacta de procesos en distintos agentes. Además, permite conectar con control de versiones (</w:t>
      </w:r>
      <w:r w:rsidRPr="001D61FE">
        <w:rPr>
          <w:rFonts w:ascii="Arial" w:hAnsi="Arial" w:cs="Arial"/>
          <w:i/>
          <w:iCs/>
        </w:rPr>
        <w:t>GitHub</w:t>
      </w:r>
      <w:r w:rsidRPr="54B70515">
        <w:rPr>
          <w:rFonts w:ascii="Arial" w:hAnsi="Arial" w:cs="Arial"/>
        </w:rPr>
        <w:t xml:space="preserve">) y con </w:t>
      </w:r>
      <w:r w:rsidRPr="001D61FE">
        <w:rPr>
          <w:rFonts w:ascii="Arial" w:hAnsi="Arial" w:cs="Arial"/>
          <w:i/>
          <w:iCs/>
        </w:rPr>
        <w:t>MLflow</w:t>
      </w:r>
      <w:r w:rsidRPr="54B70515">
        <w:rPr>
          <w:rFonts w:ascii="Arial" w:hAnsi="Arial" w:cs="Arial"/>
        </w:rPr>
        <w:t>, cerrando el ciclo de CI/CD para ciencia de datos.</w:t>
      </w:r>
    </w:p>
    <w:p w14:paraId="625B3C2B" w14:textId="5A93859A" w:rsidR="221625B3" w:rsidRDefault="221625B3" w:rsidP="54B70515">
      <w:pPr>
        <w:pStyle w:val="Prrafodelista"/>
        <w:numPr>
          <w:ilvl w:val="0"/>
          <w:numId w:val="1"/>
        </w:numPr>
        <w:spacing w:line="360" w:lineRule="auto"/>
        <w:jc w:val="both"/>
        <w:rPr>
          <w:rFonts w:ascii="Arial" w:hAnsi="Arial" w:cs="Arial"/>
        </w:rPr>
      </w:pPr>
      <w:r w:rsidRPr="54B70515">
        <w:rPr>
          <w:rFonts w:ascii="Arial" w:hAnsi="Arial" w:cs="Arial"/>
          <w:b/>
          <w:bCs/>
        </w:rPr>
        <w:t xml:space="preserve">Experimentación </w:t>
      </w:r>
      <w:r w:rsidR="6B5F1A6D" w:rsidRPr="54B70515">
        <w:rPr>
          <w:rFonts w:ascii="Arial" w:hAnsi="Arial" w:cs="Arial"/>
          <w:b/>
          <w:bCs/>
        </w:rPr>
        <w:t>interactiv</w:t>
      </w:r>
      <w:r w:rsidR="522E32FA" w:rsidRPr="54B70515">
        <w:rPr>
          <w:rFonts w:ascii="Arial" w:hAnsi="Arial" w:cs="Arial"/>
          <w:b/>
          <w:bCs/>
        </w:rPr>
        <w:t>a</w:t>
      </w:r>
      <w:r w:rsidR="6B5F1A6D" w:rsidRPr="54B70515">
        <w:rPr>
          <w:rFonts w:ascii="Arial" w:hAnsi="Arial" w:cs="Arial"/>
          <w:b/>
          <w:bCs/>
        </w:rPr>
        <w:t xml:space="preserve"> con </w:t>
      </w:r>
      <w:r w:rsidR="6B5F1A6D" w:rsidRPr="001D61FE">
        <w:rPr>
          <w:rFonts w:ascii="Arial" w:hAnsi="Arial" w:cs="Arial"/>
          <w:b/>
          <w:bCs/>
          <w:i/>
          <w:iCs/>
        </w:rPr>
        <w:t>Jupyter</w:t>
      </w:r>
      <w:r w:rsidR="6B5F1A6D" w:rsidRPr="54B70515">
        <w:rPr>
          <w:rFonts w:ascii="Arial" w:hAnsi="Arial" w:cs="Arial"/>
        </w:rPr>
        <w:t xml:space="preserve">: </w:t>
      </w:r>
      <w:r w:rsidR="692EBEAE" w:rsidRPr="54B70515">
        <w:rPr>
          <w:rFonts w:ascii="Arial" w:hAnsi="Arial" w:cs="Arial"/>
        </w:rPr>
        <w:t xml:space="preserve">el equipo de </w:t>
      </w:r>
      <w:r w:rsidR="6B5F1A6D" w:rsidRPr="54B70515">
        <w:rPr>
          <w:rFonts w:ascii="Arial" w:hAnsi="Arial" w:cs="Arial"/>
          <w:i/>
          <w:iCs/>
        </w:rPr>
        <w:t>data scien</w:t>
      </w:r>
      <w:r w:rsidR="5EB380D5" w:rsidRPr="54B70515">
        <w:rPr>
          <w:rFonts w:ascii="Arial" w:hAnsi="Arial" w:cs="Arial"/>
          <w:i/>
          <w:iCs/>
        </w:rPr>
        <w:t>ce</w:t>
      </w:r>
      <w:r w:rsidR="5EB380D5" w:rsidRPr="54B70515">
        <w:rPr>
          <w:rFonts w:ascii="Arial" w:hAnsi="Arial" w:cs="Arial"/>
        </w:rPr>
        <w:t xml:space="preserve"> </w:t>
      </w:r>
      <w:r w:rsidR="6B5F1A6D" w:rsidRPr="54B70515">
        <w:rPr>
          <w:rFonts w:ascii="Arial" w:hAnsi="Arial" w:cs="Arial"/>
        </w:rPr>
        <w:t xml:space="preserve">pueden abrir </w:t>
      </w:r>
      <w:r w:rsidR="6B5F1A6D" w:rsidRPr="001D61FE">
        <w:rPr>
          <w:rFonts w:ascii="Arial" w:hAnsi="Arial" w:cs="Arial"/>
          <w:i/>
          <w:iCs/>
        </w:rPr>
        <w:t>Jupyter</w:t>
      </w:r>
      <w:r w:rsidR="6B5F1A6D" w:rsidRPr="54B70515">
        <w:rPr>
          <w:rFonts w:ascii="Arial" w:hAnsi="Arial" w:cs="Arial"/>
        </w:rPr>
        <w:t xml:space="preserve"> </w:t>
      </w:r>
      <w:r w:rsidR="6B5F1A6D" w:rsidRPr="001D61FE">
        <w:rPr>
          <w:rFonts w:ascii="Arial" w:hAnsi="Arial" w:cs="Arial"/>
          <w:i/>
          <w:iCs/>
        </w:rPr>
        <w:t>Lab</w:t>
      </w:r>
      <w:r w:rsidR="6B5F1A6D" w:rsidRPr="54B70515">
        <w:rPr>
          <w:rFonts w:ascii="Arial" w:hAnsi="Arial" w:cs="Arial"/>
        </w:rPr>
        <w:t xml:space="preserve"> para explorar datos y prototipar modelos en los mismos entornos que luego correrán en el pipeline automatizado. Gracias al registro de </w:t>
      </w:r>
      <w:r w:rsidR="6B5F1A6D" w:rsidRPr="001D61FE">
        <w:rPr>
          <w:rFonts w:ascii="Arial" w:hAnsi="Arial" w:cs="Arial"/>
          <w:i/>
          <w:iCs/>
        </w:rPr>
        <w:t>kernels</w:t>
      </w:r>
      <w:r w:rsidR="6B5F1A6D" w:rsidRPr="54B70515">
        <w:rPr>
          <w:rFonts w:ascii="Arial" w:hAnsi="Arial" w:cs="Arial"/>
        </w:rPr>
        <w:t xml:space="preserve">, cada notebook puede usar exactamente la versión de </w:t>
      </w:r>
      <w:r w:rsidR="6B5F1A6D" w:rsidRPr="001D61FE">
        <w:rPr>
          <w:rFonts w:ascii="Arial" w:hAnsi="Arial" w:cs="Arial"/>
          <w:i/>
          <w:iCs/>
        </w:rPr>
        <w:t>Python</w:t>
      </w:r>
      <w:r w:rsidR="6B5F1A6D" w:rsidRPr="54B70515">
        <w:rPr>
          <w:rFonts w:ascii="Arial" w:hAnsi="Arial" w:cs="Arial"/>
        </w:rPr>
        <w:t xml:space="preserve"> y librerías declaradas para su etapa. Esto reduce la brecha entre exploración manual y ejecución en producción, reforzando la reproducibilidad.</w:t>
      </w:r>
    </w:p>
    <w:p w14:paraId="77363D5A" w14:textId="19662469" w:rsidR="54B70515" w:rsidRDefault="54B70515" w:rsidP="54B70515">
      <w:pPr>
        <w:pStyle w:val="Prrafodelista"/>
        <w:spacing w:line="360" w:lineRule="auto"/>
        <w:ind w:left="1068"/>
        <w:jc w:val="both"/>
        <w:rPr>
          <w:rFonts w:ascii="Arial" w:hAnsi="Arial" w:cs="Arial"/>
        </w:rPr>
      </w:pPr>
    </w:p>
    <w:p w14:paraId="3FE152A9" w14:textId="3321EB8F" w:rsidR="002E3C3E" w:rsidRPr="002E3C3E" w:rsidRDefault="264487EE" w:rsidP="7B7BE164">
      <w:pPr>
        <w:pStyle w:val="Ttulo2"/>
        <w:rPr>
          <w:i/>
          <w:iCs/>
        </w:rPr>
      </w:pPr>
      <w:bookmarkStart w:id="25" w:name="_Toc210419151"/>
      <w:r w:rsidRPr="7B7BE164">
        <w:rPr>
          <w:i/>
          <w:iCs/>
        </w:rPr>
        <w:t>MLFlow</w:t>
      </w:r>
      <w:bookmarkEnd w:id="25"/>
    </w:p>
    <w:p w14:paraId="61145273" w14:textId="3360E680" w:rsidR="63B7429F" w:rsidRDefault="63B7429F" w:rsidP="2B97F5E9">
      <w:pPr>
        <w:spacing w:line="360" w:lineRule="auto"/>
        <w:ind w:firstLine="720"/>
        <w:jc w:val="both"/>
        <w:rPr>
          <w:rFonts w:ascii="Arial" w:hAnsi="Arial" w:cs="Arial"/>
        </w:rPr>
      </w:pPr>
      <w:r w:rsidRPr="59E97F6C">
        <w:rPr>
          <w:rFonts w:ascii="Arial" w:hAnsi="Arial" w:cs="Arial"/>
        </w:rPr>
        <w:t xml:space="preserve">En esta solución, </w:t>
      </w:r>
      <w:r w:rsidRPr="59E97F6C">
        <w:rPr>
          <w:rFonts w:ascii="Arial" w:hAnsi="Arial" w:cs="Arial"/>
          <w:i/>
          <w:iCs/>
        </w:rPr>
        <w:t>MLflow</w:t>
      </w:r>
      <w:r w:rsidRPr="59E97F6C">
        <w:rPr>
          <w:rFonts w:ascii="Arial" w:hAnsi="Arial" w:cs="Arial"/>
        </w:rPr>
        <w:t xml:space="preserve"> se integra como la capa de trazabilidad y auditoría de todo el pipeline </w:t>
      </w:r>
      <w:r w:rsidRPr="59E97F6C">
        <w:rPr>
          <w:rFonts w:ascii="Arial" w:hAnsi="Arial" w:cs="Arial"/>
          <w:i/>
          <w:iCs/>
        </w:rPr>
        <w:t>MLOps</w:t>
      </w:r>
      <w:r w:rsidRPr="59E97F6C">
        <w:rPr>
          <w:rFonts w:ascii="Arial" w:hAnsi="Arial" w:cs="Arial"/>
        </w:rPr>
        <w:t>, funcionando tanto en modo interactivo como automatizado a través de GoCD y notebooks. Cada etapa del pipeline (</w:t>
      </w:r>
      <w:r w:rsidRPr="59E97F6C">
        <w:rPr>
          <w:rFonts w:ascii="Arial" w:hAnsi="Arial" w:cs="Arial"/>
          <w:i/>
          <w:iCs/>
        </w:rPr>
        <w:t>ingest</w:t>
      </w:r>
      <w:r w:rsidRPr="59E97F6C">
        <w:rPr>
          <w:rFonts w:ascii="Arial" w:hAnsi="Arial" w:cs="Arial"/>
        </w:rPr>
        <w:t xml:space="preserve">, </w:t>
      </w:r>
      <w:r w:rsidRPr="59E97F6C">
        <w:rPr>
          <w:rFonts w:ascii="Arial" w:hAnsi="Arial" w:cs="Arial"/>
          <w:i/>
          <w:iCs/>
        </w:rPr>
        <w:t>features</w:t>
      </w:r>
      <w:r w:rsidRPr="59E97F6C">
        <w:rPr>
          <w:rFonts w:ascii="Arial" w:hAnsi="Arial" w:cs="Arial"/>
        </w:rPr>
        <w:t xml:space="preserve">, </w:t>
      </w:r>
      <w:r w:rsidRPr="59E97F6C">
        <w:rPr>
          <w:rFonts w:ascii="Arial" w:hAnsi="Arial" w:cs="Arial"/>
          <w:i/>
          <w:iCs/>
        </w:rPr>
        <w:t>train</w:t>
      </w:r>
      <w:r w:rsidRPr="59E97F6C">
        <w:rPr>
          <w:rFonts w:ascii="Arial" w:hAnsi="Arial" w:cs="Arial"/>
        </w:rPr>
        <w:t xml:space="preserve">, etc.) puede tener su propio experimento en </w:t>
      </w:r>
      <w:r w:rsidRPr="59E97F6C">
        <w:rPr>
          <w:rFonts w:ascii="Arial" w:hAnsi="Arial" w:cs="Arial"/>
          <w:i/>
          <w:iCs/>
        </w:rPr>
        <w:t>MLflow</w:t>
      </w:r>
      <w:r w:rsidRPr="59E97F6C">
        <w:rPr>
          <w:rFonts w:ascii="Arial" w:hAnsi="Arial" w:cs="Arial"/>
        </w:rPr>
        <w:t xml:space="preserve">, o un único experimento con múltiples </w:t>
      </w:r>
      <w:r w:rsidRPr="59E97F6C">
        <w:rPr>
          <w:rFonts w:ascii="Arial" w:hAnsi="Arial" w:cs="Arial"/>
          <w:i/>
          <w:iCs/>
        </w:rPr>
        <w:t>runs</w:t>
      </w:r>
      <w:r w:rsidRPr="59E97F6C">
        <w:rPr>
          <w:rFonts w:ascii="Arial" w:hAnsi="Arial" w:cs="Arial"/>
        </w:rPr>
        <w:t>:</w:t>
      </w:r>
    </w:p>
    <w:tbl>
      <w:tblPr>
        <w:tblStyle w:val="Tablaconcuadrcula"/>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00" w:firstRow="0" w:lastRow="0" w:firstColumn="0" w:lastColumn="0" w:noHBand="1" w:noVBand="1"/>
      </w:tblPr>
      <w:tblGrid>
        <w:gridCol w:w="795"/>
        <w:gridCol w:w="8940"/>
      </w:tblGrid>
      <w:tr w:rsidR="180FFCD6" w14:paraId="70C35940" w14:textId="77777777" w:rsidTr="59E97F6C">
        <w:trPr>
          <w:trHeight w:val="300"/>
        </w:trPr>
        <w:tc>
          <w:tcPr>
            <w:tcW w:w="795" w:type="dxa"/>
          </w:tcPr>
          <w:p w14:paraId="541E797F" w14:textId="3B443C0C" w:rsidR="180FFCD6" w:rsidRDefault="180FFCD6" w:rsidP="180FFCD6">
            <w:pPr>
              <w:rPr>
                <w:rFonts w:ascii="Arial" w:hAnsi="Arial" w:cs="Arial"/>
              </w:rPr>
            </w:pPr>
          </w:p>
        </w:tc>
        <w:tc>
          <w:tcPr>
            <w:tcW w:w="8940" w:type="dxa"/>
            <w:shd w:val="clear" w:color="auto" w:fill="F2F2F2" w:themeFill="background1" w:themeFillShade="F2"/>
          </w:tcPr>
          <w:p w14:paraId="7735C8E7" w14:textId="6B087AF1" w:rsidR="180FFCD6" w:rsidRDefault="180FFCD6" w:rsidP="180FFCD6">
            <w:pPr>
              <w:ind w:left="270"/>
              <w:rPr>
                <w:rFonts w:ascii="Consolas" w:eastAsia="Consolas" w:hAnsi="Consolas" w:cs="Consolas"/>
                <w:noProof/>
                <w:color w:val="000088"/>
                <w:lang w:val="en-US"/>
              </w:rPr>
            </w:pPr>
          </w:p>
          <w:p w14:paraId="226C0618" w14:textId="5D43EB99" w:rsidR="7D408E22" w:rsidRDefault="7D408E22" w:rsidP="59E97F6C">
            <w:pPr>
              <w:ind w:left="270"/>
              <w:rPr>
                <w:rFonts w:ascii="Consolas" w:eastAsia="Consolas" w:hAnsi="Consolas" w:cs="Consolas"/>
                <w:noProof/>
                <w:color w:val="000000" w:themeColor="text1"/>
                <w:lang w:val="en-US"/>
              </w:rPr>
            </w:pPr>
            <w:r w:rsidRPr="59E97F6C">
              <w:rPr>
                <w:rFonts w:ascii="Consolas" w:eastAsia="Consolas" w:hAnsi="Consolas" w:cs="Consolas"/>
                <w:noProof/>
                <w:color w:val="000088"/>
                <w:lang w:val="en-US"/>
              </w:rPr>
              <w:t>import</w:t>
            </w:r>
            <w:r w:rsidRPr="59E97F6C">
              <w:rPr>
                <w:rFonts w:ascii="Consolas" w:eastAsia="Consolas" w:hAnsi="Consolas" w:cs="Consolas"/>
                <w:noProof/>
                <w:color w:val="000000" w:themeColor="text1"/>
                <w:lang w:val="en-US"/>
              </w:rPr>
              <w:t xml:space="preserve"> mlflow </w:t>
            </w:r>
          </w:p>
          <w:p w14:paraId="5134A967" w14:textId="5A3A5545" w:rsidR="59E97F6C" w:rsidRDefault="59E97F6C" w:rsidP="59E97F6C">
            <w:pPr>
              <w:ind w:left="270"/>
              <w:rPr>
                <w:rFonts w:ascii="Consolas" w:eastAsia="Consolas" w:hAnsi="Consolas" w:cs="Consolas"/>
                <w:noProof/>
                <w:color w:val="000000" w:themeColor="text1"/>
                <w:lang w:val="en-US"/>
              </w:rPr>
            </w:pPr>
          </w:p>
          <w:p w14:paraId="28D21765" w14:textId="54CE52E2" w:rsidR="7D408E22" w:rsidRDefault="7D408E22" w:rsidP="59E97F6C">
            <w:pPr>
              <w:ind w:left="270"/>
              <w:rPr>
                <w:rFonts w:ascii="Consolas" w:eastAsia="Consolas" w:hAnsi="Consolas" w:cs="Consolas"/>
                <w:noProof/>
                <w:color w:val="000000" w:themeColor="text1"/>
                <w:lang w:val="en-US"/>
              </w:rPr>
            </w:pPr>
            <w:r w:rsidRPr="59E97F6C">
              <w:rPr>
                <w:rFonts w:ascii="Consolas" w:eastAsia="Consolas" w:hAnsi="Consolas" w:cs="Consolas"/>
                <w:noProof/>
                <w:color w:val="000000" w:themeColor="text1"/>
                <w:lang w:val="en-US"/>
              </w:rPr>
              <w:t>mlflow.set_tracking_uri(</w:t>
            </w:r>
            <w:r w:rsidRPr="59E97F6C">
              <w:rPr>
                <w:rFonts w:ascii="Consolas" w:eastAsia="Consolas" w:hAnsi="Consolas" w:cs="Consolas"/>
                <w:noProof/>
                <w:color w:val="008800"/>
                <w:lang w:val="en-US"/>
              </w:rPr>
              <w:t>"http://localhost:5000"</w:t>
            </w:r>
            <w:r w:rsidRPr="59E97F6C">
              <w:rPr>
                <w:rFonts w:ascii="Consolas" w:eastAsia="Consolas" w:hAnsi="Consolas" w:cs="Consolas"/>
                <w:noProof/>
                <w:color w:val="000000" w:themeColor="text1"/>
                <w:lang w:val="en-US"/>
              </w:rPr>
              <w:t xml:space="preserve">) </w:t>
            </w:r>
          </w:p>
          <w:p w14:paraId="67F9A093" w14:textId="1AA0615D" w:rsidR="7D408E22" w:rsidRDefault="7D408E22" w:rsidP="59E97F6C">
            <w:pPr>
              <w:ind w:left="270"/>
              <w:rPr>
                <w:rFonts w:ascii="Consolas" w:eastAsia="Consolas" w:hAnsi="Consolas" w:cs="Consolas"/>
                <w:noProof/>
                <w:color w:val="000000" w:themeColor="text1"/>
                <w:lang w:val="en-US"/>
              </w:rPr>
            </w:pPr>
            <w:r w:rsidRPr="59E97F6C">
              <w:rPr>
                <w:rFonts w:ascii="Consolas" w:eastAsia="Consolas" w:hAnsi="Consolas" w:cs="Consolas"/>
                <w:noProof/>
                <w:color w:val="880000"/>
                <w:lang w:val="en-US"/>
              </w:rPr>
              <w:t xml:space="preserve"># también puede referencias un archivo file:///path/to/mlruns </w:t>
            </w:r>
            <w:r w:rsidRPr="59E97F6C">
              <w:rPr>
                <w:rFonts w:ascii="Consolas" w:eastAsia="Consolas" w:hAnsi="Consolas" w:cs="Consolas"/>
                <w:noProof/>
                <w:color w:val="000000" w:themeColor="text1"/>
                <w:lang w:val="en-US"/>
              </w:rPr>
              <w:t>mlflow.set_experiment(</w:t>
            </w:r>
            <w:r w:rsidRPr="59E97F6C">
              <w:rPr>
                <w:rFonts w:ascii="Consolas" w:eastAsia="Consolas" w:hAnsi="Consolas" w:cs="Consolas"/>
                <w:noProof/>
                <w:color w:val="008800"/>
                <w:lang w:val="en-US"/>
              </w:rPr>
              <w:t>"ingest-experiment"</w:t>
            </w:r>
            <w:r w:rsidRPr="59E97F6C">
              <w:rPr>
                <w:rFonts w:ascii="Consolas" w:eastAsia="Consolas" w:hAnsi="Consolas" w:cs="Consolas"/>
                <w:noProof/>
                <w:color w:val="000000" w:themeColor="text1"/>
                <w:lang w:val="en-US"/>
              </w:rPr>
              <w:t>)</w:t>
            </w:r>
          </w:p>
          <w:p w14:paraId="013F5ECB" w14:textId="2A7FA3ED" w:rsidR="180FFCD6" w:rsidRDefault="180FFCD6" w:rsidP="180FFCD6">
            <w:pPr>
              <w:rPr>
                <w:rFonts w:ascii="Arial" w:hAnsi="Arial" w:cs="Arial"/>
              </w:rPr>
            </w:pPr>
          </w:p>
        </w:tc>
      </w:tr>
    </w:tbl>
    <w:p w14:paraId="0FAA7896" w14:textId="3C8BAD42" w:rsidR="63B7429F" w:rsidRDefault="63B7429F" w:rsidP="2B97F5E9">
      <w:pPr>
        <w:spacing w:before="240" w:line="360" w:lineRule="auto"/>
        <w:ind w:firstLine="720"/>
        <w:jc w:val="both"/>
      </w:pPr>
      <w:r w:rsidRPr="180FFCD6">
        <w:rPr>
          <w:rFonts w:ascii="Arial" w:hAnsi="Arial" w:cs="Arial"/>
        </w:rPr>
        <w:lastRenderedPageBreak/>
        <w:t>Esto asegura que cada ejecución quede organizada y fácilmente rastreable.</w:t>
      </w:r>
      <w:r w:rsidR="576F14BE" w:rsidRPr="180FFCD6">
        <w:rPr>
          <w:rFonts w:ascii="Arial" w:hAnsi="Arial" w:cs="Arial"/>
        </w:rPr>
        <w:t xml:space="preserve"> </w:t>
      </w:r>
      <w:r w:rsidRPr="180FFCD6">
        <w:rPr>
          <w:rFonts w:ascii="Arial" w:hAnsi="Arial" w:cs="Arial"/>
        </w:rPr>
        <w:t>Se puede diferenciar cada run con un run_</w:t>
      </w:r>
      <w:r w:rsidRPr="180FFCD6">
        <w:rPr>
          <w:rFonts w:ascii="Arial" w:hAnsi="Arial" w:cs="Arial"/>
          <w:i/>
          <w:iCs/>
        </w:rPr>
        <w:t>name</w:t>
      </w:r>
      <w:r w:rsidRPr="180FFCD6">
        <w:rPr>
          <w:rFonts w:ascii="Arial" w:hAnsi="Arial" w:cs="Arial"/>
        </w:rPr>
        <w:t xml:space="preserve">, por </w:t>
      </w:r>
      <w:r w:rsidR="7FD99078" w:rsidRPr="180FFCD6">
        <w:rPr>
          <w:rFonts w:ascii="Arial" w:hAnsi="Arial" w:cs="Arial"/>
        </w:rPr>
        <w:t>ejemplo,</w:t>
      </w:r>
      <w:r w:rsidRPr="180FFCD6">
        <w:rPr>
          <w:rFonts w:ascii="Arial" w:hAnsi="Arial" w:cs="Arial"/>
        </w:rPr>
        <w:t xml:space="preserve"> el </w:t>
      </w:r>
      <w:r w:rsidRPr="180FFCD6">
        <w:rPr>
          <w:rFonts w:ascii="Arial" w:hAnsi="Arial" w:cs="Arial"/>
          <w:i/>
          <w:iCs/>
        </w:rPr>
        <w:t>stage</w:t>
      </w:r>
      <w:r w:rsidRPr="180FFCD6">
        <w:rPr>
          <w:rFonts w:ascii="Arial" w:hAnsi="Arial" w:cs="Arial"/>
        </w:rPr>
        <w:t xml:space="preserve"> + </w:t>
      </w:r>
      <w:r w:rsidRPr="180FFCD6">
        <w:rPr>
          <w:rFonts w:ascii="Arial" w:hAnsi="Arial" w:cs="Arial"/>
          <w:i/>
          <w:iCs/>
        </w:rPr>
        <w:t>timestamp</w:t>
      </w:r>
      <w:r w:rsidRPr="180FFCD6">
        <w:rPr>
          <w:rFonts w:ascii="Arial" w:hAnsi="Arial" w:cs="Arial"/>
        </w:rPr>
        <w:t>.</w:t>
      </w:r>
      <w:r w:rsidR="640EBA79" w:rsidRPr="180FFCD6">
        <w:rPr>
          <w:rFonts w:ascii="Arial" w:hAnsi="Arial" w:cs="Arial"/>
        </w:rPr>
        <w:t xml:space="preserve"> </w:t>
      </w:r>
      <w:r w:rsidRPr="180FFCD6">
        <w:rPr>
          <w:rFonts w:ascii="Arial" w:hAnsi="Arial" w:cs="Arial"/>
        </w:rPr>
        <w:t xml:space="preserve">Dentro de cada </w:t>
      </w:r>
      <w:r w:rsidRPr="180FFCD6">
        <w:rPr>
          <w:rFonts w:ascii="Arial" w:hAnsi="Arial" w:cs="Arial"/>
          <w:i/>
          <w:iCs/>
        </w:rPr>
        <w:t>notebook</w:t>
      </w:r>
      <w:r w:rsidRPr="180FFCD6">
        <w:rPr>
          <w:rFonts w:ascii="Arial" w:hAnsi="Arial" w:cs="Arial"/>
        </w:rPr>
        <w:t xml:space="preserve"> (o </w:t>
      </w:r>
      <w:r w:rsidRPr="180FFCD6">
        <w:rPr>
          <w:rFonts w:ascii="Arial" w:hAnsi="Arial" w:cs="Arial"/>
          <w:i/>
          <w:iCs/>
        </w:rPr>
        <w:t>script</w:t>
      </w:r>
      <w:r w:rsidRPr="180FFCD6">
        <w:rPr>
          <w:rFonts w:ascii="Arial" w:hAnsi="Arial" w:cs="Arial"/>
        </w:rPr>
        <w:t xml:space="preserve"> </w:t>
      </w:r>
      <w:r w:rsidRPr="180FFCD6">
        <w:rPr>
          <w:rFonts w:ascii="Arial" w:hAnsi="Arial" w:cs="Arial"/>
          <w:i/>
          <w:iCs/>
        </w:rPr>
        <w:t>Python</w:t>
      </w:r>
      <w:r w:rsidRPr="180FFCD6">
        <w:rPr>
          <w:rFonts w:ascii="Arial" w:hAnsi="Arial" w:cs="Arial"/>
        </w:rPr>
        <w:t xml:space="preserve">), se </w:t>
      </w:r>
      <w:r w:rsidRPr="180FFCD6">
        <w:rPr>
          <w:rFonts w:ascii="Arial" w:hAnsi="Arial" w:cs="Arial"/>
          <w:i/>
          <w:iCs/>
        </w:rPr>
        <w:t>loguean</w:t>
      </w:r>
      <w:r w:rsidRPr="180FFCD6">
        <w:rPr>
          <w:rFonts w:ascii="Arial" w:hAnsi="Arial" w:cs="Arial"/>
        </w:rPr>
        <w:t xml:space="preserve"> los parámetros de la etapa:</w:t>
      </w:r>
    </w:p>
    <w:tbl>
      <w:tblPr>
        <w:tblStyle w:val="Tablaconcuadrcula"/>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00" w:firstRow="0" w:lastRow="0" w:firstColumn="0" w:lastColumn="0" w:noHBand="1" w:noVBand="1"/>
      </w:tblPr>
      <w:tblGrid>
        <w:gridCol w:w="795"/>
        <w:gridCol w:w="8940"/>
      </w:tblGrid>
      <w:tr w:rsidR="180FFCD6" w14:paraId="0C58E101" w14:textId="77777777" w:rsidTr="59E97F6C">
        <w:trPr>
          <w:trHeight w:val="300"/>
        </w:trPr>
        <w:tc>
          <w:tcPr>
            <w:tcW w:w="795" w:type="dxa"/>
          </w:tcPr>
          <w:p w14:paraId="6D50E52A" w14:textId="3B443C0C" w:rsidR="180FFCD6" w:rsidRDefault="180FFCD6" w:rsidP="180FFCD6">
            <w:pPr>
              <w:rPr>
                <w:rFonts w:ascii="Arial" w:hAnsi="Arial" w:cs="Arial"/>
              </w:rPr>
            </w:pPr>
          </w:p>
        </w:tc>
        <w:tc>
          <w:tcPr>
            <w:tcW w:w="8940" w:type="dxa"/>
            <w:shd w:val="clear" w:color="auto" w:fill="F2F2F2" w:themeFill="background1" w:themeFillShade="F2"/>
          </w:tcPr>
          <w:p w14:paraId="74682EAC" w14:textId="6B087AF1" w:rsidR="180FFCD6" w:rsidRDefault="180FFCD6" w:rsidP="180FFCD6">
            <w:pPr>
              <w:ind w:left="270"/>
              <w:rPr>
                <w:rFonts w:ascii="Consolas" w:eastAsia="Consolas" w:hAnsi="Consolas" w:cs="Consolas"/>
                <w:noProof/>
                <w:color w:val="000088"/>
                <w:lang w:val="en-US"/>
              </w:rPr>
            </w:pPr>
          </w:p>
          <w:p w14:paraId="1440A429" w14:textId="54C1B16A" w:rsidR="692A133F" w:rsidRDefault="41BA3485" w:rsidP="59E97F6C">
            <w:pPr>
              <w:ind w:left="270"/>
              <w:rPr>
                <w:rFonts w:ascii="Consolas" w:eastAsia="Consolas" w:hAnsi="Consolas" w:cs="Consolas"/>
                <w:noProof/>
                <w:color w:val="000000" w:themeColor="text1"/>
                <w:lang w:val="en-US"/>
              </w:rPr>
            </w:pPr>
            <w:r w:rsidRPr="59E97F6C">
              <w:rPr>
                <w:rFonts w:ascii="Consolas" w:eastAsia="Consolas" w:hAnsi="Consolas" w:cs="Consolas"/>
                <w:noProof/>
                <w:color w:val="000000" w:themeColor="text1"/>
                <w:lang w:val="en-US"/>
              </w:rPr>
              <w:t>mlflow.log_param(</w:t>
            </w:r>
            <w:r w:rsidRPr="59E97F6C">
              <w:rPr>
                <w:rFonts w:ascii="Consolas" w:eastAsia="Consolas" w:hAnsi="Consolas" w:cs="Consolas"/>
                <w:noProof/>
                <w:color w:val="008800"/>
                <w:lang w:val="en-US"/>
              </w:rPr>
              <w:t>"stage"</w:t>
            </w:r>
            <w:r w:rsidRPr="59E97F6C">
              <w:rPr>
                <w:rFonts w:ascii="Consolas" w:eastAsia="Consolas" w:hAnsi="Consolas" w:cs="Consolas"/>
                <w:noProof/>
                <w:color w:val="000000" w:themeColor="text1"/>
                <w:lang w:val="en-US"/>
              </w:rPr>
              <w:t xml:space="preserve">, </w:t>
            </w:r>
            <w:r w:rsidRPr="59E97F6C">
              <w:rPr>
                <w:rFonts w:ascii="Consolas" w:eastAsia="Consolas" w:hAnsi="Consolas" w:cs="Consolas"/>
                <w:noProof/>
                <w:color w:val="008800"/>
                <w:lang w:val="en-US"/>
              </w:rPr>
              <w:t>"ingest"</w:t>
            </w:r>
            <w:r w:rsidRPr="59E97F6C">
              <w:rPr>
                <w:rFonts w:ascii="Consolas" w:eastAsia="Consolas" w:hAnsi="Consolas" w:cs="Consolas"/>
                <w:noProof/>
                <w:color w:val="000000" w:themeColor="text1"/>
                <w:lang w:val="en-US"/>
              </w:rPr>
              <w:t xml:space="preserve">) </w:t>
            </w:r>
          </w:p>
          <w:p w14:paraId="1F1DE079" w14:textId="2FE541CF" w:rsidR="692A133F" w:rsidRDefault="41BA3485" w:rsidP="59E97F6C">
            <w:pPr>
              <w:ind w:left="270"/>
              <w:rPr>
                <w:rFonts w:ascii="Consolas" w:eastAsia="Consolas" w:hAnsi="Consolas" w:cs="Consolas"/>
                <w:noProof/>
                <w:color w:val="000000" w:themeColor="text1"/>
                <w:lang w:val="en-US"/>
              </w:rPr>
            </w:pPr>
            <w:r w:rsidRPr="59E97F6C">
              <w:rPr>
                <w:rFonts w:ascii="Consolas" w:eastAsia="Consolas" w:hAnsi="Consolas" w:cs="Consolas"/>
                <w:noProof/>
                <w:color w:val="000000" w:themeColor="text1"/>
                <w:lang w:val="en-US"/>
              </w:rPr>
              <w:t>mlflow.log_param(</w:t>
            </w:r>
            <w:r w:rsidRPr="59E97F6C">
              <w:rPr>
                <w:rFonts w:ascii="Consolas" w:eastAsia="Consolas" w:hAnsi="Consolas" w:cs="Consolas"/>
                <w:noProof/>
                <w:color w:val="008800"/>
                <w:lang w:val="en-US"/>
              </w:rPr>
              <w:t>"python_version"</w:t>
            </w:r>
            <w:r w:rsidRPr="59E97F6C">
              <w:rPr>
                <w:rFonts w:ascii="Consolas" w:eastAsia="Consolas" w:hAnsi="Consolas" w:cs="Consolas"/>
                <w:noProof/>
                <w:color w:val="000000" w:themeColor="text1"/>
                <w:lang w:val="en-US"/>
              </w:rPr>
              <w:t>, sys.version) mlflow.log_param(</w:t>
            </w:r>
            <w:r w:rsidRPr="59E97F6C">
              <w:rPr>
                <w:rFonts w:ascii="Consolas" w:eastAsia="Consolas" w:hAnsi="Consolas" w:cs="Consolas"/>
                <w:noProof/>
                <w:color w:val="008800"/>
                <w:lang w:val="en-US"/>
              </w:rPr>
              <w:t>"git_commit"</w:t>
            </w:r>
            <w:r w:rsidRPr="59E97F6C">
              <w:rPr>
                <w:rFonts w:ascii="Consolas" w:eastAsia="Consolas" w:hAnsi="Consolas" w:cs="Consolas"/>
                <w:noProof/>
                <w:color w:val="000000" w:themeColor="text1"/>
                <w:lang w:val="en-US"/>
              </w:rPr>
              <w:t xml:space="preserve">, </w:t>
            </w:r>
            <w:r w:rsidRPr="59E97F6C">
              <w:rPr>
                <w:rFonts w:ascii="Consolas" w:eastAsia="Consolas" w:hAnsi="Consolas" w:cs="Consolas"/>
                <w:noProof/>
                <w:color w:val="008800"/>
                <w:lang w:val="en-US"/>
              </w:rPr>
              <w:t>"&lt;commit_sha&gt;"</w:t>
            </w:r>
            <w:r w:rsidRPr="59E97F6C">
              <w:rPr>
                <w:rFonts w:ascii="Consolas" w:eastAsia="Consolas" w:hAnsi="Consolas" w:cs="Consolas"/>
                <w:noProof/>
                <w:color w:val="000000" w:themeColor="text1"/>
                <w:lang w:val="en-US"/>
              </w:rPr>
              <w:t>)</w:t>
            </w:r>
          </w:p>
          <w:p w14:paraId="3C3492C1" w14:textId="2A7FA3ED" w:rsidR="180FFCD6" w:rsidRDefault="180FFCD6" w:rsidP="180FFCD6">
            <w:pPr>
              <w:rPr>
                <w:rFonts w:ascii="Arial" w:hAnsi="Arial" w:cs="Arial"/>
              </w:rPr>
            </w:pPr>
          </w:p>
        </w:tc>
      </w:tr>
    </w:tbl>
    <w:p w14:paraId="7FFF12DF" w14:textId="34B530AE" w:rsidR="63B7429F" w:rsidRDefault="63B7429F" w:rsidP="180FFCD6">
      <w:pPr>
        <w:spacing w:before="240" w:line="360" w:lineRule="auto"/>
        <w:ind w:firstLine="720"/>
        <w:jc w:val="both"/>
        <w:rPr>
          <w:rFonts w:ascii="Arial" w:hAnsi="Arial" w:cs="Arial"/>
        </w:rPr>
      </w:pPr>
      <w:r w:rsidRPr="180FFCD6">
        <w:rPr>
          <w:rFonts w:ascii="Arial" w:hAnsi="Arial" w:cs="Arial"/>
        </w:rPr>
        <w:t xml:space="preserve">Esto incluye información útil para reproducibilidad: versión de </w:t>
      </w:r>
      <w:r w:rsidRPr="180FFCD6">
        <w:rPr>
          <w:rFonts w:ascii="Arial" w:hAnsi="Arial" w:cs="Arial"/>
          <w:i/>
          <w:iCs/>
        </w:rPr>
        <w:t>Python</w:t>
      </w:r>
      <w:r w:rsidRPr="180FFCD6">
        <w:rPr>
          <w:rFonts w:ascii="Arial" w:hAnsi="Arial" w:cs="Arial"/>
        </w:rPr>
        <w:t xml:space="preserve">, </w:t>
      </w:r>
      <w:r w:rsidRPr="180FFCD6">
        <w:rPr>
          <w:rFonts w:ascii="Arial" w:hAnsi="Arial" w:cs="Arial"/>
          <w:i/>
          <w:iCs/>
        </w:rPr>
        <w:t>commit</w:t>
      </w:r>
      <w:r w:rsidRPr="180FFCD6">
        <w:rPr>
          <w:rFonts w:ascii="Arial" w:hAnsi="Arial" w:cs="Arial"/>
        </w:rPr>
        <w:t xml:space="preserve"> de </w:t>
      </w:r>
      <w:r w:rsidRPr="180FFCD6">
        <w:rPr>
          <w:rFonts w:ascii="Arial" w:hAnsi="Arial" w:cs="Arial"/>
          <w:i/>
          <w:iCs/>
        </w:rPr>
        <w:t>Git</w:t>
      </w:r>
      <w:r w:rsidRPr="180FFCD6">
        <w:rPr>
          <w:rFonts w:ascii="Arial" w:hAnsi="Arial" w:cs="Arial"/>
        </w:rPr>
        <w:t xml:space="preserve">, parámetros de </w:t>
      </w:r>
      <w:r w:rsidRPr="180FFCD6">
        <w:rPr>
          <w:rFonts w:ascii="Arial" w:hAnsi="Arial" w:cs="Arial"/>
          <w:i/>
          <w:iCs/>
        </w:rPr>
        <w:t>notebook</w:t>
      </w:r>
      <w:r w:rsidRPr="180FFCD6">
        <w:rPr>
          <w:rFonts w:ascii="Arial" w:hAnsi="Arial" w:cs="Arial"/>
        </w:rPr>
        <w:t xml:space="preserve">, </w:t>
      </w:r>
      <w:r w:rsidRPr="180FFCD6">
        <w:rPr>
          <w:rFonts w:ascii="Arial" w:hAnsi="Arial" w:cs="Arial"/>
          <w:i/>
          <w:iCs/>
        </w:rPr>
        <w:t>paths</w:t>
      </w:r>
      <w:r w:rsidRPr="180FFCD6">
        <w:rPr>
          <w:rFonts w:ascii="Arial" w:hAnsi="Arial" w:cs="Arial"/>
        </w:rPr>
        <w:t xml:space="preserve"> de datos, etc.</w:t>
      </w:r>
      <w:r w:rsidR="124053DB" w:rsidRPr="180FFCD6">
        <w:rPr>
          <w:rFonts w:ascii="Arial" w:hAnsi="Arial" w:cs="Arial"/>
        </w:rPr>
        <w:t xml:space="preserve"> </w:t>
      </w:r>
      <w:r w:rsidRPr="180FFCD6">
        <w:rPr>
          <w:rFonts w:ascii="Arial" w:hAnsi="Arial" w:cs="Arial"/>
        </w:rPr>
        <w:t xml:space="preserve">Si la etapa genera métricas (por ejemplo, precisión, RMSE, cantidad de registros procesados, etc.), se registran en </w:t>
      </w:r>
      <w:r w:rsidRPr="180FFCD6">
        <w:rPr>
          <w:rFonts w:ascii="Arial" w:hAnsi="Arial" w:cs="Arial"/>
          <w:i/>
          <w:iCs/>
        </w:rPr>
        <w:t>MLflow</w:t>
      </w:r>
      <w:r w:rsidRPr="180FFCD6">
        <w:rPr>
          <w:rFonts w:ascii="Arial" w:hAnsi="Arial" w:cs="Arial"/>
        </w:rPr>
        <w:t>:</w:t>
      </w:r>
    </w:p>
    <w:tbl>
      <w:tblPr>
        <w:tblStyle w:val="Tablaconcuadrcula"/>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00" w:firstRow="0" w:lastRow="0" w:firstColumn="0" w:lastColumn="0" w:noHBand="1" w:noVBand="1"/>
      </w:tblPr>
      <w:tblGrid>
        <w:gridCol w:w="795"/>
        <w:gridCol w:w="8940"/>
      </w:tblGrid>
      <w:tr w:rsidR="180FFCD6" w14:paraId="508E277A" w14:textId="77777777" w:rsidTr="59E97F6C">
        <w:trPr>
          <w:trHeight w:val="300"/>
        </w:trPr>
        <w:tc>
          <w:tcPr>
            <w:tcW w:w="795" w:type="dxa"/>
          </w:tcPr>
          <w:p w14:paraId="719E0753" w14:textId="3B443C0C" w:rsidR="180FFCD6" w:rsidRDefault="180FFCD6" w:rsidP="180FFCD6">
            <w:pPr>
              <w:rPr>
                <w:rFonts w:ascii="Arial" w:hAnsi="Arial" w:cs="Arial"/>
              </w:rPr>
            </w:pPr>
          </w:p>
        </w:tc>
        <w:tc>
          <w:tcPr>
            <w:tcW w:w="8940" w:type="dxa"/>
            <w:shd w:val="clear" w:color="auto" w:fill="F2F2F2" w:themeFill="background1" w:themeFillShade="F2"/>
          </w:tcPr>
          <w:p w14:paraId="25483375" w14:textId="6B087AF1" w:rsidR="180FFCD6" w:rsidRDefault="180FFCD6" w:rsidP="180FFCD6">
            <w:pPr>
              <w:ind w:left="270"/>
              <w:rPr>
                <w:rFonts w:ascii="Consolas" w:eastAsia="Consolas" w:hAnsi="Consolas" w:cs="Consolas"/>
                <w:noProof/>
                <w:color w:val="000088"/>
                <w:lang w:val="en-US"/>
              </w:rPr>
            </w:pPr>
          </w:p>
          <w:p w14:paraId="2CF5BA41" w14:textId="375329EE" w:rsidR="1611A662" w:rsidRDefault="750D22F1" w:rsidP="59E97F6C">
            <w:pPr>
              <w:ind w:left="270"/>
              <w:rPr>
                <w:rFonts w:ascii="Consolas" w:eastAsia="Consolas" w:hAnsi="Consolas" w:cs="Consolas"/>
                <w:noProof/>
                <w:lang w:val="en-US"/>
              </w:rPr>
            </w:pPr>
            <w:r w:rsidRPr="59E97F6C">
              <w:rPr>
                <w:rFonts w:ascii="Consolas" w:eastAsia="Consolas" w:hAnsi="Consolas" w:cs="Consolas"/>
                <w:noProof/>
                <w:color w:val="000000" w:themeColor="text1"/>
                <w:lang w:val="en-US"/>
              </w:rPr>
              <w:t>mlflow.log_metric(</w:t>
            </w:r>
            <w:r w:rsidRPr="59E97F6C">
              <w:rPr>
                <w:rFonts w:ascii="Consolas" w:eastAsia="Consolas" w:hAnsi="Consolas" w:cs="Consolas"/>
                <w:noProof/>
                <w:color w:val="008800"/>
                <w:lang w:val="en-US"/>
              </w:rPr>
              <w:t>"num_rows_processed"</w:t>
            </w:r>
            <w:r w:rsidRPr="59E97F6C">
              <w:rPr>
                <w:rFonts w:ascii="Consolas" w:eastAsia="Consolas" w:hAnsi="Consolas" w:cs="Consolas"/>
                <w:noProof/>
                <w:color w:val="000000" w:themeColor="text1"/>
                <w:lang w:val="en-US"/>
              </w:rPr>
              <w:t xml:space="preserve">, </w:t>
            </w:r>
            <w:r w:rsidRPr="59E97F6C">
              <w:rPr>
                <w:rFonts w:ascii="Consolas" w:eastAsia="Consolas" w:hAnsi="Consolas" w:cs="Consolas"/>
                <w:noProof/>
                <w:color w:val="006666"/>
                <w:lang w:val="en-US"/>
              </w:rPr>
              <w:t>15000</w:t>
            </w:r>
            <w:r w:rsidRPr="59E97F6C">
              <w:rPr>
                <w:rFonts w:ascii="Consolas" w:eastAsia="Consolas" w:hAnsi="Consolas" w:cs="Consolas"/>
                <w:noProof/>
                <w:color w:val="000000" w:themeColor="text1"/>
                <w:lang w:val="en-US"/>
              </w:rPr>
              <w:t>) mlflow.log_metric(</w:t>
            </w:r>
            <w:r w:rsidRPr="59E97F6C">
              <w:rPr>
                <w:rFonts w:ascii="Consolas" w:eastAsia="Consolas" w:hAnsi="Consolas" w:cs="Consolas"/>
                <w:noProof/>
                <w:color w:val="008800"/>
                <w:lang w:val="en-US"/>
              </w:rPr>
              <w:t>"missing_values_percentage"</w:t>
            </w:r>
            <w:r w:rsidRPr="59E97F6C">
              <w:rPr>
                <w:rFonts w:ascii="Consolas" w:eastAsia="Consolas" w:hAnsi="Consolas" w:cs="Consolas"/>
                <w:noProof/>
                <w:color w:val="000000" w:themeColor="text1"/>
                <w:lang w:val="en-US"/>
              </w:rPr>
              <w:t xml:space="preserve">, </w:t>
            </w:r>
            <w:r w:rsidRPr="59E97F6C">
              <w:rPr>
                <w:rFonts w:ascii="Consolas" w:eastAsia="Consolas" w:hAnsi="Consolas" w:cs="Consolas"/>
                <w:noProof/>
                <w:color w:val="006666"/>
                <w:lang w:val="en-US"/>
              </w:rPr>
              <w:t>0.02</w:t>
            </w:r>
            <w:r w:rsidRPr="59E97F6C">
              <w:rPr>
                <w:rFonts w:ascii="Consolas" w:eastAsia="Consolas" w:hAnsi="Consolas" w:cs="Consolas"/>
                <w:noProof/>
                <w:color w:val="000000" w:themeColor="text1"/>
                <w:lang w:val="en-US"/>
              </w:rPr>
              <w:t>)</w:t>
            </w:r>
          </w:p>
          <w:p w14:paraId="40757E6D" w14:textId="2A7FA3ED" w:rsidR="180FFCD6" w:rsidRDefault="180FFCD6" w:rsidP="180FFCD6">
            <w:pPr>
              <w:rPr>
                <w:rFonts w:ascii="Arial" w:hAnsi="Arial" w:cs="Arial"/>
              </w:rPr>
            </w:pPr>
          </w:p>
        </w:tc>
      </w:tr>
    </w:tbl>
    <w:p w14:paraId="49410D79" w14:textId="4669DB74" w:rsidR="63B7429F" w:rsidRDefault="63B7429F" w:rsidP="2B97F5E9">
      <w:pPr>
        <w:spacing w:line="360" w:lineRule="auto"/>
        <w:ind w:firstLine="720"/>
        <w:jc w:val="both"/>
      </w:pPr>
      <w:r w:rsidRPr="2B97F5E9">
        <w:rPr>
          <w:rFonts w:ascii="Arial" w:hAnsi="Arial" w:cs="Arial"/>
        </w:rPr>
        <w:t>Cada run queda asociado a estas métricas, permitiendo comparar ejecuciones.</w:t>
      </w:r>
      <w:r w:rsidR="39C8815D" w:rsidRPr="2B97F5E9">
        <w:rPr>
          <w:rFonts w:ascii="Arial" w:hAnsi="Arial" w:cs="Arial"/>
        </w:rPr>
        <w:t xml:space="preserve"> </w:t>
      </w:r>
      <w:r w:rsidRPr="2B97F5E9">
        <w:rPr>
          <w:rFonts w:ascii="Arial" w:hAnsi="Arial" w:cs="Arial"/>
        </w:rPr>
        <w:t>Se pueden guardar archivos generados por la etapa:</w:t>
      </w:r>
    </w:p>
    <w:p w14:paraId="6988D779" w14:textId="7E6256E3" w:rsidR="63B7429F" w:rsidRDefault="63B7429F" w:rsidP="2B97F5E9">
      <w:pPr>
        <w:pStyle w:val="Prrafodelista"/>
        <w:numPr>
          <w:ilvl w:val="0"/>
          <w:numId w:val="4"/>
        </w:numPr>
        <w:spacing w:line="360" w:lineRule="auto"/>
        <w:jc w:val="both"/>
        <w:rPr>
          <w:rFonts w:ascii="Arial" w:hAnsi="Arial" w:cs="Arial"/>
        </w:rPr>
      </w:pPr>
      <w:r w:rsidRPr="006A5D0F">
        <w:rPr>
          <w:rFonts w:ascii="Arial" w:hAnsi="Arial" w:cs="Arial"/>
          <w:i/>
          <w:iCs/>
        </w:rPr>
        <w:t>Notebooks</w:t>
      </w:r>
      <w:r w:rsidRPr="2B97F5E9">
        <w:rPr>
          <w:rFonts w:ascii="Arial" w:hAnsi="Arial" w:cs="Arial"/>
        </w:rPr>
        <w:t xml:space="preserve"> ejecutados con </w:t>
      </w:r>
      <w:r w:rsidRPr="006A5D0F">
        <w:rPr>
          <w:rFonts w:ascii="Arial" w:hAnsi="Arial" w:cs="Arial"/>
          <w:i/>
          <w:iCs/>
        </w:rPr>
        <w:t>papermill</w:t>
      </w:r>
      <w:r w:rsidRPr="2B97F5E9">
        <w:rPr>
          <w:rFonts w:ascii="Arial" w:hAnsi="Arial" w:cs="Arial"/>
        </w:rPr>
        <w:t xml:space="preserve"> (*_out.ipynb)</w:t>
      </w:r>
    </w:p>
    <w:p w14:paraId="6F55B818" w14:textId="5C8B1D61" w:rsidR="63B7429F" w:rsidRDefault="63B7429F" w:rsidP="2B97F5E9">
      <w:pPr>
        <w:pStyle w:val="Prrafodelista"/>
        <w:numPr>
          <w:ilvl w:val="0"/>
          <w:numId w:val="4"/>
        </w:numPr>
        <w:spacing w:line="360" w:lineRule="auto"/>
        <w:jc w:val="both"/>
        <w:rPr>
          <w:rFonts w:ascii="Arial" w:hAnsi="Arial" w:cs="Arial"/>
        </w:rPr>
      </w:pPr>
      <w:r w:rsidRPr="006A5D0F">
        <w:rPr>
          <w:rFonts w:ascii="Arial" w:hAnsi="Arial" w:cs="Arial"/>
          <w:i/>
          <w:iCs/>
        </w:rPr>
        <w:t>pip</w:t>
      </w:r>
      <w:r w:rsidRPr="2B97F5E9">
        <w:rPr>
          <w:rFonts w:ascii="Arial" w:hAnsi="Arial" w:cs="Arial"/>
        </w:rPr>
        <w:t>_</w:t>
      </w:r>
      <w:r w:rsidRPr="006A5D0F">
        <w:rPr>
          <w:rFonts w:ascii="Arial" w:hAnsi="Arial" w:cs="Arial"/>
          <w:i/>
          <w:iCs/>
        </w:rPr>
        <w:t>freeze</w:t>
      </w:r>
      <w:r w:rsidRPr="2B97F5E9">
        <w:rPr>
          <w:rFonts w:ascii="Arial" w:hAnsi="Arial" w:cs="Arial"/>
        </w:rPr>
        <w:t xml:space="preserve">.txt o </w:t>
      </w:r>
      <w:r w:rsidRPr="006A5D0F">
        <w:rPr>
          <w:rFonts w:ascii="Arial" w:hAnsi="Arial" w:cs="Arial"/>
          <w:i/>
          <w:iCs/>
        </w:rPr>
        <w:t>requirements</w:t>
      </w:r>
      <w:r w:rsidRPr="2B97F5E9">
        <w:rPr>
          <w:rFonts w:ascii="Arial" w:hAnsi="Arial" w:cs="Arial"/>
        </w:rPr>
        <w:t>.txt del entorno</w:t>
      </w:r>
    </w:p>
    <w:p w14:paraId="6CF81685" w14:textId="1F8428E2" w:rsidR="63B7429F" w:rsidRDefault="63B7429F" w:rsidP="2B97F5E9">
      <w:pPr>
        <w:pStyle w:val="Prrafodelista"/>
        <w:numPr>
          <w:ilvl w:val="0"/>
          <w:numId w:val="4"/>
        </w:numPr>
        <w:spacing w:line="360" w:lineRule="auto"/>
        <w:jc w:val="both"/>
        <w:rPr>
          <w:rFonts w:ascii="Arial" w:hAnsi="Arial" w:cs="Arial"/>
        </w:rPr>
      </w:pPr>
      <w:r w:rsidRPr="2B97F5E9">
        <w:rPr>
          <w:rFonts w:ascii="Arial" w:hAnsi="Arial" w:cs="Arial"/>
        </w:rPr>
        <w:t>Modelos entrenados</w:t>
      </w:r>
    </w:p>
    <w:p w14:paraId="03F01864" w14:textId="353C097E" w:rsidR="180FFCD6" w:rsidRDefault="63B7429F" w:rsidP="54B70515">
      <w:pPr>
        <w:pStyle w:val="Prrafodelista"/>
        <w:numPr>
          <w:ilvl w:val="0"/>
          <w:numId w:val="4"/>
        </w:numPr>
        <w:spacing w:line="360" w:lineRule="auto"/>
        <w:jc w:val="both"/>
        <w:rPr>
          <w:rFonts w:ascii="Arial" w:hAnsi="Arial" w:cs="Arial"/>
        </w:rPr>
      </w:pPr>
      <w:r w:rsidRPr="54B70515">
        <w:rPr>
          <w:rFonts w:ascii="Arial" w:hAnsi="Arial" w:cs="Arial"/>
          <w:i/>
          <w:iCs/>
        </w:rPr>
        <w:t>Plots</w:t>
      </w:r>
      <w:r w:rsidRPr="54B70515">
        <w:rPr>
          <w:rFonts w:ascii="Arial" w:hAnsi="Arial" w:cs="Arial"/>
        </w:rPr>
        <w:t>, reportes, CSVs intermedios</w:t>
      </w:r>
    </w:p>
    <w:tbl>
      <w:tblPr>
        <w:tblStyle w:val="Tablaconcuadrcula"/>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00" w:firstRow="0" w:lastRow="0" w:firstColumn="0" w:lastColumn="0" w:noHBand="1" w:noVBand="1"/>
      </w:tblPr>
      <w:tblGrid>
        <w:gridCol w:w="795"/>
        <w:gridCol w:w="8940"/>
      </w:tblGrid>
      <w:tr w:rsidR="180FFCD6" w14:paraId="40546DA9" w14:textId="77777777" w:rsidTr="54B70515">
        <w:trPr>
          <w:trHeight w:val="300"/>
        </w:trPr>
        <w:tc>
          <w:tcPr>
            <w:tcW w:w="795" w:type="dxa"/>
          </w:tcPr>
          <w:p w14:paraId="43E760C1" w14:textId="3B443C0C" w:rsidR="180FFCD6" w:rsidRDefault="180FFCD6" w:rsidP="180FFCD6">
            <w:pPr>
              <w:rPr>
                <w:rFonts w:ascii="Arial" w:hAnsi="Arial" w:cs="Arial"/>
              </w:rPr>
            </w:pPr>
          </w:p>
        </w:tc>
        <w:tc>
          <w:tcPr>
            <w:tcW w:w="8940" w:type="dxa"/>
            <w:shd w:val="clear" w:color="auto" w:fill="F2F2F2" w:themeFill="background1" w:themeFillShade="F2"/>
          </w:tcPr>
          <w:p w14:paraId="6AAA2A19" w14:textId="6B087AF1" w:rsidR="180FFCD6" w:rsidRDefault="180FFCD6" w:rsidP="180FFCD6">
            <w:pPr>
              <w:ind w:left="270"/>
              <w:rPr>
                <w:rFonts w:ascii="Consolas" w:eastAsia="Consolas" w:hAnsi="Consolas" w:cs="Consolas"/>
                <w:noProof/>
                <w:color w:val="000088"/>
                <w:lang w:val="en-US"/>
              </w:rPr>
            </w:pPr>
          </w:p>
          <w:p w14:paraId="36676CCC" w14:textId="05A09626" w:rsidR="43AD0313" w:rsidRDefault="76098788" w:rsidP="59E97F6C">
            <w:pPr>
              <w:ind w:left="270"/>
              <w:rPr>
                <w:rFonts w:ascii="Arial" w:hAnsi="Arial" w:cs="Arial"/>
                <w:noProof/>
                <w:lang w:val="en-US"/>
              </w:rPr>
            </w:pPr>
            <w:r w:rsidRPr="59E97F6C">
              <w:rPr>
                <w:rFonts w:ascii="Lucida Console" w:eastAsia="Lucida Console" w:hAnsi="Lucida Console" w:cs="Lucida Console"/>
                <w:noProof/>
                <w:color w:val="000000" w:themeColor="text1"/>
                <w:sz w:val="21"/>
                <w:szCs w:val="21"/>
                <w:lang w:val="en-US"/>
              </w:rPr>
              <w:t>mlflow.log_artifact(</w:t>
            </w:r>
            <w:r w:rsidRPr="59E97F6C">
              <w:rPr>
                <w:rFonts w:ascii="Lucida Console" w:eastAsia="Lucida Console" w:hAnsi="Lucida Console" w:cs="Lucida Console"/>
                <w:noProof/>
                <w:color w:val="008800"/>
                <w:sz w:val="21"/>
                <w:szCs w:val="21"/>
                <w:lang w:val="en-US"/>
              </w:rPr>
              <w:t>"out/ingest_out.ipynb"</w:t>
            </w:r>
            <w:r w:rsidRPr="59E97F6C">
              <w:rPr>
                <w:rFonts w:ascii="Lucida Console" w:eastAsia="Lucida Console" w:hAnsi="Lucida Console" w:cs="Lucida Console"/>
                <w:noProof/>
                <w:color w:val="000000" w:themeColor="text1"/>
                <w:sz w:val="21"/>
                <w:szCs w:val="21"/>
                <w:lang w:val="en-US"/>
              </w:rPr>
              <w:t>) mlflow.log_artifact(</w:t>
            </w:r>
            <w:r w:rsidRPr="59E97F6C">
              <w:rPr>
                <w:rFonts w:ascii="Lucida Console" w:eastAsia="Lucida Console" w:hAnsi="Lucida Console" w:cs="Lucida Console"/>
                <w:noProof/>
                <w:color w:val="008800"/>
                <w:sz w:val="21"/>
                <w:szCs w:val="21"/>
                <w:lang w:val="en-US"/>
              </w:rPr>
              <w:t>"ml_envs/ml_ingest_py38_pip_freeze.txt"</w:t>
            </w:r>
            <w:r w:rsidRPr="59E97F6C">
              <w:rPr>
                <w:rFonts w:ascii="Lucida Console" w:eastAsia="Lucida Console" w:hAnsi="Lucida Console" w:cs="Lucida Console"/>
                <w:noProof/>
                <w:color w:val="000000" w:themeColor="text1"/>
                <w:sz w:val="21"/>
                <w:szCs w:val="21"/>
                <w:lang w:val="en-US"/>
              </w:rPr>
              <w:t>) mlflow.log_artifact(</w:t>
            </w:r>
            <w:r w:rsidRPr="59E97F6C">
              <w:rPr>
                <w:rFonts w:ascii="Lucida Console" w:eastAsia="Lucida Console" w:hAnsi="Lucida Console" w:cs="Lucida Console"/>
                <w:noProof/>
                <w:color w:val="008800"/>
                <w:sz w:val="21"/>
                <w:szCs w:val="21"/>
                <w:lang w:val="en-US"/>
              </w:rPr>
              <w:t>"models/model_v1.pkl"</w:t>
            </w:r>
            <w:r w:rsidRPr="59E97F6C">
              <w:rPr>
                <w:rFonts w:ascii="Lucida Console" w:eastAsia="Lucida Console" w:hAnsi="Lucida Console" w:cs="Lucida Console"/>
                <w:noProof/>
                <w:color w:val="000000" w:themeColor="text1"/>
                <w:sz w:val="21"/>
                <w:szCs w:val="21"/>
                <w:lang w:val="en-US"/>
              </w:rPr>
              <w:t>)</w:t>
            </w:r>
          </w:p>
          <w:p w14:paraId="449CB51E" w14:textId="2A7FA3ED" w:rsidR="180FFCD6" w:rsidRDefault="180FFCD6" w:rsidP="180FFCD6">
            <w:pPr>
              <w:rPr>
                <w:rFonts w:ascii="Arial" w:hAnsi="Arial" w:cs="Arial"/>
              </w:rPr>
            </w:pPr>
          </w:p>
        </w:tc>
      </w:tr>
    </w:tbl>
    <w:p w14:paraId="6D522F7B" w14:textId="4712EE7C" w:rsidR="54B70515" w:rsidRDefault="54B70515" w:rsidP="54B70515">
      <w:pPr>
        <w:spacing w:line="360" w:lineRule="auto"/>
        <w:ind w:firstLine="720"/>
        <w:jc w:val="both"/>
        <w:rPr>
          <w:rFonts w:ascii="Arial" w:hAnsi="Arial" w:cs="Arial"/>
        </w:rPr>
      </w:pPr>
    </w:p>
    <w:p w14:paraId="14DC134E" w14:textId="1A4350C0" w:rsidR="63B7429F" w:rsidRDefault="63B7429F" w:rsidP="2B97F5E9">
      <w:pPr>
        <w:spacing w:line="360" w:lineRule="auto"/>
        <w:ind w:firstLine="720"/>
        <w:jc w:val="both"/>
      </w:pPr>
      <w:r w:rsidRPr="2B97F5E9">
        <w:rPr>
          <w:rFonts w:ascii="Arial" w:hAnsi="Arial" w:cs="Arial"/>
        </w:rPr>
        <w:t>Esto asegura auditoría completa: todo lo que se genera queda guardado y versionado.</w:t>
      </w:r>
    </w:p>
    <w:p w14:paraId="3C587DC0" w14:textId="26190867" w:rsidR="63B7429F" w:rsidRDefault="06B498D9" w:rsidP="2B97F5E9">
      <w:pPr>
        <w:spacing w:line="360" w:lineRule="auto"/>
        <w:ind w:firstLine="720"/>
        <w:jc w:val="both"/>
        <w:rPr>
          <w:rFonts w:ascii="Arial" w:hAnsi="Arial" w:cs="Arial"/>
        </w:rPr>
      </w:pPr>
      <w:r w:rsidRPr="59E97F6C">
        <w:rPr>
          <w:rFonts w:ascii="Arial" w:hAnsi="Arial" w:cs="Arial"/>
        </w:rPr>
        <w:t>Ademá</w:t>
      </w:r>
      <w:r w:rsidR="3783BB94" w:rsidRPr="59E97F6C">
        <w:rPr>
          <w:rFonts w:ascii="Arial" w:hAnsi="Arial" w:cs="Arial"/>
        </w:rPr>
        <w:t>s</w:t>
      </w:r>
      <w:r w:rsidRPr="59E97F6C">
        <w:rPr>
          <w:rFonts w:ascii="Arial" w:hAnsi="Arial" w:cs="Arial"/>
        </w:rPr>
        <w:t>, usando la i</w:t>
      </w:r>
      <w:r w:rsidR="63B7429F" w:rsidRPr="59E97F6C">
        <w:rPr>
          <w:rFonts w:ascii="Arial" w:hAnsi="Arial" w:cs="Arial"/>
        </w:rPr>
        <w:t xml:space="preserve">ntegración con </w:t>
      </w:r>
      <w:r w:rsidR="176F17CF" w:rsidRPr="59E97F6C">
        <w:rPr>
          <w:rFonts w:ascii="Arial" w:hAnsi="Arial" w:cs="Arial"/>
          <w:i/>
          <w:iCs/>
        </w:rPr>
        <w:t>c</w:t>
      </w:r>
      <w:r w:rsidR="63B7429F" w:rsidRPr="59E97F6C">
        <w:rPr>
          <w:rFonts w:ascii="Arial" w:hAnsi="Arial" w:cs="Arial"/>
          <w:i/>
          <w:iCs/>
        </w:rPr>
        <w:t>onda</w:t>
      </w:r>
      <w:r w:rsidR="63B7429F" w:rsidRPr="59E97F6C">
        <w:rPr>
          <w:rFonts w:ascii="Arial" w:hAnsi="Arial" w:cs="Arial"/>
        </w:rPr>
        <w:t xml:space="preserve"> y </w:t>
      </w:r>
      <w:r w:rsidR="63B7429F" w:rsidRPr="59E97F6C">
        <w:rPr>
          <w:rFonts w:ascii="Arial" w:hAnsi="Arial" w:cs="Arial"/>
          <w:i/>
          <w:iCs/>
        </w:rPr>
        <w:t>notebooks</w:t>
      </w:r>
      <w:r w:rsidR="7106E91F" w:rsidRPr="59E97F6C">
        <w:rPr>
          <w:rFonts w:ascii="Arial" w:hAnsi="Arial" w:cs="Arial"/>
        </w:rPr>
        <w:t xml:space="preserve"> usando </w:t>
      </w:r>
      <w:r w:rsidR="63B7429F" w:rsidRPr="59E97F6C">
        <w:rPr>
          <w:rFonts w:ascii="Arial" w:hAnsi="Arial" w:cs="Arial"/>
        </w:rPr>
        <w:t xml:space="preserve">los </w:t>
      </w:r>
      <w:r w:rsidR="63B7429F" w:rsidRPr="59E97F6C">
        <w:rPr>
          <w:rFonts w:ascii="Arial" w:hAnsi="Arial" w:cs="Arial"/>
          <w:i/>
          <w:iCs/>
        </w:rPr>
        <w:t>scripts</w:t>
      </w:r>
      <w:r w:rsidR="63B7429F" w:rsidRPr="59E97F6C">
        <w:rPr>
          <w:rFonts w:ascii="Arial" w:hAnsi="Arial" w:cs="Arial"/>
        </w:rPr>
        <w:t xml:space="preserve"> adaptados a </w:t>
      </w:r>
      <w:r w:rsidR="06E3E907" w:rsidRPr="59E97F6C">
        <w:rPr>
          <w:rFonts w:ascii="Arial" w:hAnsi="Arial" w:cs="Arial"/>
        </w:rPr>
        <w:t>esta herramienta tenemos adaptamos:</w:t>
      </w:r>
    </w:p>
    <w:p w14:paraId="1AAEB900" w14:textId="3F90650B" w:rsidR="63B7429F" w:rsidRDefault="63B7429F" w:rsidP="2B97F5E9">
      <w:pPr>
        <w:pStyle w:val="Prrafodelista"/>
        <w:numPr>
          <w:ilvl w:val="0"/>
          <w:numId w:val="3"/>
        </w:numPr>
        <w:spacing w:line="360" w:lineRule="auto"/>
        <w:jc w:val="both"/>
        <w:rPr>
          <w:rFonts w:ascii="Arial" w:hAnsi="Arial" w:cs="Arial"/>
        </w:rPr>
      </w:pPr>
      <w:r w:rsidRPr="1C0A0D3B">
        <w:rPr>
          <w:rFonts w:ascii="Consolas" w:eastAsia="Consolas" w:hAnsi="Consolas" w:cs="Consolas"/>
          <w:b/>
        </w:rPr>
        <w:t>create</w:t>
      </w:r>
      <w:r w:rsidRPr="20BE0D5C">
        <w:rPr>
          <w:rFonts w:ascii="Consolas" w:eastAsia="Consolas" w:hAnsi="Consolas" w:cs="Consolas"/>
          <w:b/>
        </w:rPr>
        <w:t>_</w:t>
      </w:r>
      <w:r w:rsidRPr="1C0A0D3B">
        <w:rPr>
          <w:rFonts w:ascii="Consolas" w:eastAsia="Consolas" w:hAnsi="Consolas" w:cs="Consolas"/>
          <w:b/>
        </w:rPr>
        <w:t>conda</w:t>
      </w:r>
      <w:r w:rsidRPr="20BE0D5C">
        <w:rPr>
          <w:rFonts w:ascii="Consolas" w:eastAsia="Consolas" w:hAnsi="Consolas" w:cs="Consolas"/>
          <w:b/>
        </w:rPr>
        <w:t>_</w:t>
      </w:r>
      <w:r w:rsidRPr="1C0A0D3B">
        <w:rPr>
          <w:rFonts w:ascii="Consolas" w:eastAsia="Consolas" w:hAnsi="Consolas" w:cs="Consolas"/>
          <w:b/>
        </w:rPr>
        <w:t>env</w:t>
      </w:r>
      <w:r w:rsidRPr="20BE0D5C">
        <w:rPr>
          <w:rFonts w:ascii="Consolas" w:eastAsia="Consolas" w:hAnsi="Consolas" w:cs="Consolas"/>
          <w:b/>
        </w:rPr>
        <w:t>.</w:t>
      </w:r>
      <w:r w:rsidRPr="1C0A0D3B">
        <w:rPr>
          <w:rFonts w:ascii="Consolas" w:eastAsia="Consolas" w:hAnsi="Consolas" w:cs="Consolas"/>
          <w:b/>
        </w:rPr>
        <w:t>py</w:t>
      </w:r>
      <w:r w:rsidRPr="180FFCD6">
        <w:rPr>
          <w:rFonts w:ascii="Arial" w:hAnsi="Arial" w:cs="Arial"/>
        </w:rPr>
        <w:t xml:space="preserve"> crea el entorno y lo registra como </w:t>
      </w:r>
      <w:r w:rsidRPr="180FFCD6">
        <w:rPr>
          <w:rFonts w:ascii="Arial" w:hAnsi="Arial" w:cs="Arial"/>
          <w:i/>
          <w:iCs/>
        </w:rPr>
        <w:t>kernel</w:t>
      </w:r>
      <w:r w:rsidRPr="180FFCD6">
        <w:rPr>
          <w:rFonts w:ascii="Arial" w:hAnsi="Arial" w:cs="Arial"/>
        </w:rPr>
        <w:t xml:space="preserve"> </w:t>
      </w:r>
      <w:r w:rsidRPr="180FFCD6">
        <w:rPr>
          <w:rFonts w:ascii="Arial" w:hAnsi="Arial" w:cs="Arial"/>
          <w:i/>
          <w:iCs/>
        </w:rPr>
        <w:t>Jupyter</w:t>
      </w:r>
      <w:r w:rsidRPr="180FFCD6">
        <w:rPr>
          <w:rFonts w:ascii="Arial" w:hAnsi="Arial" w:cs="Arial"/>
        </w:rPr>
        <w:t>.</w:t>
      </w:r>
    </w:p>
    <w:p w14:paraId="0BF0A525" w14:textId="7AAE4CB2" w:rsidR="63B7429F" w:rsidRDefault="63B7429F" w:rsidP="2B97F5E9">
      <w:pPr>
        <w:pStyle w:val="Prrafodelista"/>
        <w:numPr>
          <w:ilvl w:val="0"/>
          <w:numId w:val="3"/>
        </w:numPr>
        <w:spacing w:line="360" w:lineRule="auto"/>
        <w:jc w:val="both"/>
        <w:rPr>
          <w:rFonts w:ascii="Arial" w:hAnsi="Arial" w:cs="Arial"/>
        </w:rPr>
      </w:pPr>
      <w:r w:rsidRPr="1AF3A170">
        <w:rPr>
          <w:rFonts w:ascii="Consolas" w:eastAsia="Consolas" w:hAnsi="Consolas" w:cs="Consolas"/>
          <w:b/>
        </w:rPr>
        <w:t>run_notebook.py</w:t>
      </w:r>
      <w:r w:rsidRPr="180FFCD6">
        <w:rPr>
          <w:rFonts w:ascii="Arial" w:hAnsi="Arial" w:cs="Arial"/>
        </w:rPr>
        <w:t xml:space="preserve"> ejecuta el </w:t>
      </w:r>
      <w:r w:rsidRPr="180FFCD6">
        <w:rPr>
          <w:rFonts w:ascii="Arial" w:hAnsi="Arial" w:cs="Arial"/>
          <w:i/>
          <w:iCs/>
        </w:rPr>
        <w:t>notebook</w:t>
      </w:r>
      <w:r w:rsidRPr="180FFCD6">
        <w:rPr>
          <w:rFonts w:ascii="Arial" w:hAnsi="Arial" w:cs="Arial"/>
        </w:rPr>
        <w:t xml:space="preserve"> con </w:t>
      </w:r>
      <w:r w:rsidRPr="180FFCD6">
        <w:rPr>
          <w:rFonts w:ascii="Arial" w:hAnsi="Arial" w:cs="Arial"/>
          <w:i/>
          <w:iCs/>
        </w:rPr>
        <w:t>papermill</w:t>
      </w:r>
      <w:r w:rsidRPr="180FFCD6">
        <w:rPr>
          <w:rFonts w:ascii="Arial" w:hAnsi="Arial" w:cs="Arial"/>
        </w:rPr>
        <w:t xml:space="preserve"> usando el </w:t>
      </w:r>
      <w:r w:rsidRPr="180FFCD6">
        <w:rPr>
          <w:rFonts w:ascii="Arial" w:hAnsi="Arial" w:cs="Arial"/>
          <w:i/>
          <w:iCs/>
        </w:rPr>
        <w:t>kernel</w:t>
      </w:r>
      <w:r w:rsidRPr="180FFCD6">
        <w:rPr>
          <w:rFonts w:ascii="Arial" w:hAnsi="Arial" w:cs="Arial"/>
        </w:rPr>
        <w:t xml:space="preserve"> del entorno </w:t>
      </w:r>
      <w:r w:rsidRPr="180FFCD6">
        <w:rPr>
          <w:rFonts w:ascii="Arial" w:hAnsi="Arial" w:cs="Arial"/>
          <w:i/>
          <w:iCs/>
        </w:rPr>
        <w:t>Conda</w:t>
      </w:r>
      <w:r w:rsidRPr="180FFCD6">
        <w:rPr>
          <w:rFonts w:ascii="Arial" w:hAnsi="Arial" w:cs="Arial"/>
        </w:rPr>
        <w:t>.</w:t>
      </w:r>
    </w:p>
    <w:p w14:paraId="69A293DE" w14:textId="31A68249" w:rsidR="63B7429F" w:rsidRDefault="63B7429F" w:rsidP="2B97F5E9">
      <w:pPr>
        <w:pStyle w:val="Prrafodelista"/>
        <w:numPr>
          <w:ilvl w:val="0"/>
          <w:numId w:val="3"/>
        </w:numPr>
        <w:spacing w:line="360" w:lineRule="auto"/>
        <w:jc w:val="both"/>
        <w:rPr>
          <w:rFonts w:ascii="Arial" w:hAnsi="Arial" w:cs="Arial"/>
        </w:rPr>
      </w:pPr>
      <w:r w:rsidRPr="54B70515">
        <w:rPr>
          <w:rFonts w:ascii="Arial" w:hAnsi="Arial" w:cs="Arial"/>
        </w:rPr>
        <w:t xml:space="preserve">Dentro del </w:t>
      </w:r>
      <w:r w:rsidRPr="54B70515">
        <w:rPr>
          <w:rFonts w:ascii="Arial" w:hAnsi="Arial" w:cs="Arial"/>
          <w:i/>
          <w:iCs/>
        </w:rPr>
        <w:t>notebook</w:t>
      </w:r>
      <w:r w:rsidRPr="54B70515">
        <w:rPr>
          <w:rFonts w:ascii="Arial" w:hAnsi="Arial" w:cs="Arial"/>
        </w:rPr>
        <w:t xml:space="preserve">, se </w:t>
      </w:r>
      <w:r w:rsidRPr="54B70515">
        <w:rPr>
          <w:rFonts w:ascii="Arial" w:hAnsi="Arial" w:cs="Arial"/>
          <w:i/>
          <w:iCs/>
        </w:rPr>
        <w:t>loguean</w:t>
      </w:r>
      <w:r w:rsidRPr="54B70515">
        <w:rPr>
          <w:rFonts w:ascii="Arial" w:hAnsi="Arial" w:cs="Arial"/>
        </w:rPr>
        <w:t xml:space="preserve"> los parámetros, métricas y artefactos en </w:t>
      </w:r>
      <w:r w:rsidRPr="54B70515">
        <w:rPr>
          <w:rFonts w:ascii="Arial" w:hAnsi="Arial" w:cs="Arial"/>
          <w:i/>
          <w:iCs/>
        </w:rPr>
        <w:t>MLflow</w:t>
      </w:r>
      <w:r w:rsidRPr="54B70515">
        <w:rPr>
          <w:rFonts w:ascii="Arial" w:hAnsi="Arial" w:cs="Arial"/>
        </w:rPr>
        <w:t>.</w:t>
      </w:r>
    </w:p>
    <w:p w14:paraId="2D4C1F19" w14:textId="5684318F" w:rsidR="54B70515" w:rsidRDefault="54B70515" w:rsidP="54B70515">
      <w:pPr>
        <w:spacing w:line="360" w:lineRule="auto"/>
        <w:ind w:firstLine="720"/>
        <w:jc w:val="both"/>
        <w:rPr>
          <w:rFonts w:ascii="Arial" w:hAnsi="Arial" w:cs="Arial"/>
        </w:rPr>
      </w:pPr>
    </w:p>
    <w:p w14:paraId="6C7D18B0" w14:textId="735072C5" w:rsidR="63B7429F" w:rsidRDefault="63B7429F" w:rsidP="2B97F5E9">
      <w:pPr>
        <w:spacing w:line="360" w:lineRule="auto"/>
        <w:ind w:firstLine="720"/>
        <w:jc w:val="both"/>
      </w:pPr>
      <w:r w:rsidRPr="180FFCD6">
        <w:rPr>
          <w:rFonts w:ascii="Arial" w:hAnsi="Arial" w:cs="Arial"/>
        </w:rPr>
        <w:t xml:space="preserve">Ejemplo mínimo en </w:t>
      </w:r>
      <w:r w:rsidRPr="180FFCD6">
        <w:rPr>
          <w:rFonts w:ascii="Arial" w:hAnsi="Arial" w:cs="Arial"/>
          <w:i/>
          <w:iCs/>
        </w:rPr>
        <w:t>notebook</w:t>
      </w:r>
      <w:r w:rsidRPr="180FFCD6">
        <w:rPr>
          <w:rFonts w:ascii="Arial" w:hAnsi="Arial" w:cs="Arial"/>
        </w:rPr>
        <w:t>:</w:t>
      </w:r>
    </w:p>
    <w:tbl>
      <w:tblPr>
        <w:tblStyle w:val="Tablaconcuadrcula"/>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00" w:firstRow="0" w:lastRow="0" w:firstColumn="0" w:lastColumn="0" w:noHBand="1" w:noVBand="1"/>
      </w:tblPr>
      <w:tblGrid>
        <w:gridCol w:w="795"/>
        <w:gridCol w:w="8940"/>
      </w:tblGrid>
      <w:tr w:rsidR="180FFCD6" w14:paraId="6560A68B" w14:textId="77777777" w:rsidTr="180FFCD6">
        <w:trPr>
          <w:trHeight w:val="300"/>
        </w:trPr>
        <w:tc>
          <w:tcPr>
            <w:tcW w:w="795" w:type="dxa"/>
          </w:tcPr>
          <w:p w14:paraId="58075F7C" w14:textId="3B443C0C" w:rsidR="180FFCD6" w:rsidRDefault="180FFCD6" w:rsidP="180FFCD6">
            <w:pPr>
              <w:rPr>
                <w:rFonts w:ascii="Arial" w:hAnsi="Arial" w:cs="Arial"/>
              </w:rPr>
            </w:pPr>
          </w:p>
        </w:tc>
        <w:tc>
          <w:tcPr>
            <w:tcW w:w="8940" w:type="dxa"/>
            <w:shd w:val="clear" w:color="auto" w:fill="F2F2F2" w:themeFill="background1" w:themeFillShade="F2"/>
          </w:tcPr>
          <w:p w14:paraId="33D10A7D" w14:textId="6B087AF1" w:rsidR="180FFCD6" w:rsidRDefault="180FFCD6" w:rsidP="180FFCD6">
            <w:pPr>
              <w:ind w:left="270"/>
              <w:rPr>
                <w:rFonts w:ascii="Consolas" w:eastAsia="Consolas" w:hAnsi="Consolas" w:cs="Consolas"/>
                <w:noProof/>
                <w:color w:val="000088"/>
                <w:lang w:val="en-US"/>
              </w:rPr>
            </w:pPr>
          </w:p>
          <w:p w14:paraId="758DC884" w14:textId="08C32DB9" w:rsidR="4BDB0404" w:rsidRDefault="4BDB0404" w:rsidP="180FFCD6">
            <w:pPr>
              <w:ind w:left="270"/>
              <w:rPr>
                <w:rFonts w:ascii="Consolas" w:eastAsia="Consolas" w:hAnsi="Consolas" w:cs="Consolas"/>
                <w:noProof/>
                <w:color w:val="000000" w:themeColor="text1"/>
                <w:lang w:val="en-US"/>
              </w:rPr>
            </w:pPr>
            <w:r w:rsidRPr="180FFCD6">
              <w:rPr>
                <w:rFonts w:ascii="Consolas" w:eastAsia="Consolas" w:hAnsi="Consolas" w:cs="Consolas"/>
                <w:noProof/>
                <w:color w:val="000088"/>
                <w:lang w:val="en-US"/>
              </w:rPr>
              <w:t>import</w:t>
            </w:r>
            <w:r w:rsidRPr="180FFCD6">
              <w:rPr>
                <w:rFonts w:ascii="Consolas" w:eastAsia="Consolas" w:hAnsi="Consolas" w:cs="Consolas"/>
                <w:noProof/>
                <w:color w:val="000000" w:themeColor="text1"/>
                <w:lang w:val="en-US"/>
              </w:rPr>
              <w:t xml:space="preserve"> mlflow, sys, subprocess </w:t>
            </w:r>
          </w:p>
          <w:p w14:paraId="78C0B914" w14:textId="212AA92E" w:rsidR="180FFCD6" w:rsidRDefault="180FFCD6" w:rsidP="180FFCD6">
            <w:pPr>
              <w:ind w:left="270"/>
              <w:rPr>
                <w:rFonts w:ascii="Consolas" w:eastAsia="Consolas" w:hAnsi="Consolas" w:cs="Consolas"/>
                <w:noProof/>
                <w:color w:val="000000" w:themeColor="text1"/>
                <w:lang w:val="en-US"/>
              </w:rPr>
            </w:pPr>
          </w:p>
          <w:p w14:paraId="748F1C30" w14:textId="4C134F0A" w:rsidR="4BDB0404" w:rsidRDefault="4BDB0404" w:rsidP="180FFCD6">
            <w:pPr>
              <w:ind w:left="270"/>
              <w:rPr>
                <w:rFonts w:ascii="Consolas" w:eastAsia="Consolas" w:hAnsi="Consolas" w:cs="Consolas"/>
                <w:noProof/>
                <w:color w:val="000000" w:themeColor="text1"/>
                <w:lang w:val="en-US"/>
              </w:rPr>
            </w:pPr>
            <w:r w:rsidRPr="180FFCD6">
              <w:rPr>
                <w:rFonts w:ascii="Consolas" w:eastAsia="Consolas" w:hAnsi="Consolas" w:cs="Consolas"/>
                <w:noProof/>
                <w:color w:val="000000" w:themeColor="text1"/>
                <w:lang w:val="en-US"/>
              </w:rPr>
              <w:t>mlflow.set_experiment(</w:t>
            </w:r>
            <w:r w:rsidRPr="180FFCD6">
              <w:rPr>
                <w:rFonts w:ascii="Consolas" w:eastAsia="Consolas" w:hAnsi="Consolas" w:cs="Consolas"/>
                <w:noProof/>
                <w:color w:val="008800"/>
                <w:lang w:val="en-US"/>
              </w:rPr>
              <w:t>"ingest-experiment"</w:t>
            </w:r>
            <w:r w:rsidRPr="180FFCD6">
              <w:rPr>
                <w:rFonts w:ascii="Consolas" w:eastAsia="Consolas" w:hAnsi="Consolas" w:cs="Consolas"/>
                <w:noProof/>
                <w:color w:val="000000" w:themeColor="text1"/>
                <w:lang w:val="en-US"/>
              </w:rPr>
              <w:t xml:space="preserve">) </w:t>
            </w:r>
          </w:p>
          <w:p w14:paraId="156C6A2C" w14:textId="312D0BC0" w:rsidR="4BDB0404" w:rsidRDefault="4BDB0404" w:rsidP="180FFCD6">
            <w:pPr>
              <w:ind w:left="270"/>
              <w:rPr>
                <w:rFonts w:ascii="Arial" w:hAnsi="Arial" w:cs="Arial"/>
                <w:noProof/>
                <w:lang w:val="en-US"/>
              </w:rPr>
            </w:pPr>
            <w:r w:rsidRPr="180FFCD6">
              <w:rPr>
                <w:rFonts w:ascii="Consolas" w:eastAsia="Consolas" w:hAnsi="Consolas" w:cs="Consolas"/>
                <w:noProof/>
                <w:color w:val="000088"/>
                <w:lang w:val="en-US"/>
              </w:rPr>
              <w:t>with</w:t>
            </w:r>
            <w:r w:rsidRPr="180FFCD6">
              <w:rPr>
                <w:rFonts w:ascii="Consolas" w:eastAsia="Consolas" w:hAnsi="Consolas" w:cs="Consolas"/>
                <w:noProof/>
                <w:color w:val="000000" w:themeColor="text1"/>
                <w:lang w:val="en-US"/>
              </w:rPr>
              <w:t xml:space="preserve"> mlflow.start_run(run_name=</w:t>
            </w:r>
            <w:r w:rsidRPr="180FFCD6">
              <w:rPr>
                <w:rFonts w:ascii="Consolas" w:eastAsia="Consolas" w:hAnsi="Consolas" w:cs="Consolas"/>
                <w:noProof/>
                <w:color w:val="008800"/>
                <w:lang w:val="en-US"/>
              </w:rPr>
              <w:t>"ingest_run_001"</w:t>
            </w:r>
            <w:r w:rsidRPr="180FFCD6">
              <w:rPr>
                <w:rFonts w:ascii="Consolas" w:eastAsia="Consolas" w:hAnsi="Consolas" w:cs="Consolas"/>
                <w:noProof/>
                <w:color w:val="000000" w:themeColor="text1"/>
                <w:lang w:val="en-US"/>
              </w:rPr>
              <w:t>):</w:t>
            </w:r>
          </w:p>
          <w:p w14:paraId="3EEC1F9F" w14:textId="6508A22D" w:rsidR="4BDB0404" w:rsidRDefault="4BDB0404" w:rsidP="180FFCD6">
            <w:pPr>
              <w:ind w:left="270"/>
              <w:rPr>
                <w:rFonts w:ascii="Arial" w:hAnsi="Arial" w:cs="Arial"/>
                <w:noProof/>
                <w:lang w:val="en-US"/>
              </w:rPr>
            </w:pPr>
            <w:r w:rsidRPr="180FFCD6">
              <w:rPr>
                <w:rFonts w:ascii="Consolas" w:eastAsia="Consolas" w:hAnsi="Consolas" w:cs="Consolas"/>
                <w:noProof/>
                <w:color w:val="000000" w:themeColor="text1"/>
                <w:lang w:val="en-US"/>
              </w:rPr>
              <w:t xml:space="preserve">     mlflow.log_param(</w:t>
            </w:r>
            <w:r w:rsidRPr="180FFCD6">
              <w:rPr>
                <w:rFonts w:ascii="Consolas" w:eastAsia="Consolas" w:hAnsi="Consolas" w:cs="Consolas"/>
                <w:noProof/>
                <w:color w:val="008800"/>
                <w:lang w:val="en-US"/>
              </w:rPr>
              <w:t>"python_version"</w:t>
            </w:r>
            <w:r w:rsidRPr="180FFCD6">
              <w:rPr>
                <w:rFonts w:ascii="Consolas" w:eastAsia="Consolas" w:hAnsi="Consolas" w:cs="Consolas"/>
                <w:noProof/>
                <w:color w:val="000000" w:themeColor="text1"/>
                <w:lang w:val="en-US"/>
              </w:rPr>
              <w:t xml:space="preserve">, sys.version) </w:t>
            </w:r>
          </w:p>
          <w:p w14:paraId="2903C9BD" w14:textId="2A18850F" w:rsidR="4BDB0404" w:rsidRDefault="4BDB0404" w:rsidP="180FFCD6">
            <w:pPr>
              <w:ind w:left="270"/>
              <w:rPr>
                <w:rFonts w:ascii="Consolas" w:eastAsia="Consolas" w:hAnsi="Consolas" w:cs="Consolas"/>
                <w:noProof/>
                <w:color w:val="000000" w:themeColor="text1"/>
                <w:lang w:val="en-US"/>
              </w:rPr>
            </w:pPr>
            <w:r w:rsidRPr="180FFCD6">
              <w:rPr>
                <w:rFonts w:ascii="Consolas" w:eastAsia="Consolas" w:hAnsi="Consolas" w:cs="Consolas"/>
                <w:noProof/>
                <w:color w:val="000000" w:themeColor="text1"/>
                <w:lang w:val="en-US"/>
              </w:rPr>
              <w:t xml:space="preserve">     freeze = subprocess.check_output(</w:t>
            </w:r>
          </w:p>
          <w:p w14:paraId="74B24462" w14:textId="6F8D9ACB" w:rsidR="4BDB0404" w:rsidRDefault="4BDB0404" w:rsidP="180FFCD6">
            <w:pPr>
              <w:ind w:left="270"/>
              <w:rPr>
                <w:rFonts w:ascii="Consolas" w:eastAsia="Consolas" w:hAnsi="Consolas" w:cs="Consolas"/>
                <w:noProof/>
                <w:color w:val="000000" w:themeColor="text1"/>
                <w:lang w:val="en-US"/>
              </w:rPr>
            </w:pPr>
            <w:r w:rsidRPr="180FFCD6">
              <w:rPr>
                <w:rFonts w:ascii="Consolas" w:eastAsia="Consolas" w:hAnsi="Consolas" w:cs="Consolas"/>
                <w:noProof/>
                <w:color w:val="000000" w:themeColor="text1"/>
                <w:lang w:val="en-US"/>
              </w:rPr>
              <w:t xml:space="preserve">           [sys.executable, </w:t>
            </w:r>
            <w:r w:rsidRPr="180FFCD6">
              <w:rPr>
                <w:rFonts w:ascii="Consolas" w:eastAsia="Consolas" w:hAnsi="Consolas" w:cs="Consolas"/>
                <w:noProof/>
                <w:color w:val="008800"/>
                <w:lang w:val="en-US"/>
              </w:rPr>
              <w:t>"-m"</w:t>
            </w:r>
            <w:r w:rsidRPr="180FFCD6">
              <w:rPr>
                <w:rFonts w:ascii="Consolas" w:eastAsia="Consolas" w:hAnsi="Consolas" w:cs="Consolas"/>
                <w:noProof/>
                <w:color w:val="000000" w:themeColor="text1"/>
                <w:lang w:val="en-US"/>
              </w:rPr>
              <w:t xml:space="preserve">, </w:t>
            </w:r>
            <w:r w:rsidRPr="180FFCD6">
              <w:rPr>
                <w:rFonts w:ascii="Consolas" w:eastAsia="Consolas" w:hAnsi="Consolas" w:cs="Consolas"/>
                <w:noProof/>
                <w:color w:val="008800"/>
                <w:lang w:val="en-US"/>
              </w:rPr>
              <w:t>"pip"</w:t>
            </w:r>
            <w:r w:rsidRPr="180FFCD6">
              <w:rPr>
                <w:rFonts w:ascii="Consolas" w:eastAsia="Consolas" w:hAnsi="Consolas" w:cs="Consolas"/>
                <w:noProof/>
                <w:color w:val="000000" w:themeColor="text1"/>
                <w:lang w:val="en-US"/>
              </w:rPr>
              <w:t xml:space="preserve">, </w:t>
            </w:r>
            <w:r w:rsidRPr="180FFCD6">
              <w:rPr>
                <w:rFonts w:ascii="Consolas" w:eastAsia="Consolas" w:hAnsi="Consolas" w:cs="Consolas"/>
                <w:noProof/>
                <w:color w:val="008800"/>
                <w:lang w:val="en-US"/>
              </w:rPr>
              <w:t>"freeze"</w:t>
            </w:r>
            <w:r w:rsidRPr="180FFCD6">
              <w:rPr>
                <w:rFonts w:ascii="Consolas" w:eastAsia="Consolas" w:hAnsi="Consolas" w:cs="Consolas"/>
                <w:noProof/>
                <w:color w:val="000000" w:themeColor="text1"/>
                <w:lang w:val="en-US"/>
              </w:rPr>
              <w:t>]</w:t>
            </w:r>
          </w:p>
          <w:p w14:paraId="1E43F0B8" w14:textId="1F8DFB7B" w:rsidR="4BDB0404" w:rsidRDefault="4BDB0404" w:rsidP="180FFCD6">
            <w:pPr>
              <w:ind w:left="270"/>
              <w:rPr>
                <w:rFonts w:ascii="Arial" w:hAnsi="Arial" w:cs="Arial"/>
                <w:noProof/>
                <w:lang w:val="en-US"/>
              </w:rPr>
            </w:pPr>
            <w:r w:rsidRPr="180FFCD6">
              <w:rPr>
                <w:rFonts w:ascii="Consolas" w:eastAsia="Consolas" w:hAnsi="Consolas" w:cs="Consolas"/>
                <w:noProof/>
                <w:color w:val="000000" w:themeColor="text1"/>
                <w:lang w:val="en-US"/>
              </w:rPr>
              <w:t xml:space="preserve">           ).decode() </w:t>
            </w:r>
          </w:p>
          <w:p w14:paraId="133A78F2" w14:textId="620EDD32" w:rsidR="4BDB0404" w:rsidRDefault="4BDB0404" w:rsidP="180FFCD6">
            <w:pPr>
              <w:ind w:left="270"/>
              <w:rPr>
                <w:rFonts w:ascii="Consolas" w:eastAsia="Consolas" w:hAnsi="Consolas" w:cs="Consolas"/>
                <w:noProof/>
                <w:color w:val="000000" w:themeColor="text1"/>
                <w:lang w:val="en-US"/>
              </w:rPr>
            </w:pPr>
            <w:r w:rsidRPr="180FFCD6">
              <w:rPr>
                <w:rFonts w:ascii="Consolas" w:eastAsia="Consolas" w:hAnsi="Consolas" w:cs="Consolas"/>
                <w:noProof/>
                <w:color w:val="000000" w:themeColor="text1"/>
                <w:lang w:val="en-US"/>
              </w:rPr>
              <w:t xml:space="preserve">     mlflow.log_text(freeze, </w:t>
            </w:r>
            <w:r w:rsidRPr="180FFCD6">
              <w:rPr>
                <w:rFonts w:ascii="Consolas" w:eastAsia="Consolas" w:hAnsi="Consolas" w:cs="Consolas"/>
                <w:noProof/>
                <w:color w:val="008800"/>
                <w:lang w:val="en-US"/>
              </w:rPr>
              <w:t>"pip_freeze.txt"</w:t>
            </w:r>
            <w:r w:rsidRPr="180FFCD6">
              <w:rPr>
                <w:rFonts w:ascii="Consolas" w:eastAsia="Consolas" w:hAnsi="Consolas" w:cs="Consolas"/>
                <w:noProof/>
                <w:color w:val="000000" w:themeColor="text1"/>
                <w:lang w:val="en-US"/>
              </w:rPr>
              <w:t xml:space="preserve">) </w:t>
            </w:r>
          </w:p>
          <w:p w14:paraId="57DE6A35" w14:textId="14A5104A" w:rsidR="4BDB0404" w:rsidRDefault="4BDB0404" w:rsidP="180FFCD6">
            <w:pPr>
              <w:ind w:left="270"/>
              <w:rPr>
                <w:rFonts w:ascii="Arial" w:hAnsi="Arial" w:cs="Arial"/>
                <w:noProof/>
                <w:lang w:val="en-US"/>
              </w:rPr>
            </w:pPr>
            <w:r w:rsidRPr="180FFCD6">
              <w:rPr>
                <w:rFonts w:ascii="Consolas" w:eastAsia="Consolas" w:hAnsi="Consolas" w:cs="Consolas"/>
                <w:noProof/>
                <w:color w:val="000000" w:themeColor="text1"/>
                <w:lang w:val="en-US"/>
              </w:rPr>
              <w:t xml:space="preserve">     mlflow.log_artifact(</w:t>
            </w:r>
            <w:r w:rsidRPr="180FFCD6">
              <w:rPr>
                <w:rFonts w:ascii="Consolas" w:eastAsia="Consolas" w:hAnsi="Consolas" w:cs="Consolas"/>
                <w:noProof/>
                <w:color w:val="008800"/>
                <w:lang w:val="en-US"/>
              </w:rPr>
              <w:t>"out/ingest_out.ipynb"</w:t>
            </w:r>
            <w:r w:rsidRPr="180FFCD6">
              <w:rPr>
                <w:rFonts w:ascii="Consolas" w:eastAsia="Consolas" w:hAnsi="Consolas" w:cs="Consolas"/>
                <w:noProof/>
                <w:color w:val="000000" w:themeColor="text1"/>
                <w:lang w:val="en-US"/>
              </w:rPr>
              <w:t>)</w:t>
            </w:r>
          </w:p>
          <w:p w14:paraId="3A88D0AD" w14:textId="2A7FA3ED" w:rsidR="180FFCD6" w:rsidRDefault="180FFCD6" w:rsidP="180FFCD6">
            <w:pPr>
              <w:rPr>
                <w:rFonts w:ascii="Arial" w:hAnsi="Arial" w:cs="Arial"/>
              </w:rPr>
            </w:pPr>
          </w:p>
        </w:tc>
      </w:tr>
    </w:tbl>
    <w:p w14:paraId="659D58C4" w14:textId="4B5046B8" w:rsidR="5B804521" w:rsidRDefault="63B7429F" w:rsidP="2B97F5E9">
      <w:pPr>
        <w:spacing w:after="0" w:line="240" w:lineRule="auto"/>
        <w:ind w:left="708" w:firstLine="708"/>
        <w:rPr>
          <w:rFonts w:ascii="Arial" w:hAnsi="Arial" w:cs="Arial"/>
          <w:lang w:val="en-US"/>
        </w:rPr>
      </w:pPr>
      <w:r w:rsidRPr="180FFCD6">
        <w:rPr>
          <w:rFonts w:ascii="Arial" w:hAnsi="Arial" w:cs="Arial"/>
          <w:lang w:val="en-US"/>
        </w:rPr>
        <w:t xml:space="preserve"> </w:t>
      </w:r>
      <w:r w:rsidR="5B804521">
        <w:br/>
      </w:r>
      <w:r w:rsidRPr="180FFCD6">
        <w:rPr>
          <w:rFonts w:ascii="Arial" w:hAnsi="Arial" w:cs="Arial"/>
        </w:rPr>
        <w:t>Con esta integración</w:t>
      </w:r>
      <w:r w:rsidR="006A5D0F" w:rsidRPr="180FFCD6">
        <w:rPr>
          <w:rFonts w:ascii="Arial" w:hAnsi="Arial" w:cs="Arial"/>
        </w:rPr>
        <w:t>,</w:t>
      </w:r>
      <w:r w:rsidR="0B81D925" w:rsidRPr="180FFCD6">
        <w:rPr>
          <w:rFonts w:ascii="Arial" w:hAnsi="Arial" w:cs="Arial"/>
        </w:rPr>
        <w:t xml:space="preserve"> </w:t>
      </w:r>
      <w:r w:rsidR="006A5D0F" w:rsidRPr="180FFCD6">
        <w:rPr>
          <w:rFonts w:ascii="Arial" w:hAnsi="Arial" w:cs="Arial"/>
        </w:rPr>
        <w:t>c</w:t>
      </w:r>
      <w:r w:rsidRPr="180FFCD6">
        <w:rPr>
          <w:rFonts w:ascii="Arial" w:hAnsi="Arial" w:cs="Arial"/>
        </w:rPr>
        <w:t xml:space="preserve">ada run en GoCD tiene un registro completo en </w:t>
      </w:r>
      <w:r w:rsidRPr="180FFCD6">
        <w:rPr>
          <w:rFonts w:ascii="Arial" w:hAnsi="Arial" w:cs="Arial"/>
          <w:i/>
          <w:iCs/>
        </w:rPr>
        <w:t>MLflow</w:t>
      </w:r>
      <w:r w:rsidRPr="180FFCD6">
        <w:rPr>
          <w:rFonts w:ascii="Arial" w:hAnsi="Arial" w:cs="Arial"/>
        </w:rPr>
        <w:t>, incluyendo:</w:t>
      </w:r>
    </w:p>
    <w:p w14:paraId="0C2FC1C2" w14:textId="47A7D033" w:rsidR="63B7429F" w:rsidRDefault="63B7429F" w:rsidP="2B97F5E9">
      <w:pPr>
        <w:pStyle w:val="Prrafodelista"/>
        <w:numPr>
          <w:ilvl w:val="0"/>
          <w:numId w:val="2"/>
        </w:numPr>
        <w:spacing w:line="360" w:lineRule="auto"/>
        <w:jc w:val="both"/>
        <w:rPr>
          <w:rFonts w:ascii="Arial" w:hAnsi="Arial" w:cs="Arial"/>
        </w:rPr>
      </w:pPr>
      <w:r w:rsidRPr="2B97F5E9">
        <w:rPr>
          <w:rFonts w:ascii="Arial" w:hAnsi="Arial" w:cs="Arial"/>
        </w:rPr>
        <w:t>Versiones de librerías (</w:t>
      </w:r>
      <w:r w:rsidRPr="006A5D0F">
        <w:rPr>
          <w:rFonts w:ascii="Arial" w:hAnsi="Arial" w:cs="Arial"/>
          <w:i/>
          <w:iCs/>
        </w:rPr>
        <w:t>pip</w:t>
      </w:r>
      <w:r w:rsidRPr="2B97F5E9">
        <w:rPr>
          <w:rFonts w:ascii="Arial" w:hAnsi="Arial" w:cs="Arial"/>
        </w:rPr>
        <w:t xml:space="preserve"> </w:t>
      </w:r>
      <w:r w:rsidRPr="006A5D0F">
        <w:rPr>
          <w:rFonts w:ascii="Arial" w:hAnsi="Arial" w:cs="Arial"/>
          <w:i/>
          <w:iCs/>
        </w:rPr>
        <w:t>freeze</w:t>
      </w:r>
      <w:r w:rsidRPr="2B97F5E9">
        <w:rPr>
          <w:rFonts w:ascii="Arial" w:hAnsi="Arial" w:cs="Arial"/>
        </w:rPr>
        <w:t>)</w:t>
      </w:r>
    </w:p>
    <w:p w14:paraId="1BC5A9F8" w14:textId="7AC4FF54" w:rsidR="63B7429F" w:rsidRDefault="63B7429F" w:rsidP="2B97F5E9">
      <w:pPr>
        <w:pStyle w:val="Prrafodelista"/>
        <w:numPr>
          <w:ilvl w:val="0"/>
          <w:numId w:val="2"/>
        </w:numPr>
        <w:spacing w:line="360" w:lineRule="auto"/>
        <w:jc w:val="both"/>
        <w:rPr>
          <w:rFonts w:ascii="Arial" w:hAnsi="Arial" w:cs="Arial"/>
        </w:rPr>
      </w:pPr>
      <w:r w:rsidRPr="006A5D0F">
        <w:rPr>
          <w:rFonts w:ascii="Arial" w:hAnsi="Arial" w:cs="Arial"/>
          <w:i/>
          <w:iCs/>
        </w:rPr>
        <w:t>Notebook</w:t>
      </w:r>
      <w:r w:rsidRPr="2B97F5E9">
        <w:rPr>
          <w:rFonts w:ascii="Arial" w:hAnsi="Arial" w:cs="Arial"/>
        </w:rPr>
        <w:t xml:space="preserve"> ejecutado</w:t>
      </w:r>
    </w:p>
    <w:p w14:paraId="3B341231" w14:textId="4091771A" w:rsidR="63B7429F" w:rsidRDefault="63B7429F" w:rsidP="2B97F5E9">
      <w:pPr>
        <w:pStyle w:val="Prrafodelista"/>
        <w:numPr>
          <w:ilvl w:val="0"/>
          <w:numId w:val="2"/>
        </w:numPr>
        <w:spacing w:line="360" w:lineRule="auto"/>
        <w:jc w:val="both"/>
        <w:rPr>
          <w:rFonts w:ascii="Arial" w:hAnsi="Arial" w:cs="Arial"/>
        </w:rPr>
      </w:pPr>
      <w:r w:rsidRPr="2B97F5E9">
        <w:rPr>
          <w:rFonts w:ascii="Arial" w:hAnsi="Arial" w:cs="Arial"/>
        </w:rPr>
        <w:t>Parámetros de entrada</w:t>
      </w:r>
    </w:p>
    <w:p w14:paraId="49256CB6" w14:textId="4AB1FE47" w:rsidR="63B7429F" w:rsidRDefault="63B7429F" w:rsidP="2B97F5E9">
      <w:pPr>
        <w:pStyle w:val="Prrafodelista"/>
        <w:numPr>
          <w:ilvl w:val="0"/>
          <w:numId w:val="2"/>
        </w:numPr>
        <w:spacing w:line="360" w:lineRule="auto"/>
        <w:jc w:val="both"/>
        <w:rPr>
          <w:rFonts w:ascii="Arial" w:hAnsi="Arial" w:cs="Arial"/>
        </w:rPr>
      </w:pPr>
      <w:r w:rsidRPr="2B97F5E9">
        <w:rPr>
          <w:rFonts w:ascii="Arial" w:hAnsi="Arial" w:cs="Arial"/>
        </w:rPr>
        <w:t>Métricas</w:t>
      </w:r>
    </w:p>
    <w:p w14:paraId="26A8662F" w14:textId="2E729FAC" w:rsidR="63B7429F" w:rsidRDefault="63B7429F" w:rsidP="2B97F5E9">
      <w:pPr>
        <w:pStyle w:val="Prrafodelista"/>
        <w:numPr>
          <w:ilvl w:val="0"/>
          <w:numId w:val="2"/>
        </w:numPr>
        <w:spacing w:line="360" w:lineRule="auto"/>
        <w:jc w:val="both"/>
        <w:rPr>
          <w:rFonts w:ascii="Arial" w:hAnsi="Arial" w:cs="Arial"/>
        </w:rPr>
      </w:pPr>
      <w:r w:rsidRPr="006A5D0F">
        <w:rPr>
          <w:rFonts w:ascii="Arial" w:hAnsi="Arial" w:cs="Arial"/>
          <w:i/>
          <w:iCs/>
        </w:rPr>
        <w:t>Git</w:t>
      </w:r>
      <w:r w:rsidRPr="2B97F5E9">
        <w:rPr>
          <w:rFonts w:ascii="Arial" w:hAnsi="Arial" w:cs="Arial"/>
        </w:rPr>
        <w:t xml:space="preserve"> </w:t>
      </w:r>
      <w:r w:rsidRPr="006A5D0F">
        <w:rPr>
          <w:rFonts w:ascii="Arial" w:hAnsi="Arial" w:cs="Arial"/>
          <w:i/>
          <w:iCs/>
        </w:rPr>
        <w:t>commit</w:t>
      </w:r>
      <w:r w:rsidRPr="2B97F5E9">
        <w:rPr>
          <w:rFonts w:ascii="Arial" w:hAnsi="Arial" w:cs="Arial"/>
        </w:rPr>
        <w:t xml:space="preserve"> asociado</w:t>
      </w:r>
    </w:p>
    <w:p w14:paraId="7FAF97C3" w14:textId="37419B48" w:rsidR="63B7429F" w:rsidRDefault="63B7429F" w:rsidP="59E97F6C">
      <w:pPr>
        <w:spacing w:line="360" w:lineRule="auto"/>
        <w:ind w:firstLine="720"/>
        <w:jc w:val="both"/>
        <w:rPr>
          <w:rFonts w:ascii="Arial" w:hAnsi="Arial" w:cs="Arial"/>
        </w:rPr>
      </w:pPr>
      <w:r w:rsidRPr="59E97F6C">
        <w:rPr>
          <w:rFonts w:ascii="Arial" w:hAnsi="Arial" w:cs="Arial"/>
        </w:rPr>
        <w:t xml:space="preserve">Se puede reproducir cualquier run montando el mismo entorno </w:t>
      </w:r>
      <w:r w:rsidRPr="59E97F6C">
        <w:rPr>
          <w:rFonts w:ascii="Arial" w:hAnsi="Arial" w:cs="Arial"/>
          <w:i/>
          <w:iCs/>
        </w:rPr>
        <w:t>Conda</w:t>
      </w:r>
      <w:r w:rsidRPr="59E97F6C">
        <w:rPr>
          <w:rFonts w:ascii="Arial" w:hAnsi="Arial" w:cs="Arial"/>
        </w:rPr>
        <w:t xml:space="preserve"> (o </w:t>
      </w:r>
      <w:r w:rsidRPr="59E97F6C">
        <w:rPr>
          <w:rFonts w:ascii="Arial" w:hAnsi="Arial" w:cs="Arial"/>
          <w:i/>
          <w:iCs/>
        </w:rPr>
        <w:t>virtual</w:t>
      </w:r>
      <w:r w:rsidRPr="59E97F6C">
        <w:rPr>
          <w:rFonts w:ascii="Arial" w:hAnsi="Arial" w:cs="Arial"/>
        </w:rPr>
        <w:t xml:space="preserve"> </w:t>
      </w:r>
      <w:r w:rsidRPr="59E97F6C">
        <w:rPr>
          <w:rFonts w:ascii="Arial" w:hAnsi="Arial" w:cs="Arial"/>
          <w:i/>
          <w:iCs/>
        </w:rPr>
        <w:t>env</w:t>
      </w:r>
      <w:r w:rsidRPr="59E97F6C">
        <w:rPr>
          <w:rFonts w:ascii="Arial" w:hAnsi="Arial" w:cs="Arial"/>
        </w:rPr>
        <w:t xml:space="preserve">) y ejecutando el mismo </w:t>
      </w:r>
      <w:r w:rsidRPr="59E97F6C">
        <w:rPr>
          <w:rFonts w:ascii="Arial" w:hAnsi="Arial" w:cs="Arial"/>
          <w:i/>
          <w:iCs/>
        </w:rPr>
        <w:t>notebook</w:t>
      </w:r>
      <w:r w:rsidRPr="59E97F6C">
        <w:rPr>
          <w:rFonts w:ascii="Arial" w:hAnsi="Arial" w:cs="Arial"/>
        </w:rPr>
        <w:t>.</w:t>
      </w:r>
      <w:r w:rsidR="078FE696" w:rsidRPr="59E97F6C">
        <w:rPr>
          <w:rFonts w:ascii="Arial" w:hAnsi="Arial" w:cs="Arial"/>
        </w:rPr>
        <w:t xml:space="preserve"> El resultado de lo registrado en MLflow puede ser luego revisado desde la interfaz web que provee la herramienta. </w:t>
      </w:r>
    </w:p>
    <w:p w14:paraId="60A29E5B" w14:textId="13389DFB" w:rsidR="63B7429F" w:rsidRDefault="078FE696" w:rsidP="59E97F6C">
      <w:pPr>
        <w:spacing w:line="360" w:lineRule="auto"/>
        <w:ind w:firstLine="720"/>
        <w:jc w:val="both"/>
        <w:rPr>
          <w:rFonts w:ascii="Arial" w:hAnsi="Arial" w:cs="Arial"/>
        </w:rPr>
      </w:pPr>
      <w:r w:rsidRPr="59E97F6C">
        <w:rPr>
          <w:rFonts w:ascii="Arial" w:hAnsi="Arial" w:cs="Arial"/>
        </w:rPr>
        <w:t>As</w:t>
      </w:r>
      <w:r w:rsidR="0CDAB0AB" w:rsidRPr="59E97F6C">
        <w:rPr>
          <w:rFonts w:ascii="Arial" w:hAnsi="Arial" w:cs="Arial"/>
        </w:rPr>
        <w:t xml:space="preserve">í, por </w:t>
      </w:r>
      <w:r w:rsidR="43BF0341" w:rsidRPr="59E97F6C">
        <w:rPr>
          <w:rFonts w:ascii="Arial" w:hAnsi="Arial" w:cs="Arial"/>
        </w:rPr>
        <w:t>ejemplo</w:t>
      </w:r>
      <w:r w:rsidR="0CDAB0AB" w:rsidRPr="59E97F6C">
        <w:rPr>
          <w:rFonts w:ascii="Arial" w:hAnsi="Arial" w:cs="Arial"/>
        </w:rPr>
        <w:t>,</w:t>
      </w:r>
      <w:r w:rsidRPr="59E97F6C">
        <w:rPr>
          <w:rFonts w:ascii="Arial" w:hAnsi="Arial" w:cs="Arial"/>
        </w:rPr>
        <w:t xml:space="preserve"> para el </w:t>
      </w:r>
      <w:r w:rsidR="5EAF340D" w:rsidRPr="59E97F6C">
        <w:rPr>
          <w:rFonts w:ascii="Arial" w:hAnsi="Arial" w:cs="Arial"/>
        </w:rPr>
        <w:t>experimento</w:t>
      </w:r>
      <w:r w:rsidR="44683BBF" w:rsidRPr="59E97F6C">
        <w:rPr>
          <w:rFonts w:ascii="Arial" w:hAnsi="Arial" w:cs="Arial"/>
        </w:rPr>
        <w:t xml:space="preserve"> </w:t>
      </w:r>
      <w:r w:rsidR="486D018C" w:rsidRPr="59E97F6C">
        <w:rPr>
          <w:rFonts w:ascii="Arial" w:hAnsi="Arial" w:cs="Arial"/>
        </w:rPr>
        <w:t xml:space="preserve">donde usamos un </w:t>
      </w:r>
      <w:r w:rsidR="3497215B" w:rsidRPr="00FE24B3">
        <w:rPr>
          <w:rFonts w:ascii="Arial" w:hAnsi="Arial" w:cs="Arial"/>
          <w:i/>
          <w:iCs/>
        </w:rPr>
        <w:t>Rando</w:t>
      </w:r>
      <w:r w:rsidR="00FE24B3" w:rsidRPr="00FE24B3">
        <w:rPr>
          <w:rFonts w:ascii="Arial" w:hAnsi="Arial" w:cs="Arial"/>
          <w:i/>
          <w:iCs/>
        </w:rPr>
        <w:t>m</w:t>
      </w:r>
      <w:r w:rsidR="3497215B" w:rsidRPr="00FE24B3">
        <w:rPr>
          <w:rFonts w:ascii="Arial" w:hAnsi="Arial" w:cs="Arial"/>
          <w:i/>
          <w:iCs/>
        </w:rPr>
        <w:t xml:space="preserve"> Forest</w:t>
      </w:r>
      <w:r w:rsidR="4180BEA6" w:rsidRPr="59E97F6C">
        <w:rPr>
          <w:rFonts w:ascii="Arial" w:hAnsi="Arial" w:cs="Arial"/>
        </w:rPr>
        <w:t xml:space="preserve"> para la predicción</w:t>
      </w:r>
      <w:r w:rsidRPr="59E97F6C">
        <w:rPr>
          <w:rFonts w:ascii="Arial" w:hAnsi="Arial" w:cs="Arial"/>
        </w:rPr>
        <w:t>:</w:t>
      </w:r>
    </w:p>
    <w:p w14:paraId="02381DF1" w14:textId="5E52D6C7" w:rsidR="63449FC6" w:rsidRDefault="63449FC6" w:rsidP="54B70515">
      <w:pPr>
        <w:spacing w:after="0" w:line="360" w:lineRule="auto"/>
        <w:jc w:val="both"/>
        <w:rPr>
          <w:rFonts w:ascii="Arial" w:hAnsi="Arial" w:cs="Arial"/>
        </w:rPr>
      </w:pPr>
      <w:r>
        <w:rPr>
          <w:noProof/>
        </w:rPr>
        <w:drawing>
          <wp:inline distT="0" distB="0" distL="0" distR="0" wp14:anchorId="48103723" wp14:editId="4AB24BA6">
            <wp:extent cx="6181725" cy="2552700"/>
            <wp:effectExtent l="0" t="0" r="0" b="0"/>
            <wp:docPr id="7018099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09987" name=""/>
                    <pic:cNvPicPr/>
                  </pic:nvPicPr>
                  <pic:blipFill>
                    <a:blip r:embed="rId19">
                      <a:extLst>
                        <a:ext uri="{28A0092B-C50C-407E-A947-70E740481C1C}">
                          <a14:useLocalDpi xmlns:a14="http://schemas.microsoft.com/office/drawing/2010/main" val="0"/>
                        </a:ext>
                      </a:extLst>
                    </a:blip>
                    <a:stretch>
                      <a:fillRect/>
                    </a:stretch>
                  </pic:blipFill>
                  <pic:spPr>
                    <a:xfrm>
                      <a:off x="0" y="0"/>
                      <a:ext cx="6181725" cy="2552700"/>
                    </a:xfrm>
                    <a:prstGeom prst="rect">
                      <a:avLst/>
                    </a:prstGeom>
                  </pic:spPr>
                </pic:pic>
              </a:graphicData>
            </a:graphic>
          </wp:inline>
        </w:drawing>
      </w:r>
    </w:p>
    <w:p w14:paraId="2C7A9669" w14:textId="5611BFEC" w:rsidR="2B97F5E9" w:rsidRDefault="6F5F3DF4" w:rsidP="54B70515">
      <w:pPr>
        <w:spacing w:after="0" w:line="360" w:lineRule="auto"/>
        <w:ind w:firstLine="720"/>
        <w:jc w:val="both"/>
        <w:rPr>
          <w:rFonts w:ascii="Arial" w:hAnsi="Arial" w:cs="Arial"/>
        </w:rPr>
      </w:pPr>
      <w:r w:rsidRPr="54B70515">
        <w:rPr>
          <w:rFonts w:ascii="Arial" w:hAnsi="Arial" w:cs="Arial"/>
        </w:rPr>
        <w:t xml:space="preserve">Podemos revisar las métricas </w:t>
      </w:r>
      <w:r w:rsidR="7AF41FAB" w:rsidRPr="54B70515">
        <w:rPr>
          <w:rFonts w:ascii="Arial" w:hAnsi="Arial" w:cs="Arial"/>
        </w:rPr>
        <w:t>de este</w:t>
      </w:r>
      <w:r w:rsidRPr="54B70515">
        <w:rPr>
          <w:rFonts w:ascii="Arial" w:hAnsi="Arial" w:cs="Arial"/>
        </w:rPr>
        <w:t xml:space="preserve"> ingresando al modelo:</w:t>
      </w:r>
    </w:p>
    <w:p w14:paraId="308D7312" w14:textId="574B687A" w:rsidR="3BE5B1B5" w:rsidRDefault="3BE5B1B5" w:rsidP="59E97F6C">
      <w:pPr>
        <w:spacing w:line="360" w:lineRule="auto"/>
        <w:jc w:val="both"/>
        <w:rPr>
          <w:rFonts w:ascii="Arial" w:hAnsi="Arial" w:cs="Arial"/>
        </w:rPr>
      </w:pPr>
      <w:r>
        <w:rPr>
          <w:noProof/>
        </w:rPr>
        <w:lastRenderedPageBreak/>
        <w:drawing>
          <wp:inline distT="0" distB="0" distL="0" distR="0" wp14:anchorId="70211561" wp14:editId="4DD970D8">
            <wp:extent cx="6181725" cy="2971800"/>
            <wp:effectExtent l="0" t="0" r="0" b="0"/>
            <wp:docPr id="18934897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89708" name=""/>
                    <pic:cNvPicPr/>
                  </pic:nvPicPr>
                  <pic:blipFill>
                    <a:blip r:embed="rId20">
                      <a:extLst>
                        <a:ext uri="{28A0092B-C50C-407E-A947-70E740481C1C}">
                          <a14:useLocalDpi xmlns:a14="http://schemas.microsoft.com/office/drawing/2010/main" val="0"/>
                        </a:ext>
                      </a:extLst>
                    </a:blip>
                    <a:stretch>
                      <a:fillRect/>
                    </a:stretch>
                  </pic:blipFill>
                  <pic:spPr>
                    <a:xfrm>
                      <a:off x="0" y="0"/>
                      <a:ext cx="6181725" cy="2971800"/>
                    </a:xfrm>
                    <a:prstGeom prst="rect">
                      <a:avLst/>
                    </a:prstGeom>
                  </pic:spPr>
                </pic:pic>
              </a:graphicData>
            </a:graphic>
          </wp:inline>
        </w:drawing>
      </w:r>
    </w:p>
    <w:p w14:paraId="6F5FD815" w14:textId="75C48FAA" w:rsidR="65FBAB84" w:rsidRDefault="65FBAB84" w:rsidP="7B7BE164">
      <w:pPr>
        <w:pStyle w:val="Ttulo2"/>
        <w:rPr>
          <w:i/>
          <w:iCs/>
        </w:rPr>
      </w:pPr>
      <w:bookmarkStart w:id="26" w:name="_Toc210419152"/>
      <w:r w:rsidRPr="7B7BE164">
        <w:rPr>
          <w:i/>
          <w:iCs/>
        </w:rPr>
        <w:t>GoCD</w:t>
      </w:r>
      <w:bookmarkEnd w:id="26"/>
    </w:p>
    <w:p w14:paraId="006FC887" w14:textId="42B6AD86" w:rsidR="65FBAB84" w:rsidRDefault="65FBAB84" w:rsidP="54B70515">
      <w:pPr>
        <w:spacing w:line="360" w:lineRule="auto"/>
        <w:ind w:firstLine="708"/>
        <w:jc w:val="both"/>
        <w:rPr>
          <w:rFonts w:ascii="Arial" w:hAnsi="Arial" w:cs="Arial"/>
        </w:rPr>
      </w:pPr>
      <w:r w:rsidRPr="00FE24B3">
        <w:rPr>
          <w:rFonts w:ascii="Arial" w:hAnsi="Arial" w:cs="Arial"/>
          <w:i/>
          <w:iCs/>
        </w:rPr>
        <w:t>G</w:t>
      </w:r>
      <w:r w:rsidR="00FE24B3">
        <w:rPr>
          <w:rFonts w:ascii="Arial" w:hAnsi="Arial" w:cs="Arial"/>
          <w:i/>
          <w:iCs/>
        </w:rPr>
        <w:t>oCD</w:t>
      </w:r>
      <w:r w:rsidRPr="54B70515">
        <w:rPr>
          <w:rFonts w:ascii="Arial" w:hAnsi="Arial" w:cs="Arial"/>
        </w:rPr>
        <w:t xml:space="preserve"> es un servidor de integración y entrega continua (CI/CD) de código abierto que ayuda a los equipos de desarrollo a automatizar y gestionar el proceso completo de entrega de </w:t>
      </w:r>
      <w:r w:rsidRPr="00FE24B3">
        <w:rPr>
          <w:rFonts w:ascii="Arial" w:hAnsi="Arial" w:cs="Arial"/>
          <w:i/>
          <w:iCs/>
        </w:rPr>
        <w:t>software</w:t>
      </w:r>
      <w:r w:rsidRPr="54B70515">
        <w:rPr>
          <w:rFonts w:ascii="Arial" w:hAnsi="Arial" w:cs="Arial"/>
        </w:rPr>
        <w:t xml:space="preserve">. Se diferencia de otras herramientas al centrarse en los </w:t>
      </w:r>
      <w:r w:rsidRPr="54B70515">
        <w:rPr>
          <w:rFonts w:ascii="Arial" w:hAnsi="Arial" w:cs="Arial"/>
          <w:i/>
          <w:iCs/>
        </w:rPr>
        <w:t>pipelines</w:t>
      </w:r>
      <w:r w:rsidRPr="54B70515">
        <w:rPr>
          <w:rFonts w:ascii="Arial" w:hAnsi="Arial" w:cs="Arial"/>
        </w:rPr>
        <w:t>, tratándolos como un concepto fundamental para modelar de manera visual y clara las etapas de construcción, prueba y despliegue del código. Esto permite una mejor comprensión de los flujos de trabajo complejos y la detección rápida de problemas.</w:t>
      </w:r>
    </w:p>
    <w:p w14:paraId="0A154D85" w14:textId="6B4D7BB9" w:rsidR="65FBAB84" w:rsidRDefault="65FBAB84" w:rsidP="54B70515">
      <w:pPr>
        <w:spacing w:line="360" w:lineRule="auto"/>
        <w:jc w:val="both"/>
      </w:pPr>
      <w:r>
        <w:rPr>
          <w:noProof/>
        </w:rPr>
        <w:drawing>
          <wp:inline distT="0" distB="0" distL="0" distR="0" wp14:anchorId="5BA8CFCA" wp14:editId="137F9CD9">
            <wp:extent cx="6181725" cy="2819400"/>
            <wp:effectExtent l="0" t="0" r="0" b="0"/>
            <wp:docPr id="5094576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01336" name=""/>
                    <pic:cNvPicPr/>
                  </pic:nvPicPr>
                  <pic:blipFill>
                    <a:blip r:embed="rId21">
                      <a:extLst>
                        <a:ext uri="{28A0092B-C50C-407E-A947-70E740481C1C}">
                          <a14:useLocalDpi xmlns:a14="http://schemas.microsoft.com/office/drawing/2010/main" val="0"/>
                        </a:ext>
                      </a:extLst>
                    </a:blip>
                    <a:stretch>
                      <a:fillRect/>
                    </a:stretch>
                  </pic:blipFill>
                  <pic:spPr>
                    <a:xfrm>
                      <a:off x="0" y="0"/>
                      <a:ext cx="6181725" cy="2819400"/>
                    </a:xfrm>
                    <a:prstGeom prst="rect">
                      <a:avLst/>
                    </a:prstGeom>
                  </pic:spPr>
                </pic:pic>
              </a:graphicData>
            </a:graphic>
          </wp:inline>
        </w:drawing>
      </w:r>
    </w:p>
    <w:p w14:paraId="6CA5D352" w14:textId="6DA7F0D4" w:rsidR="65FBAB84" w:rsidRDefault="65FBAB84" w:rsidP="54B70515">
      <w:pPr>
        <w:spacing w:line="360" w:lineRule="auto"/>
        <w:ind w:firstLine="708"/>
        <w:jc w:val="both"/>
        <w:rPr>
          <w:rFonts w:ascii="Arial" w:hAnsi="Arial" w:cs="Arial"/>
        </w:rPr>
      </w:pPr>
      <w:r w:rsidRPr="54B70515">
        <w:rPr>
          <w:rFonts w:ascii="Arial" w:hAnsi="Arial" w:cs="Arial"/>
        </w:rPr>
        <w:t xml:space="preserve">Para lograr su propósito, </w:t>
      </w:r>
      <w:r w:rsidR="00FE24B3" w:rsidRPr="00FE24B3">
        <w:rPr>
          <w:rFonts w:ascii="Arial" w:hAnsi="Arial" w:cs="Arial"/>
          <w:i/>
          <w:iCs/>
        </w:rPr>
        <w:t>GoCD</w:t>
      </w:r>
      <w:r w:rsidR="00FE24B3" w:rsidRPr="54B70515">
        <w:rPr>
          <w:rFonts w:ascii="Arial" w:hAnsi="Arial" w:cs="Arial"/>
        </w:rPr>
        <w:t xml:space="preserve"> </w:t>
      </w:r>
      <w:r w:rsidRPr="54B70515">
        <w:rPr>
          <w:rFonts w:ascii="Arial" w:hAnsi="Arial" w:cs="Arial"/>
        </w:rPr>
        <w:t xml:space="preserve">utiliza un servidor que orquesta las tareas y agentes que las ejecutan, siguiendo una arquitectura maestro-esclavo para escalar el entorno. Una de sus herramientas más destacadas es el "Mapa de flujo de valor", que ofrece una visión integral de todas las dependencias del proceso, desde el commit de código hasta su despliegue en producción. </w:t>
      </w:r>
      <w:r w:rsidRPr="54B70515">
        <w:rPr>
          <w:rFonts w:ascii="Arial" w:hAnsi="Arial" w:cs="Arial"/>
        </w:rPr>
        <w:lastRenderedPageBreak/>
        <w:t>Gracias a esto, los equipos pueden tener una trazabilidad completa de los artefactos y controlar cada fase del ciclo de vida del desarrollo.</w:t>
      </w:r>
    </w:p>
    <w:p w14:paraId="3C5F9D46" w14:textId="1C8F3E3D" w:rsidR="65FBAB84" w:rsidRDefault="65FBAB84" w:rsidP="54B70515">
      <w:pPr>
        <w:spacing w:line="360" w:lineRule="auto"/>
        <w:ind w:firstLine="708"/>
        <w:jc w:val="both"/>
        <w:rPr>
          <w:rFonts w:ascii="Arial" w:hAnsi="Arial" w:cs="Arial"/>
        </w:rPr>
      </w:pPr>
      <w:r w:rsidRPr="00FE24B3">
        <w:rPr>
          <w:rFonts w:ascii="Arial" w:hAnsi="Arial" w:cs="Arial"/>
          <w:i/>
          <w:iCs/>
        </w:rPr>
        <w:t>GoCD</w:t>
      </w:r>
      <w:r w:rsidRPr="54B70515">
        <w:rPr>
          <w:rFonts w:ascii="Arial" w:hAnsi="Arial" w:cs="Arial"/>
        </w:rPr>
        <w:t xml:space="preserve"> tiene el rol de orquestador de </w:t>
      </w:r>
      <w:r w:rsidRPr="00FE24B3">
        <w:rPr>
          <w:rFonts w:ascii="Arial" w:hAnsi="Arial" w:cs="Arial"/>
          <w:i/>
          <w:iCs/>
        </w:rPr>
        <w:t>pipelines</w:t>
      </w:r>
      <w:r w:rsidRPr="54B70515">
        <w:rPr>
          <w:rFonts w:ascii="Arial" w:hAnsi="Arial" w:cs="Arial"/>
        </w:rPr>
        <w:t xml:space="preserve"> de </w:t>
      </w:r>
      <w:r w:rsidRPr="00FE24B3">
        <w:rPr>
          <w:rFonts w:ascii="Arial" w:hAnsi="Arial" w:cs="Arial"/>
          <w:i/>
          <w:iCs/>
        </w:rPr>
        <w:t>MLOps</w:t>
      </w:r>
      <w:r w:rsidRPr="54B70515">
        <w:rPr>
          <w:rFonts w:ascii="Arial" w:hAnsi="Arial" w:cs="Arial"/>
        </w:rPr>
        <w:t xml:space="preserve"> en la solución planteada. A diferencia de un </w:t>
      </w:r>
      <w:r w:rsidRPr="00FE24B3">
        <w:rPr>
          <w:rFonts w:ascii="Arial" w:hAnsi="Arial" w:cs="Arial"/>
          <w:i/>
          <w:iCs/>
        </w:rPr>
        <w:t>scheduler</w:t>
      </w:r>
      <w:r w:rsidRPr="54B70515">
        <w:rPr>
          <w:rFonts w:ascii="Arial" w:hAnsi="Arial" w:cs="Arial"/>
        </w:rPr>
        <w:t xml:space="preserve"> más lineal, </w:t>
      </w:r>
      <w:r w:rsidRPr="00FE24B3">
        <w:rPr>
          <w:rFonts w:ascii="Arial" w:hAnsi="Arial" w:cs="Arial"/>
          <w:i/>
          <w:iCs/>
        </w:rPr>
        <w:t>GoCD</w:t>
      </w:r>
      <w:r w:rsidRPr="54B70515">
        <w:rPr>
          <w:rFonts w:ascii="Arial" w:hAnsi="Arial" w:cs="Arial"/>
        </w:rPr>
        <w:t xml:space="preserve"> está diseñado para representar flujos de entrega complejos con dependencias explícitas entre etapas. En este caso, cada </w:t>
      </w:r>
      <w:r w:rsidRPr="00FE24B3">
        <w:rPr>
          <w:rFonts w:ascii="Arial" w:hAnsi="Arial" w:cs="Arial"/>
          <w:i/>
          <w:iCs/>
        </w:rPr>
        <w:t>notebook</w:t>
      </w:r>
      <w:r w:rsidRPr="54B70515">
        <w:rPr>
          <w:rFonts w:ascii="Arial" w:hAnsi="Arial" w:cs="Arial"/>
        </w:rPr>
        <w:t xml:space="preserve"> que se ejecuta con </w:t>
      </w:r>
      <w:r w:rsidRPr="00FE24B3">
        <w:rPr>
          <w:rFonts w:ascii="Arial" w:hAnsi="Arial" w:cs="Arial"/>
          <w:i/>
          <w:iCs/>
        </w:rPr>
        <w:t>papermill</w:t>
      </w:r>
      <w:r w:rsidRPr="54B70515">
        <w:rPr>
          <w:rFonts w:ascii="Arial" w:hAnsi="Arial" w:cs="Arial"/>
        </w:rPr>
        <w:t xml:space="preserve"> y entornos conda es una etapa en el </w:t>
      </w:r>
      <w:r w:rsidRPr="00FE24B3">
        <w:rPr>
          <w:rFonts w:ascii="Arial" w:hAnsi="Arial" w:cs="Arial"/>
          <w:i/>
          <w:iCs/>
        </w:rPr>
        <w:t>pipeline</w:t>
      </w:r>
      <w:r w:rsidRPr="54B70515">
        <w:rPr>
          <w:rFonts w:ascii="Arial" w:hAnsi="Arial" w:cs="Arial"/>
        </w:rPr>
        <w:t>: ingesta, limpieza, entrenamiento, validación y despliegue. Así, el flujo completo de queda versionado y trazable dentro de un único sistema de CI/CD.</w:t>
      </w:r>
    </w:p>
    <w:p w14:paraId="663304C4" w14:textId="3FCCE5A5" w:rsidR="65FBAB84" w:rsidRDefault="65FBAB84" w:rsidP="54B70515">
      <w:pPr>
        <w:spacing w:line="360" w:lineRule="auto"/>
        <w:ind w:firstLine="708"/>
        <w:jc w:val="both"/>
        <w:rPr>
          <w:rFonts w:ascii="Arial" w:hAnsi="Arial" w:cs="Arial"/>
        </w:rPr>
      </w:pPr>
      <w:r w:rsidRPr="54B70515">
        <w:rPr>
          <w:rFonts w:ascii="Arial" w:hAnsi="Arial" w:cs="Arial"/>
        </w:rPr>
        <w:t xml:space="preserve">Con </w:t>
      </w:r>
      <w:r w:rsidRPr="00FE24B3">
        <w:rPr>
          <w:rFonts w:ascii="Arial" w:hAnsi="Arial" w:cs="Arial"/>
          <w:i/>
          <w:iCs/>
        </w:rPr>
        <w:t>GoCD</w:t>
      </w:r>
      <w:r w:rsidRPr="54B70515">
        <w:rPr>
          <w:rFonts w:ascii="Arial" w:hAnsi="Arial" w:cs="Arial"/>
        </w:rPr>
        <w:t xml:space="preserve"> se puede configurar cada etapa para que se ejecute en un contenedor o en un agente </w:t>
      </w:r>
      <w:r w:rsidRPr="00FE24B3">
        <w:rPr>
          <w:rFonts w:ascii="Consolas" w:hAnsi="Consolas" w:cs="Arial"/>
        </w:rPr>
        <w:t>conda</w:t>
      </w:r>
      <w:r w:rsidRPr="54B70515">
        <w:rPr>
          <w:rFonts w:ascii="Arial" w:hAnsi="Arial" w:cs="Arial"/>
        </w:rPr>
        <w:t xml:space="preserve"> específico (ver sección de entornos virtuales), asegurando que las versiones de librerías y dependencias coincidan con lo registrado en </w:t>
      </w:r>
      <w:r w:rsidRPr="00FE24B3">
        <w:rPr>
          <w:rFonts w:ascii="Arial" w:hAnsi="Arial" w:cs="Arial"/>
          <w:i/>
          <w:iCs/>
        </w:rPr>
        <w:t>MLflow</w:t>
      </w:r>
      <w:r w:rsidRPr="54B70515">
        <w:rPr>
          <w:rFonts w:ascii="Arial" w:hAnsi="Arial" w:cs="Arial"/>
        </w:rPr>
        <w:t xml:space="preserve">. Esto se complementa </w:t>
      </w:r>
      <w:r w:rsidR="1100B97D" w:rsidRPr="54B70515">
        <w:rPr>
          <w:rFonts w:ascii="Arial" w:hAnsi="Arial" w:cs="Arial"/>
        </w:rPr>
        <w:t xml:space="preserve">bien </w:t>
      </w:r>
      <w:r w:rsidRPr="54B70515">
        <w:rPr>
          <w:rFonts w:ascii="Arial" w:hAnsi="Arial" w:cs="Arial"/>
        </w:rPr>
        <w:t xml:space="preserve">con </w:t>
      </w:r>
      <w:r w:rsidR="1E34E909" w:rsidRPr="54B70515">
        <w:rPr>
          <w:rFonts w:ascii="Arial" w:hAnsi="Arial" w:cs="Arial"/>
        </w:rPr>
        <w:t>el</w:t>
      </w:r>
      <w:r w:rsidRPr="54B70515">
        <w:rPr>
          <w:rFonts w:ascii="Arial" w:hAnsi="Arial" w:cs="Arial"/>
        </w:rPr>
        <w:t xml:space="preserve"> mecanismo actual de crear y borrar entornos con </w:t>
      </w:r>
      <w:r w:rsidRPr="00FE24B3">
        <w:rPr>
          <w:rFonts w:ascii="Arial" w:hAnsi="Arial" w:cs="Arial"/>
          <w:i/>
          <w:iCs/>
        </w:rPr>
        <w:t>scripts</w:t>
      </w:r>
      <w:r w:rsidRPr="54B70515">
        <w:rPr>
          <w:rFonts w:ascii="Arial" w:hAnsi="Arial" w:cs="Arial"/>
        </w:rPr>
        <w:t xml:space="preserve">: </w:t>
      </w:r>
      <w:r w:rsidRPr="00FE24B3">
        <w:rPr>
          <w:rFonts w:ascii="Arial" w:hAnsi="Arial" w:cs="Arial"/>
          <w:i/>
          <w:iCs/>
        </w:rPr>
        <w:t>GoCD</w:t>
      </w:r>
      <w:r w:rsidRPr="54B70515">
        <w:rPr>
          <w:rFonts w:ascii="Arial" w:hAnsi="Arial" w:cs="Arial"/>
        </w:rPr>
        <w:t xml:space="preserve"> simplemente invoca esos </w:t>
      </w:r>
      <w:r w:rsidRPr="00FE24B3">
        <w:rPr>
          <w:rFonts w:ascii="Arial" w:hAnsi="Arial" w:cs="Arial"/>
          <w:i/>
          <w:iCs/>
        </w:rPr>
        <w:t>scripts</w:t>
      </w:r>
      <w:r w:rsidRPr="54B70515">
        <w:rPr>
          <w:rFonts w:ascii="Arial" w:hAnsi="Arial" w:cs="Arial"/>
        </w:rPr>
        <w:t xml:space="preserve"> como parte de la definición del </w:t>
      </w:r>
      <w:r w:rsidRPr="00FE24B3">
        <w:rPr>
          <w:rFonts w:ascii="Arial" w:hAnsi="Arial" w:cs="Arial"/>
          <w:i/>
          <w:iCs/>
        </w:rPr>
        <w:t>pipeline</w:t>
      </w:r>
      <w:r w:rsidRPr="54B70515">
        <w:rPr>
          <w:rFonts w:ascii="Arial" w:hAnsi="Arial" w:cs="Arial"/>
        </w:rPr>
        <w:t xml:space="preserve">. Además, permite usar plantillas, de modo que la lógica para ejecutar </w:t>
      </w:r>
      <w:r w:rsidRPr="00FE24B3">
        <w:rPr>
          <w:rFonts w:ascii="Arial" w:hAnsi="Arial" w:cs="Arial"/>
          <w:i/>
          <w:iCs/>
        </w:rPr>
        <w:t>notebooks</w:t>
      </w:r>
      <w:r w:rsidRPr="54B70515">
        <w:rPr>
          <w:rFonts w:ascii="Arial" w:hAnsi="Arial" w:cs="Arial"/>
        </w:rPr>
        <w:t xml:space="preserve"> con distintos parámetros puede reutilizarse en varios flujos sin duplicar configuraciones.</w:t>
      </w:r>
    </w:p>
    <w:p w14:paraId="33F4E595" w14:textId="27D6C894" w:rsidR="65FBAB84" w:rsidRDefault="65FBAB84" w:rsidP="54B70515">
      <w:pPr>
        <w:spacing w:line="360" w:lineRule="auto"/>
        <w:ind w:firstLine="708"/>
        <w:jc w:val="both"/>
      </w:pPr>
      <w:r w:rsidRPr="54B70515">
        <w:rPr>
          <w:rFonts w:ascii="Arial" w:hAnsi="Arial" w:cs="Arial"/>
        </w:rPr>
        <w:t xml:space="preserve">Finalmente, </w:t>
      </w:r>
      <w:r w:rsidRPr="00FE24B3">
        <w:rPr>
          <w:rFonts w:ascii="Arial" w:hAnsi="Arial" w:cs="Arial"/>
          <w:i/>
          <w:iCs/>
        </w:rPr>
        <w:t>GoCD</w:t>
      </w:r>
      <w:r w:rsidRPr="54B70515">
        <w:rPr>
          <w:rFonts w:ascii="Arial" w:hAnsi="Arial" w:cs="Arial"/>
        </w:rPr>
        <w:t xml:space="preserve"> facilita la integración con </w:t>
      </w:r>
      <w:r w:rsidRPr="00FE24B3">
        <w:rPr>
          <w:rFonts w:ascii="Arial" w:hAnsi="Arial" w:cs="Arial"/>
          <w:i/>
          <w:iCs/>
        </w:rPr>
        <w:t>MLflow</w:t>
      </w:r>
      <w:r w:rsidRPr="54B70515">
        <w:rPr>
          <w:rFonts w:ascii="Arial" w:hAnsi="Arial" w:cs="Arial"/>
        </w:rPr>
        <w:t xml:space="preserve"> en el plano de trazabilidad. Cada etapa del </w:t>
      </w:r>
      <w:r w:rsidRPr="00FE24B3">
        <w:rPr>
          <w:rFonts w:ascii="Arial" w:hAnsi="Arial" w:cs="Arial"/>
          <w:i/>
          <w:iCs/>
        </w:rPr>
        <w:t>pipeline</w:t>
      </w:r>
      <w:r w:rsidRPr="54B70515">
        <w:rPr>
          <w:rFonts w:ascii="Arial" w:hAnsi="Arial" w:cs="Arial"/>
        </w:rPr>
        <w:t xml:space="preserve"> puede </w:t>
      </w:r>
      <w:r w:rsidRPr="00FE24B3">
        <w:rPr>
          <w:rFonts w:ascii="Arial" w:hAnsi="Arial" w:cs="Arial"/>
          <w:i/>
          <w:iCs/>
        </w:rPr>
        <w:t>loguear</w:t>
      </w:r>
      <w:r w:rsidRPr="54B70515">
        <w:rPr>
          <w:rFonts w:ascii="Arial" w:hAnsi="Arial" w:cs="Arial"/>
        </w:rPr>
        <w:t xml:space="preserve"> automáticamente parámetros, métricas y </w:t>
      </w:r>
      <w:r w:rsidRPr="0089272B">
        <w:rPr>
          <w:rFonts w:ascii="Arial" w:hAnsi="Arial" w:cs="Arial"/>
        </w:rPr>
        <w:t>artifacts</w:t>
      </w:r>
      <w:r w:rsidRPr="54B70515">
        <w:rPr>
          <w:rFonts w:ascii="Arial" w:hAnsi="Arial" w:cs="Arial"/>
        </w:rPr>
        <w:t xml:space="preserve"> en MLflow, quedando vinculados al run correspondiente. Así, al navegar en </w:t>
      </w:r>
      <w:r w:rsidRPr="0089272B">
        <w:rPr>
          <w:rFonts w:ascii="Arial" w:hAnsi="Arial" w:cs="Arial"/>
          <w:i/>
          <w:iCs/>
        </w:rPr>
        <w:t>MLflow</w:t>
      </w:r>
      <w:r w:rsidRPr="54B70515">
        <w:rPr>
          <w:rFonts w:ascii="Arial" w:hAnsi="Arial" w:cs="Arial"/>
        </w:rPr>
        <w:t xml:space="preserve"> </w:t>
      </w:r>
      <w:r w:rsidR="6393E3A1" w:rsidRPr="54B70515">
        <w:rPr>
          <w:rFonts w:ascii="Arial" w:hAnsi="Arial" w:cs="Arial"/>
        </w:rPr>
        <w:t xml:space="preserve">se pueden ver </w:t>
      </w:r>
      <w:r w:rsidRPr="54B70515">
        <w:rPr>
          <w:rFonts w:ascii="Arial" w:hAnsi="Arial" w:cs="Arial"/>
        </w:rPr>
        <w:t xml:space="preserve">los detalles de la experimentación, y al mismo tiempo, </w:t>
      </w:r>
      <w:r w:rsidR="1BB5A04F" w:rsidRPr="54B70515">
        <w:rPr>
          <w:rFonts w:ascii="Arial" w:hAnsi="Arial" w:cs="Arial"/>
        </w:rPr>
        <w:t xml:space="preserve">con </w:t>
      </w:r>
      <w:r w:rsidRPr="0089272B">
        <w:rPr>
          <w:rFonts w:ascii="Arial" w:hAnsi="Arial" w:cs="Arial"/>
          <w:i/>
          <w:iCs/>
        </w:rPr>
        <w:t>GoCD</w:t>
      </w:r>
      <w:r w:rsidRPr="54B70515">
        <w:rPr>
          <w:rFonts w:ascii="Arial" w:hAnsi="Arial" w:cs="Arial"/>
        </w:rPr>
        <w:t xml:space="preserve"> </w:t>
      </w:r>
      <w:r w:rsidR="7AB7E5A0" w:rsidRPr="54B70515">
        <w:rPr>
          <w:rFonts w:ascii="Arial" w:hAnsi="Arial" w:cs="Arial"/>
        </w:rPr>
        <w:t xml:space="preserve">se puede </w:t>
      </w:r>
      <w:r w:rsidRPr="54B70515">
        <w:rPr>
          <w:rFonts w:ascii="Arial" w:hAnsi="Arial" w:cs="Arial"/>
        </w:rPr>
        <w:t xml:space="preserve">auditar en qué agente, con qué </w:t>
      </w:r>
      <w:r w:rsidRPr="0089272B">
        <w:rPr>
          <w:rFonts w:ascii="Consolas" w:hAnsi="Consolas" w:cs="Arial"/>
        </w:rPr>
        <w:t>commit</w:t>
      </w:r>
      <w:r w:rsidRPr="54B70515">
        <w:rPr>
          <w:rFonts w:ascii="Arial" w:hAnsi="Arial" w:cs="Arial"/>
        </w:rPr>
        <w:t xml:space="preserve"> de código y con qué entorno se ejecutó. Esta combinación entrega un nivel de gobernanza y auditabilidad muy superior al de un simple </w:t>
      </w:r>
      <w:r w:rsidRPr="0089272B">
        <w:rPr>
          <w:rFonts w:ascii="Arial" w:hAnsi="Arial" w:cs="Arial"/>
          <w:i/>
          <w:iCs/>
        </w:rPr>
        <w:t>scheduler</w:t>
      </w:r>
      <w:r w:rsidRPr="54B70515">
        <w:rPr>
          <w:rFonts w:ascii="Arial" w:hAnsi="Arial" w:cs="Arial"/>
        </w:rPr>
        <w:t xml:space="preserve"> o a correr </w:t>
      </w:r>
      <w:r w:rsidRPr="0089272B">
        <w:rPr>
          <w:rFonts w:ascii="Arial" w:hAnsi="Arial" w:cs="Arial"/>
          <w:i/>
          <w:iCs/>
        </w:rPr>
        <w:t>notebooks</w:t>
      </w:r>
      <w:r w:rsidRPr="54B70515">
        <w:rPr>
          <w:rFonts w:ascii="Arial" w:hAnsi="Arial" w:cs="Arial"/>
        </w:rPr>
        <w:t xml:space="preserve"> manualmente.</w:t>
      </w:r>
    </w:p>
    <w:p w14:paraId="4E3B9F2F" w14:textId="6842734A" w:rsidR="54B70515" w:rsidRDefault="54B70515" w:rsidP="54B70515">
      <w:pPr>
        <w:rPr>
          <w:highlight w:val="yellow"/>
        </w:rPr>
      </w:pPr>
    </w:p>
    <w:p w14:paraId="0D949D52" w14:textId="04BEA0AB" w:rsidR="00FD53DE" w:rsidRPr="002E3C3E" w:rsidRDefault="00FD53DE" w:rsidP="7B7BE164">
      <w:pPr>
        <w:pStyle w:val="Ttulo2"/>
        <w:rPr>
          <w:i/>
          <w:iCs/>
        </w:rPr>
      </w:pPr>
      <w:bookmarkStart w:id="27" w:name="_Toc210419153"/>
      <w:r>
        <w:t>Problemas de versionado de</w:t>
      </w:r>
      <w:r w:rsidRPr="7B7BE164">
        <w:rPr>
          <w:i/>
          <w:iCs/>
        </w:rPr>
        <w:t xml:space="preserve"> Python</w:t>
      </w:r>
      <w:r w:rsidR="00EB0ABA" w:rsidRPr="7B7BE164">
        <w:rPr>
          <w:i/>
          <w:iCs/>
        </w:rPr>
        <w:t xml:space="preserve"> </w:t>
      </w:r>
      <w:r w:rsidR="00EB0ABA">
        <w:t>| Planteo de solución</w:t>
      </w:r>
      <w:bookmarkEnd w:id="27"/>
    </w:p>
    <w:p w14:paraId="4C6C35F8" w14:textId="4E8FD176" w:rsidR="5A4CCA76" w:rsidRDefault="5A4CCA76" w:rsidP="54B70515">
      <w:pPr>
        <w:spacing w:line="360" w:lineRule="auto"/>
        <w:ind w:firstLine="720"/>
        <w:jc w:val="both"/>
        <w:rPr>
          <w:rFonts w:ascii="Arial" w:hAnsi="Arial" w:cs="Arial"/>
        </w:rPr>
      </w:pPr>
      <w:r w:rsidRPr="54B70515">
        <w:rPr>
          <w:rFonts w:ascii="Arial" w:hAnsi="Arial" w:cs="Arial"/>
        </w:rPr>
        <w:t xml:space="preserve">El versionado de </w:t>
      </w:r>
      <w:r w:rsidRPr="0089272B">
        <w:rPr>
          <w:rFonts w:ascii="Arial" w:hAnsi="Arial" w:cs="Arial"/>
          <w:i/>
          <w:iCs/>
        </w:rPr>
        <w:t>Python</w:t>
      </w:r>
      <w:r w:rsidRPr="54B70515">
        <w:rPr>
          <w:rFonts w:ascii="Arial" w:hAnsi="Arial" w:cs="Arial"/>
        </w:rPr>
        <w:t xml:space="preserve"> suele ser un dolor de cabeza en proyectos de ciencia de datos y </w:t>
      </w:r>
      <w:r w:rsidRPr="0089272B">
        <w:rPr>
          <w:rFonts w:ascii="Arial" w:hAnsi="Arial" w:cs="Arial"/>
          <w:i/>
          <w:iCs/>
        </w:rPr>
        <w:t>MLOps</w:t>
      </w:r>
      <w:r w:rsidRPr="54B70515">
        <w:rPr>
          <w:rFonts w:ascii="Arial" w:hAnsi="Arial" w:cs="Arial"/>
        </w:rPr>
        <w:t xml:space="preserve">, y lo fue en este caso. Diferentes etapas del </w:t>
      </w:r>
      <w:r w:rsidRPr="0089272B">
        <w:rPr>
          <w:rFonts w:ascii="Arial" w:hAnsi="Arial" w:cs="Arial"/>
          <w:i/>
          <w:iCs/>
        </w:rPr>
        <w:t>pipeline</w:t>
      </w:r>
      <w:r w:rsidRPr="54B70515">
        <w:rPr>
          <w:rFonts w:ascii="Arial" w:hAnsi="Arial" w:cs="Arial"/>
        </w:rPr>
        <w:t xml:space="preserve">, librerías o </w:t>
      </w:r>
      <w:r w:rsidRPr="0089272B">
        <w:rPr>
          <w:rFonts w:ascii="Arial" w:hAnsi="Arial" w:cs="Arial"/>
          <w:i/>
          <w:iCs/>
        </w:rPr>
        <w:t>frameworks</w:t>
      </w:r>
      <w:r w:rsidRPr="54B70515">
        <w:rPr>
          <w:rFonts w:ascii="Arial" w:hAnsi="Arial" w:cs="Arial"/>
        </w:rPr>
        <w:t xml:space="preserve"> requieren versiones específicas del intérprete y de paquetes que no siempre son compatibles entre sí. Esto lleva a conflictos clásicos: un modelo que corre en </w:t>
      </w:r>
      <w:r w:rsidRPr="0089272B">
        <w:rPr>
          <w:rFonts w:ascii="Arial" w:hAnsi="Arial" w:cs="Arial"/>
          <w:i/>
          <w:iCs/>
        </w:rPr>
        <w:t>Python</w:t>
      </w:r>
      <w:r w:rsidRPr="54B70515">
        <w:rPr>
          <w:rFonts w:ascii="Arial" w:hAnsi="Arial" w:cs="Arial"/>
        </w:rPr>
        <w:t xml:space="preserve"> 3.8 no arranca en 3.11, una librería que funciona con </w:t>
      </w:r>
      <w:r w:rsidRPr="0089272B">
        <w:rPr>
          <w:rFonts w:ascii="Consolas" w:hAnsi="Consolas" w:cs="Arial"/>
        </w:rPr>
        <w:t>pandas</w:t>
      </w:r>
      <w:r w:rsidRPr="54B70515">
        <w:rPr>
          <w:rFonts w:ascii="Arial" w:hAnsi="Arial" w:cs="Arial"/>
        </w:rPr>
        <w:t xml:space="preserve"> 1.5 rompe con la 2.x, o una extensión de </w:t>
      </w:r>
      <w:r w:rsidRPr="0089272B">
        <w:rPr>
          <w:rFonts w:ascii="Arial" w:hAnsi="Arial" w:cs="Arial"/>
          <w:i/>
          <w:iCs/>
        </w:rPr>
        <w:t>Jupyter</w:t>
      </w:r>
      <w:r w:rsidRPr="54B70515">
        <w:rPr>
          <w:rFonts w:ascii="Arial" w:hAnsi="Arial" w:cs="Arial"/>
        </w:rPr>
        <w:t xml:space="preserve"> que depende de una versión concreta de </w:t>
      </w:r>
      <w:r w:rsidRPr="0089272B">
        <w:rPr>
          <w:rFonts w:ascii="Consolas" w:hAnsi="Consolas" w:cs="Arial"/>
        </w:rPr>
        <w:t>ipykernel</w:t>
      </w:r>
      <w:r w:rsidRPr="54B70515">
        <w:rPr>
          <w:rFonts w:ascii="Arial" w:hAnsi="Arial" w:cs="Arial"/>
        </w:rPr>
        <w:t>. Sin una gestión ordenada, se multiplican los entornos manuales, se pierde trazabilidad y reproducibilidad, y cada miembro del equipo termina con configuraciones diferentes.</w:t>
      </w:r>
    </w:p>
    <w:p w14:paraId="6A85D792" w14:textId="2D007FFD" w:rsidR="5A4CCA76" w:rsidRDefault="5A4CCA76" w:rsidP="54B70515">
      <w:pPr>
        <w:spacing w:line="360" w:lineRule="auto"/>
        <w:ind w:firstLine="720"/>
        <w:jc w:val="both"/>
        <w:rPr>
          <w:rFonts w:ascii="Arial" w:hAnsi="Arial" w:cs="Arial"/>
        </w:rPr>
      </w:pPr>
      <w:r w:rsidRPr="54B70515">
        <w:rPr>
          <w:rFonts w:ascii="Arial" w:hAnsi="Arial" w:cs="Arial"/>
        </w:rPr>
        <w:t xml:space="preserve">La solución planteada </w:t>
      </w:r>
      <w:r w:rsidR="4E85ABF5" w:rsidRPr="54B70515">
        <w:rPr>
          <w:rFonts w:ascii="Arial" w:hAnsi="Arial" w:cs="Arial"/>
        </w:rPr>
        <w:t xml:space="preserve">para nuestro </w:t>
      </w:r>
      <w:r w:rsidR="4E85ABF5" w:rsidRPr="54B70515">
        <w:rPr>
          <w:rFonts w:ascii="Arial" w:hAnsi="Arial" w:cs="Arial"/>
          <w:i/>
          <w:iCs/>
        </w:rPr>
        <w:t>pipelin</w:t>
      </w:r>
      <w:r w:rsidR="570158FC" w:rsidRPr="54B70515">
        <w:rPr>
          <w:rFonts w:ascii="Arial" w:hAnsi="Arial" w:cs="Arial"/>
          <w:i/>
          <w:iCs/>
        </w:rPr>
        <w:t>e</w:t>
      </w:r>
      <w:r w:rsidR="4E85ABF5" w:rsidRPr="54B70515">
        <w:rPr>
          <w:rFonts w:ascii="Arial" w:hAnsi="Arial" w:cs="Arial"/>
        </w:rPr>
        <w:t xml:space="preserve"> </w:t>
      </w:r>
      <w:r w:rsidRPr="54B70515">
        <w:rPr>
          <w:rFonts w:ascii="Arial" w:hAnsi="Arial" w:cs="Arial"/>
        </w:rPr>
        <w:t xml:space="preserve">se basa en </w:t>
      </w:r>
      <w:r w:rsidRPr="0089272B">
        <w:rPr>
          <w:rFonts w:ascii="Consolas" w:hAnsi="Consolas" w:cs="Arial"/>
        </w:rPr>
        <w:t>Conda</w:t>
      </w:r>
      <w:r w:rsidRPr="54B70515">
        <w:rPr>
          <w:rFonts w:ascii="Arial" w:hAnsi="Arial" w:cs="Arial"/>
        </w:rPr>
        <w:t xml:space="preserve"> como gestor central de entornos. Conda permite instalar múltiples versiones de </w:t>
      </w:r>
      <w:r w:rsidRPr="0089272B">
        <w:rPr>
          <w:rFonts w:ascii="Arial" w:hAnsi="Arial" w:cs="Arial"/>
          <w:i/>
          <w:iCs/>
        </w:rPr>
        <w:t>Python</w:t>
      </w:r>
      <w:r w:rsidRPr="54B70515">
        <w:rPr>
          <w:rFonts w:ascii="Arial" w:hAnsi="Arial" w:cs="Arial"/>
        </w:rPr>
        <w:t xml:space="preserve"> en paralelo y definir entornos aislados donde cada uno contiene exactamente las librerías y dependencias que necesita una etapa del </w:t>
      </w:r>
      <w:r w:rsidRPr="0089272B">
        <w:rPr>
          <w:rFonts w:ascii="Arial" w:hAnsi="Arial" w:cs="Arial"/>
          <w:i/>
          <w:iCs/>
        </w:rPr>
        <w:t>pipeline</w:t>
      </w:r>
      <w:r w:rsidRPr="54B70515">
        <w:rPr>
          <w:rFonts w:ascii="Arial" w:hAnsi="Arial" w:cs="Arial"/>
        </w:rPr>
        <w:t xml:space="preserve">. Además, soporta tanto paquetes </w:t>
      </w:r>
      <w:r w:rsidRPr="0089272B">
        <w:rPr>
          <w:rFonts w:ascii="Arial" w:hAnsi="Arial" w:cs="Arial"/>
          <w:i/>
          <w:iCs/>
        </w:rPr>
        <w:t>Python</w:t>
      </w:r>
      <w:r w:rsidRPr="54B70515">
        <w:rPr>
          <w:rFonts w:ascii="Arial" w:hAnsi="Arial" w:cs="Arial"/>
        </w:rPr>
        <w:t xml:space="preserve"> como dependencias de sistema, lo que evita </w:t>
      </w:r>
      <w:r w:rsidRPr="54B70515">
        <w:rPr>
          <w:rFonts w:ascii="Arial" w:hAnsi="Arial" w:cs="Arial"/>
        </w:rPr>
        <w:lastRenderedPageBreak/>
        <w:t xml:space="preserve">muchos problemas que </w:t>
      </w:r>
      <w:r w:rsidRPr="0089272B">
        <w:rPr>
          <w:rFonts w:ascii="Consolas" w:hAnsi="Consolas" w:cs="Arial"/>
        </w:rPr>
        <w:t>pip</w:t>
      </w:r>
      <w:r w:rsidRPr="54B70515">
        <w:rPr>
          <w:rFonts w:ascii="Arial" w:hAnsi="Arial" w:cs="Arial"/>
        </w:rPr>
        <w:t xml:space="preserve"> no puede resolver solo. En este esquema, cada etapa del flujo de </w:t>
      </w:r>
      <w:r w:rsidRPr="0089272B">
        <w:rPr>
          <w:rFonts w:ascii="Arial" w:hAnsi="Arial" w:cs="Arial"/>
          <w:i/>
          <w:iCs/>
        </w:rPr>
        <w:t>MLOps</w:t>
      </w:r>
      <w:r w:rsidRPr="54B70515">
        <w:rPr>
          <w:rFonts w:ascii="Arial" w:hAnsi="Arial" w:cs="Arial"/>
        </w:rPr>
        <w:t xml:space="preserve"> (ingesta, </w:t>
      </w:r>
      <w:r w:rsidRPr="0089272B">
        <w:rPr>
          <w:rFonts w:ascii="Arial" w:hAnsi="Arial" w:cs="Arial"/>
          <w:i/>
          <w:iCs/>
        </w:rPr>
        <w:t>features</w:t>
      </w:r>
      <w:r w:rsidRPr="54B70515">
        <w:rPr>
          <w:rFonts w:ascii="Arial" w:hAnsi="Arial" w:cs="Arial"/>
        </w:rPr>
        <w:t xml:space="preserve">, entrenamiento, etc.) cuenta con un YAML de especificación que define su </w:t>
      </w:r>
      <w:r w:rsidRPr="0089272B">
        <w:rPr>
          <w:rFonts w:ascii="Arial" w:hAnsi="Arial" w:cs="Arial"/>
          <w:i/>
          <w:iCs/>
        </w:rPr>
        <w:t>Python</w:t>
      </w:r>
      <w:r w:rsidRPr="54B70515">
        <w:rPr>
          <w:rFonts w:ascii="Arial" w:hAnsi="Arial" w:cs="Arial"/>
        </w:rPr>
        <w:t xml:space="preserve"> y su </w:t>
      </w:r>
      <w:r w:rsidRPr="0089272B">
        <w:rPr>
          <w:rFonts w:ascii="Arial" w:hAnsi="Arial" w:cs="Arial"/>
          <w:i/>
          <w:iCs/>
        </w:rPr>
        <w:t>stack</w:t>
      </w:r>
      <w:r w:rsidRPr="54B70515">
        <w:rPr>
          <w:rFonts w:ascii="Arial" w:hAnsi="Arial" w:cs="Arial"/>
        </w:rPr>
        <w:t xml:space="preserve"> de librerías, lo que garantiza que los resultados sean reproducibles en cualquier máquina.</w:t>
      </w:r>
    </w:p>
    <w:tbl>
      <w:tblPr>
        <w:tblStyle w:val="Tablaconcuadrcula"/>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00" w:firstRow="0" w:lastRow="0" w:firstColumn="0" w:lastColumn="0" w:noHBand="1" w:noVBand="1"/>
      </w:tblPr>
      <w:tblGrid>
        <w:gridCol w:w="795"/>
        <w:gridCol w:w="8940"/>
      </w:tblGrid>
      <w:tr w:rsidR="54B70515" w14:paraId="0B473A66" w14:textId="77777777" w:rsidTr="54B70515">
        <w:trPr>
          <w:trHeight w:val="300"/>
        </w:trPr>
        <w:tc>
          <w:tcPr>
            <w:tcW w:w="795" w:type="dxa"/>
          </w:tcPr>
          <w:p w14:paraId="2EA0343A" w14:textId="3B443C0C" w:rsidR="54B70515" w:rsidRDefault="54B70515" w:rsidP="54B70515">
            <w:pPr>
              <w:rPr>
                <w:rFonts w:ascii="Arial" w:hAnsi="Arial" w:cs="Arial"/>
              </w:rPr>
            </w:pPr>
          </w:p>
        </w:tc>
        <w:tc>
          <w:tcPr>
            <w:tcW w:w="8940" w:type="dxa"/>
            <w:shd w:val="clear" w:color="auto" w:fill="F2F2F2" w:themeFill="background1" w:themeFillShade="F2"/>
          </w:tcPr>
          <w:p w14:paraId="0BDB8268" w14:textId="6B087AF1" w:rsidR="54B70515" w:rsidRDefault="54B70515" w:rsidP="54B70515">
            <w:pPr>
              <w:ind w:left="270"/>
              <w:rPr>
                <w:rFonts w:ascii="Consolas" w:eastAsia="Consolas" w:hAnsi="Consolas" w:cs="Consolas"/>
                <w:noProof/>
                <w:color w:val="000088"/>
                <w:lang w:val="en-US"/>
              </w:rPr>
            </w:pPr>
          </w:p>
          <w:p w14:paraId="7EBEB2D3" w14:textId="78ACB1A1" w:rsidR="4F607B2D" w:rsidRDefault="4F607B2D" w:rsidP="54B70515">
            <w:pPr>
              <w:ind w:left="270"/>
              <w:rPr>
                <w:rFonts w:ascii="Consolas" w:eastAsia="Consolas" w:hAnsi="Consolas" w:cs="Consolas"/>
                <w:noProof/>
                <w:color w:val="000000" w:themeColor="text1"/>
                <w:lang w:val="en-US"/>
              </w:rPr>
            </w:pPr>
            <w:r w:rsidRPr="54B70515">
              <w:rPr>
                <w:rFonts w:ascii="Consolas" w:eastAsia="Consolas" w:hAnsi="Consolas" w:cs="Consolas"/>
                <w:noProof/>
                <w:color w:val="660066"/>
                <w:lang w:val="en-US"/>
              </w:rPr>
              <w:t>python_version:</w:t>
            </w:r>
            <w:r w:rsidRPr="54B70515">
              <w:rPr>
                <w:rFonts w:ascii="Consolas" w:eastAsia="Consolas" w:hAnsi="Consolas" w:cs="Consolas"/>
                <w:noProof/>
                <w:color w:val="000000" w:themeColor="text1"/>
                <w:lang w:val="en-US"/>
              </w:rPr>
              <w:t xml:space="preserve"> </w:t>
            </w:r>
            <w:r w:rsidRPr="54B70515">
              <w:rPr>
                <w:rFonts w:ascii="Consolas" w:eastAsia="Consolas" w:hAnsi="Consolas" w:cs="Consolas"/>
                <w:noProof/>
                <w:color w:val="008800"/>
                <w:lang w:val="en-US"/>
              </w:rPr>
              <w:t>"3.10"</w:t>
            </w:r>
            <w:r w:rsidRPr="54B70515">
              <w:rPr>
                <w:rFonts w:ascii="Consolas" w:eastAsia="Consolas" w:hAnsi="Consolas" w:cs="Consolas"/>
                <w:noProof/>
                <w:color w:val="000000" w:themeColor="text1"/>
                <w:lang w:val="en-US"/>
              </w:rPr>
              <w:t xml:space="preserve"> </w:t>
            </w:r>
          </w:p>
          <w:p w14:paraId="75E1F327" w14:textId="6C8566FC" w:rsidR="4F607B2D" w:rsidRDefault="4F607B2D" w:rsidP="54B70515">
            <w:pPr>
              <w:ind w:left="270"/>
              <w:rPr>
                <w:rFonts w:ascii="Consolas" w:eastAsia="Consolas" w:hAnsi="Consolas" w:cs="Consolas"/>
                <w:noProof/>
                <w:color w:val="000000" w:themeColor="text1"/>
                <w:lang w:val="en-US"/>
              </w:rPr>
            </w:pPr>
            <w:r w:rsidRPr="54B70515">
              <w:rPr>
                <w:rFonts w:ascii="Consolas" w:eastAsia="Consolas" w:hAnsi="Consolas" w:cs="Consolas"/>
                <w:noProof/>
                <w:color w:val="660066"/>
                <w:lang w:val="en-US"/>
              </w:rPr>
              <w:t>venv_name:</w:t>
            </w:r>
            <w:r w:rsidRPr="54B70515">
              <w:rPr>
                <w:rFonts w:ascii="Consolas" w:eastAsia="Consolas" w:hAnsi="Consolas" w:cs="Consolas"/>
                <w:noProof/>
                <w:color w:val="000000" w:themeColor="text1"/>
                <w:lang w:val="en-US"/>
              </w:rPr>
              <w:t xml:space="preserve"> </w:t>
            </w:r>
            <w:r w:rsidRPr="54B70515">
              <w:rPr>
                <w:rFonts w:ascii="Consolas" w:eastAsia="Consolas" w:hAnsi="Consolas" w:cs="Consolas"/>
                <w:noProof/>
                <w:color w:val="008800"/>
                <w:lang w:val="en-US"/>
              </w:rPr>
              <w:t>"ml_autoeda_py310"</w:t>
            </w:r>
            <w:r w:rsidRPr="54B70515">
              <w:rPr>
                <w:rFonts w:ascii="Consolas" w:eastAsia="Consolas" w:hAnsi="Consolas" w:cs="Consolas"/>
                <w:noProof/>
                <w:color w:val="000000" w:themeColor="text1"/>
                <w:lang w:val="en-US"/>
              </w:rPr>
              <w:t xml:space="preserve"> </w:t>
            </w:r>
          </w:p>
          <w:p w14:paraId="0FF63557" w14:textId="449EC240" w:rsidR="4F607B2D" w:rsidRDefault="4F607B2D" w:rsidP="54B70515">
            <w:pPr>
              <w:ind w:left="270"/>
              <w:rPr>
                <w:rFonts w:ascii="Consolas" w:eastAsia="Consolas" w:hAnsi="Consolas" w:cs="Consolas"/>
                <w:noProof/>
                <w:color w:val="000000" w:themeColor="text1"/>
                <w:lang w:val="en-US"/>
              </w:rPr>
            </w:pPr>
            <w:r w:rsidRPr="54B70515">
              <w:rPr>
                <w:rFonts w:ascii="Consolas" w:eastAsia="Consolas" w:hAnsi="Consolas" w:cs="Consolas"/>
                <w:noProof/>
                <w:color w:val="660066"/>
                <w:lang w:val="en-US"/>
              </w:rPr>
              <w:t>packages:</w:t>
            </w:r>
            <w:r w:rsidRPr="54B70515">
              <w:rPr>
                <w:rFonts w:ascii="Consolas" w:eastAsia="Consolas" w:hAnsi="Consolas" w:cs="Consolas"/>
                <w:noProof/>
                <w:color w:val="000000" w:themeColor="text1"/>
                <w:lang w:val="en-US"/>
              </w:rPr>
              <w:t xml:space="preserve"> </w:t>
            </w:r>
          </w:p>
          <w:p w14:paraId="2065301A" w14:textId="351254DD" w:rsidR="4F607B2D" w:rsidRDefault="4F607B2D" w:rsidP="54B70515">
            <w:pPr>
              <w:ind w:left="270"/>
              <w:rPr>
                <w:rFonts w:ascii="Consolas" w:eastAsia="Consolas" w:hAnsi="Consolas" w:cs="Consolas"/>
                <w:noProof/>
                <w:color w:val="000000" w:themeColor="text1"/>
                <w:lang w:val="en-US"/>
              </w:rPr>
            </w:pPr>
            <w:r w:rsidRPr="54B70515">
              <w:rPr>
                <w:rFonts w:ascii="Consolas" w:eastAsia="Consolas" w:hAnsi="Consolas" w:cs="Consolas"/>
                <w:noProof/>
                <w:color w:val="006666"/>
                <w:lang w:val="en-US"/>
              </w:rPr>
              <w:t xml:space="preserve">   -</w:t>
            </w:r>
            <w:r w:rsidRPr="54B70515">
              <w:rPr>
                <w:rFonts w:ascii="Consolas" w:eastAsia="Consolas" w:hAnsi="Consolas" w:cs="Consolas"/>
                <w:noProof/>
                <w:color w:val="000000" w:themeColor="text1"/>
                <w:lang w:val="en-US"/>
              </w:rPr>
              <w:t xml:space="preserve"> </w:t>
            </w:r>
            <w:r w:rsidRPr="54B70515">
              <w:rPr>
                <w:rFonts w:ascii="Consolas" w:eastAsia="Consolas" w:hAnsi="Consolas" w:cs="Consolas"/>
                <w:noProof/>
                <w:color w:val="008800"/>
                <w:lang w:val="en-US"/>
              </w:rPr>
              <w:t>mlflow==1.29.0</w:t>
            </w:r>
            <w:r w:rsidRPr="54B70515">
              <w:rPr>
                <w:rFonts w:ascii="Consolas" w:eastAsia="Consolas" w:hAnsi="Consolas" w:cs="Consolas"/>
                <w:noProof/>
                <w:color w:val="000000" w:themeColor="text1"/>
                <w:lang w:val="en-US"/>
              </w:rPr>
              <w:t xml:space="preserve"> </w:t>
            </w:r>
          </w:p>
          <w:p w14:paraId="3A7E2EAC" w14:textId="317C0955" w:rsidR="4F607B2D" w:rsidRDefault="4F607B2D" w:rsidP="54B70515">
            <w:pPr>
              <w:ind w:left="270"/>
              <w:rPr>
                <w:rFonts w:ascii="Consolas" w:eastAsia="Consolas" w:hAnsi="Consolas" w:cs="Consolas"/>
                <w:noProof/>
                <w:color w:val="000000" w:themeColor="text1"/>
                <w:lang w:val="en-US"/>
              </w:rPr>
            </w:pPr>
            <w:r w:rsidRPr="54B70515">
              <w:rPr>
                <w:rFonts w:ascii="Consolas" w:eastAsia="Consolas" w:hAnsi="Consolas" w:cs="Consolas"/>
                <w:noProof/>
                <w:color w:val="006666"/>
                <w:lang w:val="en-US"/>
              </w:rPr>
              <w:t xml:space="preserve">   -</w:t>
            </w:r>
            <w:r w:rsidRPr="54B70515">
              <w:rPr>
                <w:rFonts w:ascii="Consolas" w:eastAsia="Consolas" w:hAnsi="Consolas" w:cs="Consolas"/>
                <w:noProof/>
                <w:color w:val="000000" w:themeColor="text1"/>
                <w:lang w:val="en-US"/>
              </w:rPr>
              <w:t xml:space="preserve"> </w:t>
            </w:r>
            <w:r w:rsidRPr="54B70515">
              <w:rPr>
                <w:rFonts w:ascii="Consolas" w:eastAsia="Consolas" w:hAnsi="Consolas" w:cs="Consolas"/>
                <w:noProof/>
                <w:color w:val="008800"/>
                <w:lang w:val="en-US"/>
              </w:rPr>
              <w:t>papermill&gt;=2.4.0</w:t>
            </w:r>
            <w:r w:rsidRPr="54B70515">
              <w:rPr>
                <w:rFonts w:ascii="Consolas" w:eastAsia="Consolas" w:hAnsi="Consolas" w:cs="Consolas"/>
                <w:noProof/>
                <w:color w:val="000000" w:themeColor="text1"/>
                <w:lang w:val="en-US"/>
              </w:rPr>
              <w:t xml:space="preserve"> </w:t>
            </w:r>
          </w:p>
          <w:p w14:paraId="4A8BFAFD" w14:textId="6D2BD4F8" w:rsidR="4F607B2D" w:rsidRDefault="4F607B2D" w:rsidP="54B70515">
            <w:pPr>
              <w:ind w:left="270"/>
              <w:rPr>
                <w:rFonts w:ascii="Consolas" w:eastAsia="Consolas" w:hAnsi="Consolas" w:cs="Consolas"/>
                <w:noProof/>
                <w:color w:val="000000" w:themeColor="text1"/>
                <w:lang w:val="en-US"/>
              </w:rPr>
            </w:pPr>
            <w:r w:rsidRPr="54B70515">
              <w:rPr>
                <w:rFonts w:ascii="Consolas" w:eastAsia="Consolas" w:hAnsi="Consolas" w:cs="Consolas"/>
                <w:noProof/>
                <w:color w:val="006666"/>
                <w:lang w:val="en-US"/>
              </w:rPr>
              <w:t xml:space="preserve">   -</w:t>
            </w:r>
            <w:r w:rsidRPr="54B70515">
              <w:rPr>
                <w:rFonts w:ascii="Consolas" w:eastAsia="Consolas" w:hAnsi="Consolas" w:cs="Consolas"/>
                <w:noProof/>
                <w:color w:val="000000" w:themeColor="text1"/>
                <w:lang w:val="en-US"/>
              </w:rPr>
              <w:t xml:space="preserve"> </w:t>
            </w:r>
            <w:r w:rsidRPr="54B70515">
              <w:rPr>
                <w:rFonts w:ascii="Consolas" w:eastAsia="Consolas" w:hAnsi="Consolas" w:cs="Consolas"/>
                <w:noProof/>
                <w:color w:val="008800"/>
                <w:lang w:val="en-US"/>
              </w:rPr>
              <w:t>pandas</w:t>
            </w:r>
            <w:r w:rsidRPr="54B70515">
              <w:rPr>
                <w:rFonts w:ascii="Consolas" w:eastAsia="Consolas" w:hAnsi="Consolas" w:cs="Consolas"/>
                <w:noProof/>
                <w:color w:val="000000" w:themeColor="text1"/>
                <w:lang w:val="en-US"/>
              </w:rPr>
              <w:t xml:space="preserve"> </w:t>
            </w:r>
          </w:p>
          <w:p w14:paraId="73A5624C" w14:textId="3B7493E7" w:rsidR="4F607B2D" w:rsidRDefault="4F607B2D" w:rsidP="54B70515">
            <w:pPr>
              <w:ind w:left="270"/>
              <w:rPr>
                <w:rFonts w:ascii="Consolas" w:eastAsia="Consolas" w:hAnsi="Consolas" w:cs="Consolas"/>
                <w:noProof/>
                <w:color w:val="000000" w:themeColor="text1"/>
                <w:lang w:val="en-US"/>
              </w:rPr>
            </w:pPr>
            <w:r w:rsidRPr="54B70515">
              <w:rPr>
                <w:rFonts w:ascii="Consolas" w:eastAsia="Consolas" w:hAnsi="Consolas" w:cs="Consolas"/>
                <w:noProof/>
                <w:color w:val="006666"/>
                <w:lang w:val="en-US"/>
              </w:rPr>
              <w:t xml:space="preserve">   -</w:t>
            </w:r>
            <w:r w:rsidRPr="54B70515">
              <w:rPr>
                <w:rFonts w:ascii="Consolas" w:eastAsia="Consolas" w:hAnsi="Consolas" w:cs="Consolas"/>
                <w:noProof/>
                <w:color w:val="000000" w:themeColor="text1"/>
                <w:lang w:val="en-US"/>
              </w:rPr>
              <w:t xml:space="preserve"> </w:t>
            </w:r>
            <w:r w:rsidRPr="54B70515">
              <w:rPr>
                <w:rFonts w:ascii="Consolas" w:eastAsia="Consolas" w:hAnsi="Consolas" w:cs="Consolas"/>
                <w:noProof/>
                <w:color w:val="008800"/>
                <w:lang w:val="en-US"/>
              </w:rPr>
              <w:t>requests</w:t>
            </w:r>
            <w:r w:rsidRPr="54B70515">
              <w:rPr>
                <w:rFonts w:ascii="Consolas" w:eastAsia="Consolas" w:hAnsi="Consolas" w:cs="Consolas"/>
                <w:noProof/>
                <w:color w:val="000000" w:themeColor="text1"/>
                <w:lang w:val="en-US"/>
              </w:rPr>
              <w:t xml:space="preserve"> </w:t>
            </w:r>
          </w:p>
          <w:p w14:paraId="0CED59A7" w14:textId="292ABAF7" w:rsidR="4F607B2D" w:rsidRDefault="4F607B2D" w:rsidP="54B70515">
            <w:pPr>
              <w:ind w:left="270"/>
              <w:rPr>
                <w:rFonts w:ascii="Consolas" w:eastAsia="Consolas" w:hAnsi="Consolas" w:cs="Consolas"/>
                <w:noProof/>
                <w:color w:val="000000" w:themeColor="text1"/>
                <w:lang w:val="en-US"/>
              </w:rPr>
            </w:pPr>
            <w:r w:rsidRPr="54B70515">
              <w:rPr>
                <w:rFonts w:ascii="Consolas" w:eastAsia="Consolas" w:hAnsi="Consolas" w:cs="Consolas"/>
                <w:noProof/>
                <w:color w:val="006666"/>
                <w:lang w:val="en-US"/>
              </w:rPr>
              <w:t xml:space="preserve">   -</w:t>
            </w:r>
            <w:r w:rsidRPr="54B70515">
              <w:rPr>
                <w:rFonts w:ascii="Consolas" w:eastAsia="Consolas" w:hAnsi="Consolas" w:cs="Consolas"/>
                <w:noProof/>
                <w:color w:val="000000" w:themeColor="text1"/>
                <w:lang w:val="en-US"/>
              </w:rPr>
              <w:t xml:space="preserve"> </w:t>
            </w:r>
            <w:r w:rsidRPr="54B70515">
              <w:rPr>
                <w:rFonts w:ascii="Consolas" w:eastAsia="Consolas" w:hAnsi="Consolas" w:cs="Consolas"/>
                <w:noProof/>
                <w:color w:val="008800"/>
                <w:lang w:val="en-US"/>
              </w:rPr>
              <w:t>autofeat</w:t>
            </w:r>
            <w:r w:rsidRPr="54B70515">
              <w:rPr>
                <w:rFonts w:ascii="Consolas" w:eastAsia="Consolas" w:hAnsi="Consolas" w:cs="Consolas"/>
                <w:noProof/>
                <w:color w:val="000000" w:themeColor="text1"/>
                <w:lang w:val="en-US"/>
              </w:rPr>
              <w:t xml:space="preserve"> </w:t>
            </w:r>
          </w:p>
          <w:p w14:paraId="2F3E3918" w14:textId="2244DC80" w:rsidR="4F607B2D" w:rsidRDefault="4F607B2D" w:rsidP="54B70515">
            <w:pPr>
              <w:ind w:left="270"/>
              <w:rPr>
                <w:rFonts w:ascii="Consolas" w:eastAsia="Consolas" w:hAnsi="Consolas" w:cs="Consolas"/>
                <w:noProof/>
                <w:color w:val="000000" w:themeColor="text1"/>
                <w:lang w:val="en-US"/>
              </w:rPr>
            </w:pPr>
            <w:r w:rsidRPr="54B70515">
              <w:rPr>
                <w:rFonts w:ascii="Consolas" w:eastAsia="Consolas" w:hAnsi="Consolas" w:cs="Consolas"/>
                <w:noProof/>
                <w:color w:val="006666"/>
                <w:lang w:val="en-US"/>
              </w:rPr>
              <w:t xml:space="preserve">   -</w:t>
            </w:r>
            <w:r w:rsidRPr="54B70515">
              <w:rPr>
                <w:rFonts w:ascii="Consolas" w:eastAsia="Consolas" w:hAnsi="Consolas" w:cs="Consolas"/>
                <w:noProof/>
                <w:color w:val="000000" w:themeColor="text1"/>
                <w:lang w:val="en-US"/>
              </w:rPr>
              <w:t xml:space="preserve"> </w:t>
            </w:r>
            <w:r w:rsidRPr="54B70515">
              <w:rPr>
                <w:rFonts w:ascii="Consolas" w:eastAsia="Consolas" w:hAnsi="Consolas" w:cs="Consolas"/>
                <w:noProof/>
                <w:color w:val="008800"/>
                <w:lang w:val="en-US"/>
              </w:rPr>
              <w:t>autoviz</w:t>
            </w:r>
            <w:r w:rsidRPr="54B70515">
              <w:rPr>
                <w:rFonts w:ascii="Consolas" w:eastAsia="Consolas" w:hAnsi="Consolas" w:cs="Consolas"/>
                <w:noProof/>
                <w:color w:val="000000" w:themeColor="text1"/>
                <w:lang w:val="en-US"/>
              </w:rPr>
              <w:t xml:space="preserve"> </w:t>
            </w:r>
          </w:p>
          <w:p w14:paraId="7E529026" w14:textId="06726F51" w:rsidR="4F607B2D" w:rsidRDefault="4F607B2D" w:rsidP="54B70515">
            <w:pPr>
              <w:ind w:left="270"/>
              <w:rPr>
                <w:rFonts w:ascii="Consolas" w:eastAsia="Consolas" w:hAnsi="Consolas" w:cs="Consolas"/>
                <w:noProof/>
                <w:color w:val="000000" w:themeColor="text1"/>
                <w:lang w:val="en-US"/>
              </w:rPr>
            </w:pPr>
            <w:r w:rsidRPr="54B70515">
              <w:rPr>
                <w:rFonts w:ascii="Consolas" w:eastAsia="Consolas" w:hAnsi="Consolas" w:cs="Consolas"/>
                <w:noProof/>
                <w:color w:val="006666"/>
                <w:lang w:val="en-US"/>
              </w:rPr>
              <w:t xml:space="preserve">   -</w:t>
            </w:r>
            <w:r w:rsidRPr="54B70515">
              <w:rPr>
                <w:rFonts w:ascii="Consolas" w:eastAsia="Consolas" w:hAnsi="Consolas" w:cs="Consolas"/>
                <w:noProof/>
                <w:color w:val="000000" w:themeColor="text1"/>
                <w:lang w:val="en-US"/>
              </w:rPr>
              <w:t xml:space="preserve"> </w:t>
            </w:r>
            <w:r w:rsidRPr="54B70515">
              <w:rPr>
                <w:rFonts w:ascii="Consolas" w:eastAsia="Consolas" w:hAnsi="Consolas" w:cs="Consolas"/>
                <w:noProof/>
                <w:color w:val="008800"/>
                <w:lang w:val="en-US"/>
              </w:rPr>
              <w:t>dask</w:t>
            </w:r>
            <w:r w:rsidRPr="54B70515">
              <w:rPr>
                <w:rFonts w:ascii="Consolas" w:eastAsia="Consolas" w:hAnsi="Consolas" w:cs="Consolas"/>
                <w:noProof/>
                <w:color w:val="000000" w:themeColor="text1"/>
                <w:lang w:val="en-US"/>
              </w:rPr>
              <w:t xml:space="preserve"> </w:t>
            </w:r>
          </w:p>
          <w:p w14:paraId="44D3FD3A" w14:textId="7BBF39FD" w:rsidR="4F607B2D" w:rsidRDefault="4F607B2D" w:rsidP="54B70515">
            <w:pPr>
              <w:ind w:left="270"/>
              <w:rPr>
                <w:rFonts w:ascii="Consolas" w:eastAsia="Consolas" w:hAnsi="Consolas" w:cs="Consolas"/>
                <w:noProof/>
                <w:color w:val="000000" w:themeColor="text1"/>
                <w:lang w:val="en-US"/>
              </w:rPr>
            </w:pPr>
            <w:r w:rsidRPr="54B70515">
              <w:rPr>
                <w:rFonts w:ascii="Consolas" w:eastAsia="Consolas" w:hAnsi="Consolas" w:cs="Consolas"/>
                <w:noProof/>
                <w:color w:val="006666"/>
                <w:lang w:val="en-US"/>
              </w:rPr>
              <w:t xml:space="preserve">   -</w:t>
            </w:r>
            <w:r w:rsidRPr="54B70515">
              <w:rPr>
                <w:rFonts w:ascii="Consolas" w:eastAsia="Consolas" w:hAnsi="Consolas" w:cs="Consolas"/>
                <w:noProof/>
                <w:color w:val="000000" w:themeColor="text1"/>
                <w:lang w:val="en-US"/>
              </w:rPr>
              <w:t xml:space="preserve"> </w:t>
            </w:r>
            <w:r w:rsidRPr="54B70515">
              <w:rPr>
                <w:rFonts w:ascii="Consolas" w:eastAsia="Consolas" w:hAnsi="Consolas" w:cs="Consolas"/>
                <w:noProof/>
                <w:color w:val="008800"/>
                <w:lang w:val="en-US"/>
              </w:rPr>
              <w:t>tabulate</w:t>
            </w:r>
            <w:r w:rsidRPr="54B70515">
              <w:rPr>
                <w:rFonts w:ascii="Consolas" w:eastAsia="Consolas" w:hAnsi="Consolas" w:cs="Consolas"/>
                <w:noProof/>
                <w:color w:val="000000" w:themeColor="text1"/>
                <w:lang w:val="en-US"/>
              </w:rPr>
              <w:t xml:space="preserve"> </w:t>
            </w:r>
          </w:p>
          <w:p w14:paraId="2641BE52" w14:textId="5EFB864E" w:rsidR="4F607B2D" w:rsidRDefault="4F607B2D" w:rsidP="54B70515">
            <w:pPr>
              <w:ind w:left="270"/>
              <w:rPr>
                <w:rFonts w:ascii="Consolas" w:eastAsia="Consolas" w:hAnsi="Consolas" w:cs="Consolas"/>
                <w:noProof/>
                <w:color w:val="000000" w:themeColor="text1"/>
                <w:lang w:val="en-US"/>
              </w:rPr>
            </w:pPr>
            <w:r w:rsidRPr="54B70515">
              <w:rPr>
                <w:rFonts w:ascii="Consolas" w:eastAsia="Consolas" w:hAnsi="Consolas" w:cs="Consolas"/>
                <w:noProof/>
                <w:color w:val="006666"/>
                <w:lang w:val="en-US"/>
              </w:rPr>
              <w:t xml:space="preserve">   -</w:t>
            </w:r>
            <w:r w:rsidRPr="54B70515">
              <w:rPr>
                <w:rFonts w:ascii="Consolas" w:eastAsia="Consolas" w:hAnsi="Consolas" w:cs="Consolas"/>
                <w:noProof/>
                <w:color w:val="000000" w:themeColor="text1"/>
                <w:lang w:val="en-US"/>
              </w:rPr>
              <w:t xml:space="preserve"> </w:t>
            </w:r>
            <w:r w:rsidRPr="54B70515">
              <w:rPr>
                <w:rFonts w:ascii="Consolas" w:eastAsia="Consolas" w:hAnsi="Consolas" w:cs="Consolas"/>
                <w:noProof/>
                <w:color w:val="008800"/>
                <w:lang w:val="en-US"/>
              </w:rPr>
              <w:t>ydata-profiling</w:t>
            </w:r>
            <w:r w:rsidRPr="54B70515">
              <w:rPr>
                <w:rFonts w:ascii="Consolas" w:eastAsia="Consolas" w:hAnsi="Consolas" w:cs="Consolas"/>
                <w:noProof/>
                <w:color w:val="000000" w:themeColor="text1"/>
                <w:lang w:val="en-US"/>
              </w:rPr>
              <w:t xml:space="preserve"> </w:t>
            </w:r>
          </w:p>
          <w:p w14:paraId="567144C7" w14:textId="5FA20437" w:rsidR="4F607B2D" w:rsidRDefault="4F607B2D" w:rsidP="54B70515">
            <w:pPr>
              <w:ind w:left="270"/>
              <w:rPr>
                <w:rFonts w:ascii="Consolas" w:eastAsia="Consolas" w:hAnsi="Consolas" w:cs="Consolas"/>
                <w:noProof/>
                <w:lang w:val="en-US"/>
              </w:rPr>
            </w:pPr>
            <w:r w:rsidRPr="54B70515">
              <w:rPr>
                <w:rFonts w:ascii="Consolas" w:eastAsia="Consolas" w:hAnsi="Consolas" w:cs="Consolas"/>
                <w:noProof/>
                <w:color w:val="660066"/>
                <w:lang w:val="en-US"/>
              </w:rPr>
              <w:t>kernel_display_name:</w:t>
            </w:r>
            <w:r w:rsidRPr="54B70515">
              <w:rPr>
                <w:rFonts w:ascii="Consolas" w:eastAsia="Consolas" w:hAnsi="Consolas" w:cs="Consolas"/>
                <w:noProof/>
                <w:color w:val="000000" w:themeColor="text1"/>
                <w:lang w:val="en-US"/>
              </w:rPr>
              <w:t xml:space="preserve"> </w:t>
            </w:r>
            <w:r w:rsidRPr="54B70515">
              <w:rPr>
                <w:rFonts w:ascii="Consolas" w:eastAsia="Consolas" w:hAnsi="Consolas" w:cs="Consolas"/>
                <w:noProof/>
                <w:color w:val="008800"/>
                <w:lang w:val="en-US"/>
              </w:rPr>
              <w:t>"Python (ml_autoeda_py310)"</w:t>
            </w:r>
          </w:p>
          <w:p w14:paraId="5EFE69AD" w14:textId="2A7FA3ED" w:rsidR="54B70515" w:rsidRDefault="54B70515" w:rsidP="54B70515">
            <w:pPr>
              <w:rPr>
                <w:rFonts w:ascii="Arial" w:hAnsi="Arial" w:cs="Arial"/>
              </w:rPr>
            </w:pPr>
          </w:p>
        </w:tc>
      </w:tr>
    </w:tbl>
    <w:p w14:paraId="0B209922" w14:textId="02CBB7FB" w:rsidR="54B70515" w:rsidRDefault="54B70515" w:rsidP="54B70515">
      <w:pPr>
        <w:spacing w:line="360" w:lineRule="auto"/>
        <w:ind w:firstLine="720"/>
        <w:jc w:val="both"/>
        <w:rPr>
          <w:rFonts w:ascii="Arial" w:hAnsi="Arial" w:cs="Arial"/>
        </w:rPr>
      </w:pPr>
    </w:p>
    <w:p w14:paraId="7E973AF0" w14:textId="64C0A93A" w:rsidR="54B70515" w:rsidRDefault="5A4CCA76" w:rsidP="54B70515">
      <w:pPr>
        <w:spacing w:line="360" w:lineRule="auto"/>
        <w:ind w:firstLine="720"/>
        <w:jc w:val="both"/>
        <w:rPr>
          <w:rFonts w:ascii="Arial" w:hAnsi="Arial" w:cs="Arial"/>
        </w:rPr>
      </w:pPr>
      <w:r w:rsidRPr="03117D0A">
        <w:rPr>
          <w:rFonts w:ascii="Arial" w:hAnsi="Arial" w:cs="Arial"/>
        </w:rPr>
        <w:t xml:space="preserve">Este enfoque no solo resuelve los conflictos de versiones, sino que además habilita auditoría y trazabilidad completas: cada entorno queda registrado junto con su </w:t>
      </w:r>
      <w:r w:rsidRPr="0089272B">
        <w:rPr>
          <w:rFonts w:ascii="Consolas" w:hAnsi="Consolas" w:cs="Arial"/>
        </w:rPr>
        <w:t>conda list</w:t>
      </w:r>
      <w:r w:rsidRPr="03117D0A">
        <w:rPr>
          <w:rFonts w:ascii="Arial" w:hAnsi="Arial" w:cs="Arial"/>
        </w:rPr>
        <w:t xml:space="preserve"> y se puede recrear en cualquier momento. Al integrarlo con </w:t>
      </w:r>
      <w:r w:rsidRPr="0089272B">
        <w:rPr>
          <w:rFonts w:ascii="Arial" w:hAnsi="Arial" w:cs="Arial"/>
          <w:i/>
          <w:iCs/>
        </w:rPr>
        <w:t>GoCD</w:t>
      </w:r>
      <w:r w:rsidRPr="03117D0A">
        <w:rPr>
          <w:rFonts w:ascii="Arial" w:hAnsi="Arial" w:cs="Arial"/>
        </w:rPr>
        <w:t xml:space="preserve"> y </w:t>
      </w:r>
      <w:r w:rsidRPr="0089272B">
        <w:rPr>
          <w:rFonts w:ascii="Arial" w:hAnsi="Arial" w:cs="Arial"/>
          <w:i/>
          <w:iCs/>
        </w:rPr>
        <w:t>MLflow</w:t>
      </w:r>
      <w:r w:rsidRPr="03117D0A">
        <w:rPr>
          <w:rFonts w:ascii="Arial" w:hAnsi="Arial" w:cs="Arial"/>
        </w:rPr>
        <w:t xml:space="preserve">, se logra que cada pipeline cree automáticamente su entorno conda, ejecute el </w:t>
      </w:r>
      <w:r w:rsidRPr="0089272B">
        <w:rPr>
          <w:rFonts w:ascii="Arial" w:hAnsi="Arial" w:cs="Arial"/>
          <w:i/>
          <w:iCs/>
        </w:rPr>
        <w:t>notebook</w:t>
      </w:r>
      <w:r w:rsidRPr="03117D0A">
        <w:rPr>
          <w:rFonts w:ascii="Arial" w:hAnsi="Arial" w:cs="Arial"/>
        </w:rPr>
        <w:t xml:space="preserve"> correspondiente y guarde en </w:t>
      </w:r>
      <w:r w:rsidRPr="0089272B">
        <w:rPr>
          <w:rFonts w:ascii="Arial" w:hAnsi="Arial" w:cs="Arial"/>
          <w:i/>
          <w:iCs/>
        </w:rPr>
        <w:t>MLflow</w:t>
      </w:r>
      <w:r w:rsidRPr="03117D0A">
        <w:rPr>
          <w:rFonts w:ascii="Arial" w:hAnsi="Arial" w:cs="Arial"/>
        </w:rPr>
        <w:t xml:space="preserve"> tanto los resultados como la especificación del entorno. Así, se combina la flexibilidad de </w:t>
      </w:r>
      <w:r w:rsidRPr="0089272B">
        <w:rPr>
          <w:rFonts w:ascii="Consolas" w:hAnsi="Consolas" w:cs="Arial"/>
        </w:rPr>
        <w:t>Conda</w:t>
      </w:r>
      <w:r w:rsidRPr="03117D0A">
        <w:rPr>
          <w:rFonts w:ascii="Arial" w:hAnsi="Arial" w:cs="Arial"/>
        </w:rPr>
        <w:t xml:space="preserve"> con un control riguroso sobre dependencias y versiones, eliminando los problemas clásicos de </w:t>
      </w:r>
      <w:r w:rsidR="59E714D5" w:rsidRPr="03117D0A">
        <w:rPr>
          <w:rFonts w:ascii="Arial" w:hAnsi="Arial" w:cs="Arial"/>
        </w:rPr>
        <w:t>reproducibilidad.</w:t>
      </w:r>
    </w:p>
    <w:p w14:paraId="0B5D4385" w14:textId="1B489173" w:rsidR="03117D0A" w:rsidRDefault="03117D0A" w:rsidP="03117D0A">
      <w:pPr>
        <w:spacing w:line="360" w:lineRule="auto"/>
        <w:ind w:firstLine="720"/>
        <w:jc w:val="both"/>
        <w:rPr>
          <w:rFonts w:ascii="Arial" w:hAnsi="Arial" w:cs="Arial"/>
        </w:rPr>
      </w:pPr>
    </w:p>
    <w:p w14:paraId="10B122EA" w14:textId="742D5BD2" w:rsidR="005A64E2" w:rsidRPr="007F1008" w:rsidRDefault="005A64E2" w:rsidP="00660AD7">
      <w:pPr>
        <w:pStyle w:val="Ttulo1"/>
      </w:pPr>
      <w:bookmarkStart w:id="28" w:name="_Toc210419154"/>
      <w:r w:rsidRPr="007F1008">
        <w:t>Conclusiones</w:t>
      </w:r>
      <w:bookmarkEnd w:id="28"/>
    </w:p>
    <w:p w14:paraId="43FFD5EE" w14:textId="5ED86883" w:rsidR="004979DE" w:rsidRPr="00314989" w:rsidRDefault="00F257E1" w:rsidP="03117D0A">
      <w:pPr>
        <w:spacing w:line="360" w:lineRule="auto"/>
        <w:ind w:firstLine="720"/>
        <w:jc w:val="both"/>
        <w:rPr>
          <w:rFonts w:ascii="Arial" w:hAnsi="Arial" w:cs="Arial"/>
        </w:rPr>
      </w:pPr>
      <w:r>
        <w:rPr>
          <w:rFonts w:ascii="Arial" w:hAnsi="Arial" w:cs="Arial"/>
        </w:rPr>
        <w:t>En el presente se</w:t>
      </w:r>
      <w:r w:rsidR="482B71E2" w:rsidRPr="03117D0A">
        <w:rPr>
          <w:rFonts w:ascii="Arial" w:hAnsi="Arial" w:cs="Arial"/>
        </w:rPr>
        <w:t xml:space="preserve"> abordó un desafío estratégico crítico para una empresa de medicina prepaga: la alta variabilidad diaria de las internaciones no programadas, un problema que genera costos elevados debido a las derivaciones externas y la subutilización de recursos en días de baja demanda. La solución propuesta se centró en el desarrollo de un sistema predictivo basado en series temporales capaz de anticipar la demanda futura de internaciones. Metodológicamente, se adoptó un enfoque intensivo en la automatización (</w:t>
      </w:r>
      <w:r w:rsidR="482B71E2" w:rsidRPr="00D600CE">
        <w:rPr>
          <w:rFonts w:ascii="Arial" w:hAnsi="Arial" w:cs="Arial"/>
          <w:i/>
          <w:iCs/>
        </w:rPr>
        <w:t>AutoML</w:t>
      </w:r>
      <w:r w:rsidR="482B71E2" w:rsidRPr="03117D0A">
        <w:rPr>
          <w:rFonts w:ascii="Arial" w:hAnsi="Arial" w:cs="Arial"/>
        </w:rPr>
        <w:t xml:space="preserve">), aplicando librerías especializadas lo largo de todo el </w:t>
      </w:r>
      <w:r w:rsidR="482B71E2" w:rsidRPr="00D600CE">
        <w:rPr>
          <w:rFonts w:ascii="Arial" w:hAnsi="Arial" w:cs="Arial"/>
          <w:i/>
          <w:iCs/>
        </w:rPr>
        <w:t>pipeline</w:t>
      </w:r>
      <w:r w:rsidR="482B71E2" w:rsidRPr="03117D0A">
        <w:rPr>
          <w:rFonts w:ascii="Arial" w:hAnsi="Arial" w:cs="Arial"/>
        </w:rPr>
        <w:t>, incluyendo el Análisis Exploratorio de Datos (</w:t>
      </w:r>
      <w:r w:rsidR="482B71E2" w:rsidRPr="00D600CE">
        <w:rPr>
          <w:rFonts w:ascii="Arial" w:hAnsi="Arial" w:cs="Arial"/>
          <w:i/>
          <w:iCs/>
        </w:rPr>
        <w:t>AutoEDA</w:t>
      </w:r>
      <w:r w:rsidR="482B71E2" w:rsidRPr="03117D0A">
        <w:rPr>
          <w:rFonts w:ascii="Arial" w:hAnsi="Arial" w:cs="Arial"/>
        </w:rPr>
        <w:t xml:space="preserve">), la Ingeniería </w:t>
      </w:r>
      <w:r w:rsidR="00D600CE">
        <w:rPr>
          <w:rFonts w:ascii="Arial" w:hAnsi="Arial" w:cs="Arial"/>
        </w:rPr>
        <w:t xml:space="preserve">y </w:t>
      </w:r>
      <w:r w:rsidR="00291C6C">
        <w:rPr>
          <w:rFonts w:ascii="Arial" w:hAnsi="Arial" w:cs="Arial"/>
        </w:rPr>
        <w:t xml:space="preserve">Selección </w:t>
      </w:r>
      <w:r w:rsidR="482B71E2" w:rsidRPr="03117D0A">
        <w:rPr>
          <w:rFonts w:ascii="Arial" w:hAnsi="Arial" w:cs="Arial"/>
        </w:rPr>
        <w:t>de Características (</w:t>
      </w:r>
      <w:r w:rsidR="482B71E2" w:rsidRPr="00D600CE">
        <w:rPr>
          <w:rFonts w:ascii="Arial" w:hAnsi="Arial" w:cs="Arial"/>
          <w:i/>
          <w:iCs/>
        </w:rPr>
        <w:t>AutoFE</w:t>
      </w:r>
      <w:r w:rsidR="482B71E2" w:rsidRPr="03117D0A">
        <w:rPr>
          <w:rFonts w:ascii="Arial" w:hAnsi="Arial" w:cs="Arial"/>
        </w:rPr>
        <w:t>) y la Selección</w:t>
      </w:r>
      <w:r w:rsidR="00291C6C">
        <w:rPr>
          <w:rFonts w:ascii="Arial" w:hAnsi="Arial" w:cs="Arial"/>
        </w:rPr>
        <w:t xml:space="preserve"> y Optimización</w:t>
      </w:r>
      <w:r w:rsidR="482B71E2" w:rsidRPr="03117D0A">
        <w:rPr>
          <w:rFonts w:ascii="Arial" w:hAnsi="Arial" w:cs="Arial"/>
        </w:rPr>
        <w:t xml:space="preserve"> de Modelos. Esta aproximación </w:t>
      </w:r>
      <w:r w:rsidR="482B71E2" w:rsidRPr="00291C6C">
        <w:rPr>
          <w:rFonts w:ascii="Arial" w:hAnsi="Arial" w:cs="Arial"/>
          <w:i/>
          <w:iCs/>
        </w:rPr>
        <w:t xml:space="preserve">low-code </w:t>
      </w:r>
      <w:r w:rsidR="482B71E2" w:rsidRPr="03117D0A">
        <w:rPr>
          <w:rFonts w:ascii="Arial" w:hAnsi="Arial" w:cs="Arial"/>
        </w:rPr>
        <w:t>y acelerada permitió explorar rápidamente múltiples alternativas y garantizar la eficiencia en la experimentación.</w:t>
      </w:r>
    </w:p>
    <w:p w14:paraId="0B0D851E" w14:textId="30E221F8" w:rsidR="004979DE" w:rsidRPr="00295C29" w:rsidRDefault="482B71E2" w:rsidP="03117D0A">
      <w:pPr>
        <w:spacing w:line="360" w:lineRule="auto"/>
        <w:ind w:firstLine="720"/>
        <w:jc w:val="both"/>
        <w:rPr>
          <w:rFonts w:ascii="Arial" w:hAnsi="Arial" w:cs="Arial"/>
        </w:rPr>
      </w:pPr>
      <w:r w:rsidRPr="03117D0A">
        <w:rPr>
          <w:rFonts w:ascii="Arial" w:hAnsi="Arial" w:cs="Arial"/>
        </w:rPr>
        <w:lastRenderedPageBreak/>
        <w:t xml:space="preserve">El análisis de los datos reveló una excelente calidad </w:t>
      </w:r>
      <w:r w:rsidR="00B72D44">
        <w:rPr>
          <w:rFonts w:ascii="Arial" w:hAnsi="Arial" w:cs="Arial"/>
        </w:rPr>
        <w:t>en función de la</w:t>
      </w:r>
      <w:r w:rsidRPr="03117D0A">
        <w:rPr>
          <w:rFonts w:ascii="Arial" w:hAnsi="Arial" w:cs="Arial"/>
        </w:rPr>
        <w:t xml:space="preserve"> ausencia total de valores faltantes, </w:t>
      </w:r>
      <w:r w:rsidR="002B125E">
        <w:rPr>
          <w:rFonts w:ascii="Arial" w:hAnsi="Arial" w:cs="Arial"/>
        </w:rPr>
        <w:t>y, en paralelo,</w:t>
      </w:r>
      <w:r w:rsidRPr="03117D0A">
        <w:rPr>
          <w:rFonts w:ascii="Arial" w:hAnsi="Arial" w:cs="Arial"/>
        </w:rPr>
        <w:t xml:space="preserve"> identificó un desafío significativo: la extrema asimetría positiva y la alta curtosis en las variables de métricas operacionales (como los tiempos de servicio). Estos patrones de distribución, característicos de la ocurrencia de valores atípicos (</w:t>
      </w:r>
      <w:r w:rsidRPr="002B125E">
        <w:rPr>
          <w:rFonts w:ascii="Arial" w:hAnsi="Arial" w:cs="Arial"/>
          <w:i/>
          <w:iCs/>
        </w:rPr>
        <w:t>outliers</w:t>
      </w:r>
      <w:r w:rsidRPr="03117D0A">
        <w:rPr>
          <w:rFonts w:ascii="Arial" w:hAnsi="Arial" w:cs="Arial"/>
        </w:rPr>
        <w:t>) que representan eventos de servicio prolongado</w:t>
      </w:r>
      <w:r w:rsidR="001510AC">
        <w:rPr>
          <w:rFonts w:ascii="Arial" w:hAnsi="Arial" w:cs="Arial"/>
        </w:rPr>
        <w:t>.</w:t>
      </w:r>
      <w:r w:rsidRPr="03117D0A">
        <w:rPr>
          <w:rFonts w:ascii="Arial" w:hAnsi="Arial" w:cs="Arial"/>
        </w:rPr>
        <w:t xml:space="preserve"> En la etapa de ingeniería de características, se utilizaron </w:t>
      </w:r>
      <w:r w:rsidRPr="00A77019">
        <w:rPr>
          <w:rFonts w:ascii="Arial" w:hAnsi="Arial" w:cs="Arial"/>
          <w:i/>
          <w:iCs/>
        </w:rPr>
        <w:t>tsfresh</w:t>
      </w:r>
      <w:r w:rsidRPr="03117D0A">
        <w:rPr>
          <w:rFonts w:ascii="Arial" w:hAnsi="Arial" w:cs="Arial"/>
        </w:rPr>
        <w:t xml:space="preserve"> y </w:t>
      </w:r>
      <w:r w:rsidRPr="00A77019">
        <w:rPr>
          <w:rFonts w:ascii="Arial" w:hAnsi="Arial" w:cs="Arial"/>
          <w:i/>
          <w:iCs/>
        </w:rPr>
        <w:t>featuretools</w:t>
      </w:r>
      <w:r w:rsidRPr="03117D0A">
        <w:rPr>
          <w:rFonts w:ascii="Arial" w:hAnsi="Arial" w:cs="Arial"/>
        </w:rPr>
        <w:t xml:space="preserve"> para generar masivamente nuevas variables a partir de estadísticas descriptivas y transformaciones primitivas, logrando una posterior reducción de dimensionalidad del </w:t>
      </w:r>
      <w:r w:rsidRPr="001510AC">
        <w:rPr>
          <w:rFonts w:ascii="Arial" w:hAnsi="Arial" w:cs="Arial"/>
        </w:rPr>
        <w:t>9</w:t>
      </w:r>
      <w:r w:rsidR="00E213A8" w:rsidRPr="001510AC">
        <w:rPr>
          <w:rFonts w:ascii="Arial" w:hAnsi="Arial" w:cs="Arial"/>
        </w:rPr>
        <w:t>4</w:t>
      </w:r>
      <w:r w:rsidRPr="001510AC">
        <w:rPr>
          <w:rFonts w:ascii="Arial" w:hAnsi="Arial" w:cs="Arial"/>
        </w:rPr>
        <w:t>.</w:t>
      </w:r>
      <w:r w:rsidR="00E213A8" w:rsidRPr="001510AC">
        <w:rPr>
          <w:rFonts w:ascii="Arial" w:hAnsi="Arial" w:cs="Arial"/>
        </w:rPr>
        <w:t>3</w:t>
      </w:r>
      <w:r w:rsidRPr="001510AC">
        <w:rPr>
          <w:rFonts w:ascii="Arial" w:hAnsi="Arial" w:cs="Arial"/>
        </w:rPr>
        <w:t>%</w:t>
      </w:r>
      <w:r w:rsidRPr="03117D0A">
        <w:rPr>
          <w:rFonts w:ascii="Arial" w:hAnsi="Arial" w:cs="Arial"/>
        </w:rPr>
        <w:t xml:space="preserve"> mediante</w:t>
      </w:r>
      <w:r w:rsidR="00E213A8">
        <w:rPr>
          <w:rFonts w:ascii="Arial" w:hAnsi="Arial" w:cs="Arial"/>
        </w:rPr>
        <w:t xml:space="preserve"> la combinación de </w:t>
      </w:r>
      <w:r w:rsidR="002B0F57">
        <w:rPr>
          <w:rFonts w:ascii="Arial" w:hAnsi="Arial" w:cs="Arial"/>
        </w:rPr>
        <w:t xml:space="preserve">variables con muy baja varianza y el </w:t>
      </w:r>
      <w:r w:rsidR="002B0F57">
        <w:rPr>
          <w:rFonts w:ascii="Arial" w:hAnsi="Arial" w:cs="Arial"/>
          <w:i/>
          <w:iCs/>
        </w:rPr>
        <w:t xml:space="preserve">feature selector </w:t>
      </w:r>
      <w:r w:rsidR="002B0F57">
        <w:rPr>
          <w:rFonts w:ascii="Arial" w:hAnsi="Arial" w:cs="Arial"/>
        </w:rPr>
        <w:t>de</w:t>
      </w:r>
      <w:r w:rsidRPr="03117D0A">
        <w:rPr>
          <w:rFonts w:ascii="Arial" w:hAnsi="Arial" w:cs="Arial"/>
        </w:rPr>
        <w:t xml:space="preserve"> </w:t>
      </w:r>
      <w:r w:rsidRPr="00A77019">
        <w:rPr>
          <w:rFonts w:ascii="Arial" w:hAnsi="Arial" w:cs="Arial"/>
          <w:i/>
          <w:iCs/>
        </w:rPr>
        <w:t>autofeat</w:t>
      </w:r>
      <w:r w:rsidRPr="03117D0A">
        <w:rPr>
          <w:rFonts w:ascii="Arial" w:hAnsi="Arial" w:cs="Arial"/>
        </w:rPr>
        <w:t xml:space="preserve">. </w:t>
      </w:r>
      <w:r w:rsidR="001510AC">
        <w:rPr>
          <w:rFonts w:ascii="Arial" w:hAnsi="Arial" w:cs="Arial"/>
        </w:rPr>
        <w:t>A continuación</w:t>
      </w:r>
      <w:r w:rsidRPr="03117D0A">
        <w:rPr>
          <w:rFonts w:ascii="Arial" w:hAnsi="Arial" w:cs="Arial"/>
        </w:rPr>
        <w:t xml:space="preserve">, la fase de </w:t>
      </w:r>
      <w:r w:rsidRPr="00A77019">
        <w:rPr>
          <w:rFonts w:ascii="Arial" w:hAnsi="Arial" w:cs="Arial"/>
          <w:i/>
          <w:iCs/>
        </w:rPr>
        <w:t>AutoML</w:t>
      </w:r>
      <w:r w:rsidRPr="03117D0A">
        <w:rPr>
          <w:rFonts w:ascii="Arial" w:hAnsi="Arial" w:cs="Arial"/>
        </w:rPr>
        <w:t xml:space="preserve"> (H2O) identificó a un </w:t>
      </w:r>
      <w:r w:rsidRPr="00A77019">
        <w:rPr>
          <w:rFonts w:ascii="Arial" w:hAnsi="Arial" w:cs="Arial"/>
          <w:i/>
          <w:iCs/>
        </w:rPr>
        <w:t>Stacked</w:t>
      </w:r>
      <w:r w:rsidRPr="03117D0A">
        <w:rPr>
          <w:rFonts w:ascii="Arial" w:hAnsi="Arial" w:cs="Arial"/>
        </w:rPr>
        <w:t xml:space="preserve"> </w:t>
      </w:r>
      <w:r w:rsidRPr="00A77019">
        <w:rPr>
          <w:rFonts w:ascii="Arial" w:hAnsi="Arial" w:cs="Arial"/>
          <w:i/>
          <w:iCs/>
        </w:rPr>
        <w:t>Ensemble</w:t>
      </w:r>
      <w:r w:rsidRPr="03117D0A">
        <w:rPr>
          <w:rFonts w:ascii="Arial" w:hAnsi="Arial" w:cs="Arial"/>
        </w:rPr>
        <w:t xml:space="preserve"> </w:t>
      </w:r>
      <w:r w:rsidR="00E1521C">
        <w:rPr>
          <w:rFonts w:ascii="Arial" w:hAnsi="Arial" w:cs="Arial"/>
        </w:rPr>
        <w:t xml:space="preserve">de los modelos </w:t>
      </w:r>
      <w:r w:rsidR="00E1521C">
        <w:rPr>
          <w:rFonts w:ascii="Arial" w:hAnsi="Arial" w:cs="Arial"/>
          <w:i/>
          <w:iCs/>
        </w:rPr>
        <w:t xml:space="preserve">gradient boosting machine </w:t>
      </w:r>
      <w:r w:rsidR="00E1521C" w:rsidRPr="00E1521C">
        <w:rPr>
          <w:rFonts w:ascii="Arial" w:hAnsi="Arial" w:cs="Arial"/>
        </w:rPr>
        <w:t>(GBM),</w:t>
      </w:r>
      <w:r w:rsidR="00E1521C">
        <w:rPr>
          <w:rFonts w:ascii="Arial" w:hAnsi="Arial" w:cs="Arial"/>
          <w:i/>
          <w:iCs/>
        </w:rPr>
        <w:t xml:space="preserve"> distribuited random forest </w:t>
      </w:r>
      <w:r w:rsidR="00E1521C" w:rsidRPr="00E1521C">
        <w:rPr>
          <w:rFonts w:ascii="Arial" w:hAnsi="Arial" w:cs="Arial"/>
        </w:rPr>
        <w:t>(DRF) y</w:t>
      </w:r>
      <w:r w:rsidR="00E1521C">
        <w:rPr>
          <w:rFonts w:ascii="Arial" w:hAnsi="Arial" w:cs="Arial"/>
          <w:i/>
          <w:iCs/>
        </w:rPr>
        <w:t xml:space="preserve"> XGBoost</w:t>
      </w:r>
      <w:r w:rsidR="00E1521C" w:rsidRPr="00E1521C">
        <w:rPr>
          <w:rFonts w:ascii="Arial" w:hAnsi="Arial" w:cs="Arial"/>
        </w:rPr>
        <w:t xml:space="preserve"> (XGB) </w:t>
      </w:r>
      <w:r w:rsidRPr="03117D0A">
        <w:rPr>
          <w:rFonts w:ascii="Arial" w:hAnsi="Arial" w:cs="Arial"/>
        </w:rPr>
        <w:t>como el modelo con mejor rendimiento predictivo.</w:t>
      </w:r>
      <w:r w:rsidR="001510AC">
        <w:rPr>
          <w:rFonts w:ascii="Arial" w:hAnsi="Arial" w:cs="Arial"/>
        </w:rPr>
        <w:t xml:space="preserve"> Por su parte, </w:t>
      </w:r>
      <w:r w:rsidR="00295C29">
        <w:rPr>
          <w:rFonts w:ascii="Arial" w:hAnsi="Arial" w:cs="Arial"/>
          <w:i/>
          <w:iCs/>
        </w:rPr>
        <w:t>PyCaret</w:t>
      </w:r>
      <w:r w:rsidR="00295C29">
        <w:rPr>
          <w:rFonts w:ascii="Arial" w:hAnsi="Arial" w:cs="Arial"/>
        </w:rPr>
        <w:t xml:space="preserve"> determinó un </w:t>
      </w:r>
      <w:r w:rsidR="00295C29" w:rsidRPr="00735E2A">
        <w:rPr>
          <w:rFonts w:ascii="Arial" w:eastAsiaTheme="minorEastAsia" w:hAnsi="Arial" w:cs="Arial"/>
          <w:i/>
          <w:iCs/>
        </w:rPr>
        <w:t>Huber Regressor</w:t>
      </w:r>
      <w:r w:rsidR="00295C29">
        <w:rPr>
          <w:rFonts w:ascii="Arial" w:eastAsiaTheme="minorEastAsia" w:hAnsi="Arial" w:cs="Arial"/>
          <w:i/>
          <w:iCs/>
        </w:rPr>
        <w:t xml:space="preserve"> </w:t>
      </w:r>
      <w:r w:rsidR="00295C29">
        <w:rPr>
          <w:rFonts w:ascii="Arial" w:eastAsiaTheme="minorEastAsia" w:hAnsi="Arial" w:cs="Arial"/>
        </w:rPr>
        <w:t xml:space="preserve"> y </w:t>
      </w:r>
      <w:r w:rsidR="00295C29">
        <w:rPr>
          <w:rFonts w:ascii="Arial" w:eastAsiaTheme="minorEastAsia" w:hAnsi="Arial" w:cs="Arial"/>
          <w:i/>
          <w:iCs/>
        </w:rPr>
        <w:t>AutoKeras</w:t>
      </w:r>
      <w:r w:rsidR="00295C29">
        <w:rPr>
          <w:rFonts w:ascii="Arial" w:eastAsiaTheme="minorEastAsia" w:hAnsi="Arial" w:cs="Arial"/>
        </w:rPr>
        <w:t xml:space="preserve"> un </w:t>
      </w:r>
      <w:r w:rsidR="00295C29" w:rsidRPr="5E75EE69">
        <w:rPr>
          <w:rFonts w:ascii="Arial" w:eastAsiaTheme="minorEastAsia" w:hAnsi="Arial" w:cs="Arial"/>
          <w:i/>
          <w:iCs/>
        </w:rPr>
        <w:t>Custom Best_AutoKeras_Model</w:t>
      </w:r>
      <w:r w:rsidR="00295C29">
        <w:rPr>
          <w:rFonts w:ascii="Arial" w:eastAsiaTheme="minorEastAsia" w:hAnsi="Arial" w:cs="Arial"/>
        </w:rPr>
        <w:t>.</w:t>
      </w:r>
    </w:p>
    <w:p w14:paraId="63C4D80E" w14:textId="4D479164" w:rsidR="001510AC" w:rsidRPr="00CC581E" w:rsidRDefault="001510AC" w:rsidP="03117D0A">
      <w:pPr>
        <w:spacing w:line="360" w:lineRule="auto"/>
        <w:ind w:firstLine="720"/>
        <w:jc w:val="both"/>
      </w:pPr>
      <w:r>
        <w:rPr>
          <w:rFonts w:ascii="Arial" w:hAnsi="Arial" w:cs="Arial"/>
        </w:rPr>
        <w:t xml:space="preserve">Posteriormente, </w:t>
      </w:r>
      <w:r w:rsidR="00B047AC">
        <w:rPr>
          <w:rFonts w:ascii="Arial" w:hAnsi="Arial" w:cs="Arial"/>
        </w:rPr>
        <w:t xml:space="preserve">y con el objetivo de ampliar la cantidad de modelos a comparar, </w:t>
      </w:r>
      <w:r w:rsidR="00305BD8">
        <w:rPr>
          <w:rFonts w:ascii="Arial" w:hAnsi="Arial" w:cs="Arial"/>
        </w:rPr>
        <w:t xml:space="preserve">se utilizaron tres técnicas de optimización de hiperparámetros de los tres componentes del </w:t>
      </w:r>
      <w:r w:rsidR="00305BD8">
        <w:rPr>
          <w:rFonts w:ascii="Arial" w:hAnsi="Arial" w:cs="Arial"/>
          <w:i/>
          <w:iCs/>
        </w:rPr>
        <w:t>ensemble</w:t>
      </w:r>
      <w:r w:rsidR="00305BD8">
        <w:rPr>
          <w:rFonts w:ascii="Arial" w:hAnsi="Arial" w:cs="Arial"/>
        </w:rPr>
        <w:t xml:space="preserve"> obtenido con H2O. </w:t>
      </w:r>
      <w:r w:rsidR="00305BD8">
        <w:rPr>
          <w:rFonts w:ascii="Arial" w:hAnsi="Arial" w:cs="Arial"/>
          <w:i/>
          <w:iCs/>
        </w:rPr>
        <w:t xml:space="preserve">Grid </w:t>
      </w:r>
      <w:r w:rsidR="00C46A0B">
        <w:rPr>
          <w:rFonts w:ascii="Arial" w:hAnsi="Arial" w:cs="Arial"/>
          <w:i/>
          <w:iCs/>
        </w:rPr>
        <w:t>s</w:t>
      </w:r>
      <w:r w:rsidR="00305BD8">
        <w:rPr>
          <w:rFonts w:ascii="Arial" w:hAnsi="Arial" w:cs="Arial"/>
          <w:i/>
          <w:iCs/>
        </w:rPr>
        <w:t>earch</w:t>
      </w:r>
      <w:r w:rsidR="00305BD8">
        <w:rPr>
          <w:rFonts w:ascii="Arial" w:hAnsi="Arial" w:cs="Arial"/>
        </w:rPr>
        <w:t xml:space="preserve">, </w:t>
      </w:r>
      <w:r w:rsidR="00C46A0B">
        <w:rPr>
          <w:rFonts w:ascii="Arial" w:hAnsi="Arial" w:cs="Arial"/>
        </w:rPr>
        <w:t xml:space="preserve">optimización bayesiana y </w:t>
      </w:r>
      <w:r w:rsidR="00C46A0B">
        <w:rPr>
          <w:rFonts w:ascii="Arial" w:hAnsi="Arial" w:cs="Arial"/>
          <w:i/>
          <w:iCs/>
        </w:rPr>
        <w:t>random search</w:t>
      </w:r>
      <w:r w:rsidR="00C46A0B">
        <w:rPr>
          <w:rFonts w:ascii="Arial" w:hAnsi="Arial" w:cs="Arial"/>
        </w:rPr>
        <w:t xml:space="preserve"> potenciado con muestreo bayesiano</w:t>
      </w:r>
      <w:r w:rsidR="00CC581E">
        <w:rPr>
          <w:rFonts w:ascii="Arial" w:hAnsi="Arial" w:cs="Arial"/>
        </w:rPr>
        <w:t xml:space="preserve"> fueron las </w:t>
      </w:r>
      <w:r w:rsidR="0089272B">
        <w:rPr>
          <w:rFonts w:ascii="Arial" w:hAnsi="Arial" w:cs="Arial"/>
        </w:rPr>
        <w:t>técnicas</w:t>
      </w:r>
      <w:r w:rsidR="00CC581E">
        <w:rPr>
          <w:rFonts w:ascii="Arial" w:hAnsi="Arial" w:cs="Arial"/>
        </w:rPr>
        <w:t xml:space="preserve"> utilizadas para ello. De estos resultados, se volvieron a conjugar en nuevos </w:t>
      </w:r>
      <w:r w:rsidR="00CC581E">
        <w:rPr>
          <w:rFonts w:ascii="Arial" w:hAnsi="Arial" w:cs="Arial"/>
          <w:i/>
          <w:iCs/>
        </w:rPr>
        <w:t>ensembles</w:t>
      </w:r>
      <w:r w:rsidR="00CC581E">
        <w:rPr>
          <w:rFonts w:ascii="Arial" w:hAnsi="Arial" w:cs="Arial"/>
        </w:rPr>
        <w:t xml:space="preserve">. Finalmente, se crearon </w:t>
      </w:r>
      <w:r w:rsidR="00171B1E">
        <w:rPr>
          <w:rFonts w:ascii="Arial" w:hAnsi="Arial" w:cs="Arial"/>
        </w:rPr>
        <w:t xml:space="preserve">12 modelos adicionales a los primeros 3 mencionados. </w:t>
      </w:r>
      <w:r w:rsidR="007F1008">
        <w:rPr>
          <w:rFonts w:ascii="Arial" w:hAnsi="Arial" w:cs="Arial"/>
        </w:rPr>
        <w:t>De estos 15 modelos, se seleccionó como el de mayor precisión y potencialidad predictiva, el GBM optimizado con búsqueda aleatoria y muestreo bayesiano.</w:t>
      </w:r>
      <w:r w:rsidR="00171B1E">
        <w:rPr>
          <w:rFonts w:ascii="Arial" w:hAnsi="Arial" w:cs="Arial"/>
        </w:rPr>
        <w:t xml:space="preserve"> </w:t>
      </w:r>
    </w:p>
    <w:p w14:paraId="64429A92" w14:textId="3AF21271" w:rsidR="00376E83" w:rsidRPr="00314989" w:rsidRDefault="482B71E2" w:rsidP="005A162D">
      <w:pPr>
        <w:spacing w:line="360" w:lineRule="auto"/>
        <w:ind w:firstLine="720"/>
        <w:jc w:val="both"/>
        <w:rPr>
          <w:rFonts w:ascii="Arial" w:hAnsi="Arial" w:cs="Arial"/>
          <w:highlight w:val="yellow"/>
        </w:rPr>
      </w:pPr>
      <w:r w:rsidRPr="03117D0A">
        <w:rPr>
          <w:rFonts w:ascii="Arial" w:hAnsi="Arial" w:cs="Arial"/>
        </w:rPr>
        <w:t xml:space="preserve">Para garantizar que el modelo desarrollado pueda operar de manera continua y confiable, se implementó un marco </w:t>
      </w:r>
      <w:r w:rsidRPr="00A77019">
        <w:rPr>
          <w:rFonts w:ascii="Arial" w:hAnsi="Arial" w:cs="Arial"/>
          <w:i/>
          <w:iCs/>
        </w:rPr>
        <w:t>MLOps</w:t>
      </w:r>
      <w:r w:rsidRPr="03117D0A">
        <w:rPr>
          <w:rFonts w:ascii="Arial" w:hAnsi="Arial" w:cs="Arial"/>
        </w:rPr>
        <w:t xml:space="preserve">, el cual proporciona la infraestructura necesaria para la reproducibilidad, trazabilidad y sostenibilidad en producción. Esta solución se articuló mediante la orquestación de </w:t>
      </w:r>
      <w:r w:rsidRPr="00A77019">
        <w:rPr>
          <w:rFonts w:ascii="Arial" w:hAnsi="Arial" w:cs="Arial"/>
          <w:i/>
          <w:iCs/>
        </w:rPr>
        <w:t>pipelines</w:t>
      </w:r>
      <w:r w:rsidRPr="03117D0A">
        <w:rPr>
          <w:rFonts w:ascii="Arial" w:hAnsi="Arial" w:cs="Arial"/>
        </w:rPr>
        <w:t xml:space="preserve"> en </w:t>
      </w:r>
      <w:r w:rsidRPr="00A77019">
        <w:rPr>
          <w:rFonts w:ascii="Arial" w:hAnsi="Arial" w:cs="Arial"/>
          <w:i/>
          <w:iCs/>
        </w:rPr>
        <w:t>GoCD</w:t>
      </w:r>
      <w:r w:rsidRPr="03117D0A">
        <w:rPr>
          <w:rFonts w:ascii="Arial" w:hAnsi="Arial" w:cs="Arial"/>
        </w:rPr>
        <w:t xml:space="preserve">, el registro de experimentos y artefactos en </w:t>
      </w:r>
      <w:r w:rsidRPr="00A77019">
        <w:rPr>
          <w:rFonts w:ascii="Arial" w:hAnsi="Arial" w:cs="Arial"/>
          <w:i/>
          <w:iCs/>
        </w:rPr>
        <w:t>MLflow</w:t>
      </w:r>
      <w:r w:rsidRPr="03117D0A">
        <w:rPr>
          <w:rFonts w:ascii="Arial" w:hAnsi="Arial" w:cs="Arial"/>
        </w:rPr>
        <w:t xml:space="preserve">, y la gestión de dependencias y versionado de </w:t>
      </w:r>
      <w:r w:rsidRPr="00A77019">
        <w:rPr>
          <w:rFonts w:ascii="Arial" w:hAnsi="Arial" w:cs="Arial"/>
          <w:i/>
          <w:iCs/>
        </w:rPr>
        <w:t>Python</w:t>
      </w:r>
      <w:r w:rsidRPr="03117D0A">
        <w:rPr>
          <w:rFonts w:ascii="Arial" w:hAnsi="Arial" w:cs="Arial"/>
        </w:rPr>
        <w:t xml:space="preserve"> mediante entornos </w:t>
      </w:r>
      <w:r w:rsidRPr="00A77019">
        <w:rPr>
          <w:rFonts w:ascii="Arial" w:hAnsi="Arial" w:cs="Arial"/>
          <w:i/>
          <w:iCs/>
        </w:rPr>
        <w:t>Conda</w:t>
      </w:r>
      <w:r w:rsidRPr="03117D0A">
        <w:rPr>
          <w:rFonts w:ascii="Arial" w:hAnsi="Arial" w:cs="Arial"/>
        </w:rPr>
        <w:t xml:space="preserve"> aislados. Esta integración de </w:t>
      </w:r>
      <w:r w:rsidRPr="00A77019">
        <w:rPr>
          <w:rFonts w:ascii="Arial" w:hAnsi="Arial" w:cs="Arial"/>
          <w:i/>
          <w:iCs/>
        </w:rPr>
        <w:t>MLOps</w:t>
      </w:r>
      <w:r w:rsidRPr="03117D0A">
        <w:rPr>
          <w:rFonts w:ascii="Arial" w:hAnsi="Arial" w:cs="Arial"/>
        </w:rPr>
        <w:t xml:space="preserve"> y </w:t>
      </w:r>
      <w:r w:rsidRPr="00A77019">
        <w:rPr>
          <w:rFonts w:ascii="Arial" w:hAnsi="Arial" w:cs="Arial"/>
          <w:i/>
          <w:iCs/>
        </w:rPr>
        <w:t>AutoML</w:t>
      </w:r>
      <w:r w:rsidRPr="03117D0A">
        <w:rPr>
          <w:rFonts w:ascii="Arial" w:hAnsi="Arial" w:cs="Arial"/>
        </w:rPr>
        <w:t xml:space="preserve"> asegura que la automatización en la construcción del modelo se traduzca en un activo productivo y auditable. En última instancia, el pronóstico confiable que ofrece este sistema permite a la empresa programar con mayor eficiencia la utilización de camas, ajustar la agenda de cirugías y reducir la proporción de derivaciones a instituciones externas, optimizando recursos y mejorando el servicio a los afiliados.</w:t>
      </w:r>
      <w:r w:rsidR="00801916" w:rsidRPr="00314989">
        <w:rPr>
          <w:rFonts w:ascii="Arial" w:hAnsi="Arial" w:cs="Arial"/>
          <w:highlight w:val="yellow"/>
        </w:rPr>
        <w:br w:type="page"/>
      </w:r>
    </w:p>
    <w:p w14:paraId="5521F44E" w14:textId="26E63E13" w:rsidR="004E04CB" w:rsidRPr="007F1008" w:rsidRDefault="00A92F77" w:rsidP="00BA5EB2">
      <w:pPr>
        <w:pStyle w:val="Ttulo1"/>
        <w:spacing w:line="360" w:lineRule="auto"/>
        <w:ind w:hanging="720"/>
        <w:jc w:val="center"/>
        <w:rPr>
          <w:lang w:val="en-US"/>
        </w:rPr>
      </w:pPr>
      <w:bookmarkStart w:id="29" w:name="_Toc197590491"/>
      <w:bookmarkStart w:id="30" w:name="_Toc210419155"/>
      <w:r w:rsidRPr="007F1008">
        <w:rPr>
          <w:lang w:val="en-US"/>
        </w:rPr>
        <w:lastRenderedPageBreak/>
        <w:t>Referencias</w:t>
      </w:r>
      <w:bookmarkEnd w:id="29"/>
      <w:bookmarkEnd w:id="30"/>
    </w:p>
    <w:p w14:paraId="01EFF8A6" w14:textId="772EE9B7" w:rsidR="00405339" w:rsidRDefault="00405339" w:rsidP="001573BC">
      <w:pPr>
        <w:spacing w:line="360" w:lineRule="auto"/>
        <w:ind w:left="720" w:hanging="720"/>
        <w:jc w:val="both"/>
        <w:rPr>
          <w:rFonts w:ascii="Arial" w:hAnsi="Arial" w:cs="Arial"/>
          <w:lang w:val="en-US"/>
        </w:rPr>
      </w:pPr>
      <w:r w:rsidRPr="00405339">
        <w:rPr>
          <w:rFonts w:ascii="Arial" w:hAnsi="Arial" w:cs="Arial"/>
        </w:rPr>
        <w:t>Akiba, T</w:t>
      </w:r>
      <w:r w:rsidR="00A02D3E">
        <w:rPr>
          <w:rFonts w:ascii="Arial" w:hAnsi="Arial" w:cs="Arial"/>
        </w:rPr>
        <w:t xml:space="preserve">. </w:t>
      </w:r>
      <w:r>
        <w:rPr>
          <w:rFonts w:ascii="Arial" w:hAnsi="Arial" w:cs="Arial"/>
        </w:rPr>
        <w:t>et al</w:t>
      </w:r>
      <w:r w:rsidRPr="00405339">
        <w:rPr>
          <w:rFonts w:ascii="Arial" w:hAnsi="Arial" w:cs="Arial"/>
        </w:rPr>
        <w:t xml:space="preserve">. (2019). </w:t>
      </w:r>
      <w:r w:rsidRPr="00405339">
        <w:rPr>
          <w:rFonts w:ascii="Arial" w:hAnsi="Arial" w:cs="Arial"/>
          <w:i/>
          <w:iCs/>
        </w:rPr>
        <w:t>Optuna: A next-generation hyperparameter optimization framework</w:t>
      </w:r>
      <w:r w:rsidRPr="00405339">
        <w:rPr>
          <w:rFonts w:ascii="Arial" w:hAnsi="Arial" w:cs="Arial"/>
        </w:rPr>
        <w:t>. https://optuna.readthedocs.io/en/stable/index.html</w:t>
      </w:r>
    </w:p>
    <w:p w14:paraId="0842D67C" w14:textId="7292B9D4" w:rsidR="00FA7880" w:rsidRDefault="00FA7880" w:rsidP="001573BC">
      <w:pPr>
        <w:spacing w:line="360" w:lineRule="auto"/>
        <w:ind w:left="720" w:hanging="720"/>
        <w:jc w:val="both"/>
        <w:rPr>
          <w:rFonts w:ascii="Arial" w:hAnsi="Arial" w:cs="Arial"/>
          <w:lang w:val="en-US"/>
        </w:rPr>
      </w:pPr>
      <w:r w:rsidRPr="00FA7880">
        <w:rPr>
          <w:rFonts w:ascii="Arial" w:hAnsi="Arial" w:cs="Arial"/>
          <w:lang w:val="en-US"/>
        </w:rPr>
        <w:t xml:space="preserve">Ali, M. (2020). </w:t>
      </w:r>
      <w:r w:rsidRPr="006A5D0F">
        <w:rPr>
          <w:rFonts w:ascii="Arial" w:hAnsi="Arial" w:cs="Arial"/>
          <w:i/>
          <w:iCs/>
          <w:lang w:val="en-US"/>
        </w:rPr>
        <w:t>PyCaret: An open source, low-code machine learning library in Python</w:t>
      </w:r>
      <w:r w:rsidRPr="00FA7880">
        <w:rPr>
          <w:rFonts w:ascii="Arial" w:hAnsi="Arial" w:cs="Arial"/>
          <w:lang w:val="en-US"/>
        </w:rPr>
        <w:t xml:space="preserve"> (Versión 3.0.4).</w:t>
      </w:r>
      <w:r w:rsidR="006A5D0F">
        <w:rPr>
          <w:rFonts w:ascii="Arial" w:hAnsi="Arial" w:cs="Arial"/>
          <w:lang w:val="en-US"/>
        </w:rPr>
        <w:t xml:space="preserve"> </w:t>
      </w:r>
      <w:r w:rsidR="006A5D0F" w:rsidRPr="006A5D0F">
        <w:rPr>
          <w:rFonts w:ascii="Arial" w:hAnsi="Arial" w:cs="Arial"/>
          <w:lang w:val="en-US"/>
        </w:rPr>
        <w:t>https://pycaret.readthedocs.io/en/latest/</w:t>
      </w:r>
    </w:p>
    <w:p w14:paraId="1814EF00" w14:textId="0B9C5A5A" w:rsidR="00003739" w:rsidRDefault="00003739" w:rsidP="001573BC">
      <w:pPr>
        <w:spacing w:line="360" w:lineRule="auto"/>
        <w:ind w:left="720" w:hanging="720"/>
        <w:jc w:val="both"/>
        <w:rPr>
          <w:rFonts w:ascii="Arial" w:hAnsi="Arial" w:cs="Arial"/>
          <w:lang w:val="en-US"/>
        </w:rPr>
      </w:pPr>
      <w:r w:rsidRPr="00003739">
        <w:rPr>
          <w:rFonts w:ascii="Arial" w:hAnsi="Arial" w:cs="Arial"/>
          <w:lang w:val="en-US"/>
        </w:rPr>
        <w:t xml:space="preserve">Andra Ionescu, Z. M. (2024). </w:t>
      </w:r>
      <w:r w:rsidRPr="00003739">
        <w:rPr>
          <w:rFonts w:ascii="Arial" w:hAnsi="Arial" w:cs="Arial"/>
          <w:i/>
          <w:iCs/>
          <w:lang w:val="en-US"/>
        </w:rPr>
        <w:t>autofeat: The automated feature engineering and selection package</w:t>
      </w:r>
      <w:r w:rsidRPr="00003739">
        <w:rPr>
          <w:rFonts w:ascii="Arial" w:hAnsi="Arial" w:cs="Arial"/>
          <w:lang w:val="en-US"/>
        </w:rPr>
        <w:t>.</w:t>
      </w:r>
      <w:r>
        <w:rPr>
          <w:rFonts w:ascii="Arial" w:hAnsi="Arial" w:cs="Arial"/>
          <w:lang w:val="en-US"/>
        </w:rPr>
        <w:t xml:space="preserve"> </w:t>
      </w:r>
      <w:r w:rsidRPr="00003739">
        <w:rPr>
          <w:rFonts w:ascii="Arial" w:hAnsi="Arial" w:cs="Arial"/>
          <w:lang w:val="en-US"/>
        </w:rPr>
        <w:t>https://autofeat.readthedocs.io/en/latest/</w:t>
      </w:r>
    </w:p>
    <w:p w14:paraId="3447451F" w14:textId="703AD30D" w:rsidR="00923BA2" w:rsidRDefault="00923BA2" w:rsidP="001573BC">
      <w:pPr>
        <w:spacing w:line="360" w:lineRule="auto"/>
        <w:ind w:left="720" w:hanging="720"/>
        <w:jc w:val="both"/>
        <w:rPr>
          <w:rFonts w:ascii="Arial" w:hAnsi="Arial" w:cs="Arial"/>
          <w:lang w:val="en-US"/>
        </w:rPr>
      </w:pPr>
      <w:r w:rsidRPr="00923BA2">
        <w:rPr>
          <w:rFonts w:ascii="Arial" w:hAnsi="Arial" w:cs="Arial"/>
          <w:lang w:val="en-US"/>
        </w:rPr>
        <w:t xml:space="preserve">Bais, G. (22 de abril </w:t>
      </w:r>
      <w:r>
        <w:rPr>
          <w:rFonts w:ascii="Arial" w:hAnsi="Arial" w:cs="Arial"/>
          <w:lang w:val="en-US"/>
        </w:rPr>
        <w:t xml:space="preserve"> de </w:t>
      </w:r>
      <w:r w:rsidRPr="00923BA2">
        <w:rPr>
          <w:rFonts w:ascii="Arial" w:hAnsi="Arial" w:cs="Arial"/>
          <w:lang w:val="en-US"/>
        </w:rPr>
        <w:t xml:space="preserve">2025). </w:t>
      </w:r>
      <w:r w:rsidRPr="00923BA2">
        <w:rPr>
          <w:rFonts w:ascii="Arial" w:hAnsi="Arial" w:cs="Arial"/>
          <w:i/>
          <w:iCs/>
          <w:lang w:val="en-US"/>
        </w:rPr>
        <w:t>How to Optimize Hyperparameter Search Using Bayesian Optimization and Optuna. Neptune.ai</w:t>
      </w:r>
      <w:r w:rsidRPr="00923BA2">
        <w:rPr>
          <w:rFonts w:ascii="Arial" w:hAnsi="Arial" w:cs="Arial"/>
          <w:lang w:val="en-US"/>
        </w:rPr>
        <w:t>. https://neptune.ai/blog/how-to-optimize-hyperparameter-search</w:t>
      </w:r>
    </w:p>
    <w:p w14:paraId="78029AC2" w14:textId="0032B49B" w:rsidR="0095513B" w:rsidRPr="00867650" w:rsidRDefault="0095513B" w:rsidP="001573BC">
      <w:pPr>
        <w:spacing w:line="360" w:lineRule="auto"/>
        <w:ind w:left="720" w:hanging="720"/>
        <w:jc w:val="both"/>
        <w:rPr>
          <w:rFonts w:ascii="Arial" w:hAnsi="Arial" w:cs="Arial"/>
          <w:lang w:val="en-US"/>
        </w:rPr>
      </w:pPr>
      <w:r w:rsidRPr="00867650">
        <w:rPr>
          <w:rFonts w:ascii="Arial" w:hAnsi="Arial" w:cs="Arial"/>
          <w:lang w:val="en-US"/>
        </w:rPr>
        <w:t xml:space="preserve">Christ, M. y Blue Yonder GmbH. (2023-2025). </w:t>
      </w:r>
      <w:r w:rsidRPr="00867650">
        <w:rPr>
          <w:rFonts w:ascii="Arial" w:hAnsi="Arial" w:cs="Arial"/>
          <w:i/>
          <w:lang w:val="en-US"/>
        </w:rPr>
        <w:t>tsfresh: A Python package for feature extraction from time series</w:t>
      </w:r>
      <w:r w:rsidRPr="00867650">
        <w:rPr>
          <w:rFonts w:ascii="Arial" w:hAnsi="Arial" w:cs="Arial"/>
          <w:lang w:val="en-US"/>
        </w:rPr>
        <w:t>. https://tsfresh.readthedocs.io/en/latest/text/introduction.html#id8</w:t>
      </w:r>
    </w:p>
    <w:p w14:paraId="0E21F4CD" w14:textId="6E9223A7" w:rsidR="00A55221" w:rsidRPr="00812701" w:rsidRDefault="00A55221" w:rsidP="001573BC">
      <w:pPr>
        <w:spacing w:line="360" w:lineRule="auto"/>
        <w:ind w:left="720" w:hanging="720"/>
        <w:jc w:val="both"/>
        <w:rPr>
          <w:rFonts w:ascii="Arial" w:hAnsi="Arial" w:cs="Arial"/>
          <w:lang w:val="en-US"/>
        </w:rPr>
      </w:pPr>
      <w:r>
        <w:rPr>
          <w:rFonts w:ascii="Arial" w:hAnsi="Arial" w:cs="Arial"/>
          <w:lang w:val="en-US"/>
        </w:rPr>
        <w:t>Côté, P. O. et al (</w:t>
      </w:r>
      <w:r w:rsidR="00812701">
        <w:rPr>
          <w:rFonts w:ascii="Arial" w:hAnsi="Arial" w:cs="Arial"/>
          <w:lang w:val="en-US"/>
        </w:rPr>
        <w:t>31 de mayo de 2024).</w:t>
      </w:r>
      <w:r w:rsidR="00812701" w:rsidRPr="00812701">
        <w:rPr>
          <w:rFonts w:ascii="Arial" w:hAnsi="Arial" w:cs="Arial"/>
          <w:i/>
          <w:iCs/>
          <w:lang w:val="en-US"/>
        </w:rPr>
        <w:t xml:space="preserve"> Data Cleaning and Machine Learning: A Systematic Literature Review. arXiv</w:t>
      </w:r>
      <w:r w:rsidR="00812701">
        <w:rPr>
          <w:rFonts w:ascii="Arial" w:hAnsi="Arial" w:cs="Arial"/>
          <w:lang w:val="en-US"/>
        </w:rPr>
        <w:t xml:space="preserve">. </w:t>
      </w:r>
      <w:r w:rsidR="00341520" w:rsidRPr="00341520">
        <w:rPr>
          <w:rFonts w:ascii="Arial" w:hAnsi="Arial" w:cs="Arial"/>
          <w:lang w:val="en-US"/>
        </w:rPr>
        <w:t>https://doi.org/10.48550/arXiv.2310.01765</w:t>
      </w:r>
    </w:p>
    <w:p w14:paraId="0889FEBB" w14:textId="78B9E20D" w:rsidR="00551E30" w:rsidRPr="00867650" w:rsidRDefault="00E64F7C" w:rsidP="001573BC">
      <w:pPr>
        <w:spacing w:line="360" w:lineRule="auto"/>
        <w:ind w:left="720" w:hanging="720"/>
        <w:jc w:val="both"/>
        <w:rPr>
          <w:rFonts w:ascii="Arial" w:hAnsi="Arial" w:cs="Arial"/>
          <w:highlight w:val="yellow"/>
          <w:lang w:val="en-US"/>
        </w:rPr>
      </w:pPr>
      <w:r w:rsidRPr="00867650">
        <w:rPr>
          <w:rFonts w:ascii="Arial" w:hAnsi="Arial" w:cs="Arial"/>
          <w:lang w:val="en-US"/>
        </w:rPr>
        <w:t xml:space="preserve">Dask Development Team (2025). </w:t>
      </w:r>
      <w:r w:rsidRPr="00867650">
        <w:rPr>
          <w:rFonts w:ascii="Arial" w:hAnsi="Arial" w:cs="Arial"/>
          <w:i/>
          <w:lang w:val="en-US"/>
        </w:rPr>
        <w:t>Dask: Documentation</w:t>
      </w:r>
      <w:r w:rsidRPr="00867650">
        <w:rPr>
          <w:rFonts w:ascii="Arial" w:hAnsi="Arial" w:cs="Arial"/>
          <w:lang w:val="en-US"/>
        </w:rPr>
        <w:t>. https://docs.dask.org/en/stable/</w:t>
      </w:r>
    </w:p>
    <w:p w14:paraId="5CE5ABB3" w14:textId="09D787E5" w:rsidR="00613F0B" w:rsidRDefault="00613F0B" w:rsidP="00186336">
      <w:pPr>
        <w:spacing w:line="360" w:lineRule="auto"/>
        <w:ind w:left="720" w:hanging="720"/>
        <w:jc w:val="both"/>
        <w:rPr>
          <w:rFonts w:ascii="Arial" w:hAnsi="Arial" w:cs="Arial"/>
        </w:rPr>
      </w:pPr>
      <w:r>
        <w:rPr>
          <w:rFonts w:ascii="Arial" w:hAnsi="Arial" w:cs="Arial"/>
        </w:rPr>
        <w:t xml:space="preserve">Feature Labs, Inc. (16 de marzo de 2022). </w:t>
      </w:r>
      <w:r w:rsidR="00186336" w:rsidRPr="00186336">
        <w:rPr>
          <w:rFonts w:ascii="Arial" w:hAnsi="Arial" w:cs="Arial"/>
          <w:i/>
          <w:iCs/>
        </w:rPr>
        <w:t>Featuretools Documentation. Release 1.7.0</w:t>
      </w:r>
      <w:r w:rsidR="00186336">
        <w:rPr>
          <w:rFonts w:ascii="Arial" w:hAnsi="Arial" w:cs="Arial"/>
        </w:rPr>
        <w:t xml:space="preserve">. </w:t>
      </w:r>
      <w:r w:rsidR="00186336" w:rsidRPr="00186336">
        <w:rPr>
          <w:rFonts w:ascii="Arial" w:hAnsi="Arial" w:cs="Arial"/>
        </w:rPr>
        <w:t>https://featuretools.alteryx.com/_/downloads/en/v1.7.0/pdf/</w:t>
      </w:r>
    </w:p>
    <w:p w14:paraId="51F68527" w14:textId="6A964BED" w:rsidR="0054535A" w:rsidRDefault="0054535A" w:rsidP="00796701">
      <w:pPr>
        <w:spacing w:line="360" w:lineRule="auto"/>
        <w:ind w:left="720" w:hanging="720"/>
        <w:jc w:val="both"/>
        <w:rPr>
          <w:rFonts w:ascii="Arial" w:hAnsi="Arial" w:cs="Arial"/>
        </w:rPr>
      </w:pPr>
      <w:r>
        <w:rPr>
          <w:rFonts w:ascii="Arial" w:hAnsi="Arial" w:cs="Arial"/>
        </w:rPr>
        <w:t>Frazier</w:t>
      </w:r>
      <w:r w:rsidRPr="0054535A">
        <w:rPr>
          <w:rFonts w:ascii="Arial" w:hAnsi="Arial" w:cs="Arial"/>
        </w:rPr>
        <w:t xml:space="preserve">, P. </w:t>
      </w:r>
      <w:r>
        <w:rPr>
          <w:rFonts w:ascii="Arial" w:hAnsi="Arial" w:cs="Arial"/>
        </w:rPr>
        <w:t>I</w:t>
      </w:r>
      <w:r w:rsidRPr="0054535A">
        <w:rPr>
          <w:rFonts w:ascii="Arial" w:hAnsi="Arial" w:cs="Arial"/>
        </w:rPr>
        <w:t>. (</w:t>
      </w:r>
      <w:r>
        <w:rPr>
          <w:rFonts w:ascii="Arial" w:hAnsi="Arial" w:cs="Arial"/>
        </w:rPr>
        <w:t>8</w:t>
      </w:r>
      <w:r w:rsidRPr="0054535A">
        <w:rPr>
          <w:rFonts w:ascii="Arial" w:hAnsi="Arial" w:cs="Arial"/>
        </w:rPr>
        <w:t xml:space="preserve"> de </w:t>
      </w:r>
      <w:r>
        <w:rPr>
          <w:rFonts w:ascii="Arial" w:hAnsi="Arial" w:cs="Arial"/>
        </w:rPr>
        <w:t>juli</w:t>
      </w:r>
      <w:r w:rsidRPr="0054535A">
        <w:rPr>
          <w:rFonts w:ascii="Arial" w:hAnsi="Arial" w:cs="Arial"/>
        </w:rPr>
        <w:t>o de 20</w:t>
      </w:r>
      <w:r w:rsidR="004A1459">
        <w:rPr>
          <w:rFonts w:ascii="Arial" w:hAnsi="Arial" w:cs="Arial"/>
        </w:rPr>
        <w:t>18</w:t>
      </w:r>
      <w:r w:rsidRPr="0054535A">
        <w:rPr>
          <w:rFonts w:ascii="Arial" w:hAnsi="Arial" w:cs="Arial"/>
        </w:rPr>
        <w:t>).</w:t>
      </w:r>
      <w:r w:rsidR="004A1459">
        <w:rPr>
          <w:rFonts w:ascii="Arial" w:hAnsi="Arial" w:cs="Arial"/>
        </w:rPr>
        <w:t xml:space="preserve"> </w:t>
      </w:r>
      <w:r w:rsidR="00341520" w:rsidRPr="00AD3473">
        <w:rPr>
          <w:rFonts w:ascii="Arial" w:hAnsi="Arial" w:cs="Arial"/>
          <w:i/>
          <w:iCs/>
        </w:rPr>
        <w:t>A Tutorial on Bayesian Optimization</w:t>
      </w:r>
      <w:r w:rsidRPr="0054535A">
        <w:rPr>
          <w:rFonts w:ascii="Arial" w:hAnsi="Arial" w:cs="Arial"/>
        </w:rPr>
        <w:t xml:space="preserve">. </w:t>
      </w:r>
      <w:r w:rsidRPr="004A1459">
        <w:rPr>
          <w:rFonts w:ascii="Arial" w:hAnsi="Arial" w:cs="Arial"/>
          <w:i/>
          <w:iCs/>
        </w:rPr>
        <w:t>arXiv</w:t>
      </w:r>
      <w:r w:rsidRPr="0054535A">
        <w:rPr>
          <w:rFonts w:ascii="Arial" w:hAnsi="Arial" w:cs="Arial"/>
        </w:rPr>
        <w:t xml:space="preserve">. </w:t>
      </w:r>
      <w:r w:rsidR="00341520" w:rsidRPr="00341520">
        <w:rPr>
          <w:rFonts w:ascii="Arial" w:hAnsi="Arial" w:cs="Arial"/>
        </w:rPr>
        <w:t>https://doi.org/10.48550/arXiv.1807.02811</w:t>
      </w:r>
    </w:p>
    <w:p w14:paraId="29F0D1EF" w14:textId="7760A713" w:rsidR="00983E48" w:rsidRDefault="00983E48" w:rsidP="00796701">
      <w:pPr>
        <w:spacing w:line="360" w:lineRule="auto"/>
        <w:ind w:left="720" w:hanging="720"/>
        <w:jc w:val="both"/>
        <w:rPr>
          <w:rFonts w:ascii="Arial" w:hAnsi="Arial" w:cs="Arial"/>
        </w:rPr>
      </w:pPr>
      <w:r w:rsidRPr="00983E48">
        <w:rPr>
          <w:rFonts w:ascii="Arial" w:hAnsi="Arial" w:cs="Arial"/>
        </w:rPr>
        <w:t xml:space="preserve">H2O.ai. (2025). </w:t>
      </w:r>
      <w:r w:rsidRPr="00983E48">
        <w:rPr>
          <w:rFonts w:ascii="Arial" w:hAnsi="Arial" w:cs="Arial"/>
          <w:i/>
          <w:iCs/>
        </w:rPr>
        <w:t>H2O Python Module documentation</w:t>
      </w:r>
      <w:r w:rsidRPr="00983E48">
        <w:rPr>
          <w:rFonts w:ascii="Arial" w:hAnsi="Arial" w:cs="Arial"/>
        </w:rPr>
        <w:t xml:space="preserve">. </w:t>
      </w:r>
      <w:r w:rsidRPr="00983E48">
        <w:rPr>
          <w:rFonts w:ascii="Arial" w:hAnsi="Arial" w:cs="Arial"/>
          <w:i/>
          <w:iCs/>
        </w:rPr>
        <w:t>H2O.ai</w:t>
      </w:r>
      <w:r w:rsidRPr="00983E48">
        <w:rPr>
          <w:rFonts w:ascii="Arial" w:hAnsi="Arial" w:cs="Arial"/>
        </w:rPr>
        <w:t>. https://docs.h2o.ai/h2o/latest-stable/h2o-py/docs/index.html</w:t>
      </w:r>
    </w:p>
    <w:p w14:paraId="33739886" w14:textId="54014B3E" w:rsidR="00114AAD" w:rsidRDefault="00114AAD" w:rsidP="00114AAD">
      <w:pPr>
        <w:spacing w:line="360" w:lineRule="auto"/>
        <w:ind w:left="720" w:hanging="720"/>
        <w:jc w:val="both"/>
        <w:rPr>
          <w:rFonts w:ascii="Arial" w:hAnsi="Arial" w:cs="Arial"/>
        </w:rPr>
      </w:pPr>
      <w:r w:rsidRPr="22279DF2">
        <w:rPr>
          <w:rFonts w:ascii="Arial" w:hAnsi="Arial" w:cs="Arial"/>
        </w:rPr>
        <w:t xml:space="preserve">Li, </w:t>
      </w:r>
      <w:r>
        <w:rPr>
          <w:rFonts w:ascii="Arial" w:hAnsi="Arial" w:cs="Arial"/>
        </w:rPr>
        <w:t>L</w:t>
      </w:r>
      <w:r w:rsidRPr="22279DF2">
        <w:rPr>
          <w:rFonts w:ascii="Arial" w:hAnsi="Arial" w:cs="Arial"/>
        </w:rPr>
        <w:t>. et al. (</w:t>
      </w:r>
      <w:r w:rsidR="001644EC">
        <w:rPr>
          <w:rFonts w:ascii="Arial" w:hAnsi="Arial" w:cs="Arial"/>
        </w:rPr>
        <w:t>18</w:t>
      </w:r>
      <w:r w:rsidRPr="22279DF2">
        <w:rPr>
          <w:rFonts w:ascii="Arial" w:hAnsi="Arial" w:cs="Arial"/>
        </w:rPr>
        <w:t xml:space="preserve"> de </w:t>
      </w:r>
      <w:r w:rsidR="001644EC">
        <w:rPr>
          <w:rFonts w:ascii="Arial" w:hAnsi="Arial" w:cs="Arial"/>
        </w:rPr>
        <w:t>junio</w:t>
      </w:r>
      <w:r w:rsidRPr="22279DF2">
        <w:rPr>
          <w:rFonts w:ascii="Arial" w:hAnsi="Arial" w:cs="Arial"/>
        </w:rPr>
        <w:t xml:space="preserve"> de 20</w:t>
      </w:r>
      <w:r w:rsidR="001644EC">
        <w:rPr>
          <w:rFonts w:ascii="Arial" w:hAnsi="Arial" w:cs="Arial"/>
        </w:rPr>
        <w:t>18</w:t>
      </w:r>
      <w:r w:rsidRPr="22279DF2">
        <w:rPr>
          <w:rFonts w:ascii="Arial" w:hAnsi="Arial" w:cs="Arial"/>
        </w:rPr>
        <w:t xml:space="preserve">). </w:t>
      </w:r>
      <w:r w:rsidR="001644EC" w:rsidRPr="001644EC">
        <w:rPr>
          <w:rFonts w:ascii="Arial" w:hAnsi="Arial" w:cs="Arial"/>
          <w:i/>
          <w:iCs/>
          <w:lang w:val="en-US"/>
        </w:rPr>
        <w:t>Hyperband: A Novel Bandit-Based Approach to Hyperparameter Optimization</w:t>
      </w:r>
      <w:r w:rsidRPr="22279DF2">
        <w:rPr>
          <w:rFonts w:ascii="Arial" w:hAnsi="Arial" w:cs="Arial"/>
          <w:lang w:val="en-US"/>
        </w:rPr>
        <w:t xml:space="preserve">. </w:t>
      </w:r>
      <w:r w:rsidRPr="22279DF2">
        <w:rPr>
          <w:rFonts w:ascii="Arial" w:hAnsi="Arial" w:cs="Arial"/>
          <w:i/>
          <w:iCs/>
          <w:lang w:val="en-US"/>
        </w:rPr>
        <w:t>arXiv</w:t>
      </w:r>
      <w:r w:rsidRPr="22279DF2">
        <w:rPr>
          <w:rFonts w:ascii="Arial" w:hAnsi="Arial" w:cs="Arial"/>
          <w:lang w:val="en-US"/>
        </w:rPr>
        <w:t xml:space="preserve">. </w:t>
      </w:r>
      <w:r w:rsidR="001644EC" w:rsidRPr="001644EC">
        <w:rPr>
          <w:rFonts w:ascii="Arial" w:hAnsi="Arial" w:cs="Arial"/>
          <w:lang w:val="en-US"/>
        </w:rPr>
        <w:t>https://doi.org/10.48550/arXiv.1603.06560</w:t>
      </w:r>
    </w:p>
    <w:p w14:paraId="7DE1E00B" w14:textId="05F008CA" w:rsidR="00592F28" w:rsidRDefault="00592F28" w:rsidP="00796701">
      <w:pPr>
        <w:spacing w:line="360" w:lineRule="auto"/>
        <w:ind w:left="720" w:hanging="720"/>
        <w:jc w:val="both"/>
        <w:rPr>
          <w:rFonts w:ascii="Arial" w:hAnsi="Arial" w:cs="Arial"/>
        </w:rPr>
      </w:pPr>
      <w:r w:rsidRPr="22279DF2">
        <w:rPr>
          <w:rFonts w:ascii="Arial" w:hAnsi="Arial" w:cs="Arial"/>
        </w:rPr>
        <w:t xml:space="preserve">Li, </w:t>
      </w:r>
      <w:r w:rsidR="00F979EC" w:rsidRPr="22279DF2">
        <w:rPr>
          <w:rFonts w:ascii="Arial" w:hAnsi="Arial" w:cs="Arial"/>
        </w:rPr>
        <w:t xml:space="preserve">P. et al. (5 de abril de 2021). </w:t>
      </w:r>
      <w:r w:rsidR="00F979EC" w:rsidRPr="22279DF2">
        <w:rPr>
          <w:rFonts w:ascii="Arial" w:hAnsi="Arial" w:cs="Arial"/>
          <w:i/>
          <w:iCs/>
          <w:lang w:val="en-US"/>
        </w:rPr>
        <w:t>CleanML: A study for evaluating the impact of data cleaning on ML classification tasks</w:t>
      </w:r>
      <w:r w:rsidR="00F979EC" w:rsidRPr="22279DF2">
        <w:rPr>
          <w:rFonts w:ascii="Arial" w:hAnsi="Arial" w:cs="Arial"/>
          <w:lang w:val="en-US"/>
        </w:rPr>
        <w:t xml:space="preserve">. </w:t>
      </w:r>
      <w:r w:rsidR="00F979EC" w:rsidRPr="22279DF2">
        <w:rPr>
          <w:rFonts w:ascii="Arial" w:hAnsi="Arial" w:cs="Arial"/>
          <w:i/>
          <w:iCs/>
          <w:lang w:val="en-US"/>
        </w:rPr>
        <w:t>arXiv</w:t>
      </w:r>
      <w:r w:rsidR="00F979EC" w:rsidRPr="22279DF2">
        <w:rPr>
          <w:rFonts w:ascii="Arial" w:hAnsi="Arial" w:cs="Arial"/>
          <w:lang w:val="en-US"/>
        </w:rPr>
        <w:t xml:space="preserve">. </w:t>
      </w:r>
      <w:r w:rsidR="00AD3473" w:rsidRPr="00AD3473">
        <w:rPr>
          <w:rFonts w:ascii="Arial" w:hAnsi="Arial" w:cs="Arial"/>
          <w:lang w:val="en-US"/>
        </w:rPr>
        <w:t>https://doi.org/10.48550/arXiv.1904.09483</w:t>
      </w:r>
    </w:p>
    <w:p w14:paraId="61C30D8B" w14:textId="2F25984F" w:rsidR="55C66853" w:rsidRDefault="55C66853" w:rsidP="0059B73E">
      <w:pPr>
        <w:spacing w:line="360" w:lineRule="auto"/>
        <w:ind w:left="720" w:hanging="720"/>
        <w:jc w:val="both"/>
        <w:rPr>
          <w:rFonts w:ascii="Arial" w:hAnsi="Arial" w:cs="Arial"/>
          <w:lang w:val="en-US"/>
        </w:rPr>
      </w:pPr>
      <w:r w:rsidRPr="0059B73E">
        <w:rPr>
          <w:rFonts w:ascii="Arial" w:hAnsi="Arial" w:cs="Arial"/>
          <w:lang w:val="en-US"/>
        </w:rPr>
        <w:t xml:space="preserve">Kreuzberger, D., Kühl, N., </w:t>
      </w:r>
      <w:r w:rsidR="486A33DC" w:rsidRPr="0059B73E">
        <w:rPr>
          <w:rFonts w:ascii="Arial" w:hAnsi="Arial" w:cs="Arial"/>
          <w:lang w:val="en-US"/>
        </w:rPr>
        <w:t>y</w:t>
      </w:r>
      <w:r w:rsidRPr="0059B73E">
        <w:rPr>
          <w:rFonts w:ascii="Arial" w:hAnsi="Arial" w:cs="Arial"/>
          <w:lang w:val="en-US"/>
        </w:rPr>
        <w:t xml:space="preserve"> Hirschl, S. (2023). Machine Learning Operations (MLOps): Overview, Definition, and Architecture. IEEE Access, 11, 31866–31879. doi:10.1109/ACCESS.2023.3262138</w:t>
      </w:r>
    </w:p>
    <w:p w14:paraId="7B3B7633" w14:textId="6B033B4F" w:rsidR="55C66853" w:rsidRDefault="55C66853" w:rsidP="0059B73E">
      <w:pPr>
        <w:spacing w:line="360" w:lineRule="auto"/>
        <w:ind w:left="720" w:hanging="720"/>
        <w:jc w:val="both"/>
        <w:rPr>
          <w:rFonts w:ascii="Arial" w:hAnsi="Arial" w:cs="Arial"/>
          <w:lang w:val="en-US"/>
        </w:rPr>
      </w:pPr>
      <w:r w:rsidRPr="0059B73E">
        <w:rPr>
          <w:rFonts w:ascii="Arial" w:hAnsi="Arial" w:cs="Arial"/>
          <w:lang w:val="en-US"/>
        </w:rPr>
        <w:t>Markov, I. L.</w:t>
      </w:r>
      <w:r w:rsidR="67D1E9F3" w:rsidRPr="0059B73E">
        <w:rPr>
          <w:rFonts w:ascii="Arial" w:hAnsi="Arial" w:cs="Arial"/>
          <w:lang w:val="en-US"/>
        </w:rPr>
        <w:t xml:space="preserve"> et al </w:t>
      </w:r>
      <w:r w:rsidRPr="0059B73E">
        <w:rPr>
          <w:rFonts w:ascii="Arial" w:hAnsi="Arial" w:cs="Arial"/>
          <w:lang w:val="en-US"/>
        </w:rPr>
        <w:t xml:space="preserve">(2023). </w:t>
      </w:r>
      <w:r w:rsidRPr="00AD3473">
        <w:rPr>
          <w:rFonts w:ascii="Arial" w:hAnsi="Arial" w:cs="Arial"/>
          <w:i/>
          <w:iCs/>
          <w:lang w:val="en-US"/>
        </w:rPr>
        <w:t>Scalable End-to-End ML Platforms: from AutoML to Self-serve</w:t>
      </w:r>
      <w:r w:rsidRPr="0059B73E">
        <w:rPr>
          <w:rFonts w:ascii="Arial" w:hAnsi="Arial" w:cs="Arial"/>
          <w:lang w:val="en-US"/>
        </w:rPr>
        <w:t xml:space="preserve">. </w:t>
      </w:r>
      <w:r w:rsidRPr="00AD3473">
        <w:rPr>
          <w:rFonts w:ascii="Arial" w:hAnsi="Arial" w:cs="Arial"/>
          <w:i/>
          <w:iCs/>
          <w:lang w:val="en-US"/>
        </w:rPr>
        <w:t>arXiv</w:t>
      </w:r>
      <w:r w:rsidRPr="0059B73E">
        <w:rPr>
          <w:rFonts w:ascii="Arial" w:hAnsi="Arial" w:cs="Arial"/>
          <w:lang w:val="en-US"/>
        </w:rPr>
        <w:t xml:space="preserve">. </w:t>
      </w:r>
      <w:r w:rsidR="00AD3473" w:rsidRPr="00AD3473">
        <w:rPr>
          <w:rFonts w:ascii="Arial" w:hAnsi="Arial" w:cs="Arial"/>
          <w:lang w:val="en-US"/>
        </w:rPr>
        <w:t>https://doi.org/10.48550/arXiv.2302.14139</w:t>
      </w:r>
    </w:p>
    <w:p w14:paraId="6593B62B" w14:textId="16AD88F1" w:rsidR="00783EB2" w:rsidRPr="00867650" w:rsidRDefault="00783EB2" w:rsidP="00796701">
      <w:pPr>
        <w:spacing w:line="360" w:lineRule="auto"/>
        <w:ind w:left="720" w:hanging="720"/>
        <w:jc w:val="both"/>
        <w:rPr>
          <w:rFonts w:ascii="Arial" w:hAnsi="Arial" w:cs="Arial"/>
          <w:lang w:val="en-US"/>
        </w:rPr>
      </w:pPr>
      <w:r w:rsidRPr="22279DF2">
        <w:rPr>
          <w:rFonts w:ascii="Arial" w:hAnsi="Arial" w:cs="Arial"/>
        </w:rPr>
        <w:t xml:space="preserve">PyPI (29 de noviembre de 2023). </w:t>
      </w:r>
      <w:r w:rsidR="0055664A" w:rsidRPr="22279DF2">
        <w:rPr>
          <w:rFonts w:ascii="Arial" w:hAnsi="Arial" w:cs="Arial"/>
          <w:i/>
          <w:iCs/>
        </w:rPr>
        <w:t>sweetviz 2.3.1</w:t>
      </w:r>
      <w:r w:rsidR="0055664A" w:rsidRPr="22279DF2">
        <w:rPr>
          <w:rFonts w:ascii="Arial" w:hAnsi="Arial" w:cs="Arial"/>
        </w:rPr>
        <w:t xml:space="preserve">. </w:t>
      </w:r>
      <w:r w:rsidR="0055664A" w:rsidRPr="22279DF2">
        <w:rPr>
          <w:rFonts w:ascii="Arial" w:hAnsi="Arial" w:cs="Arial"/>
          <w:lang w:val="en-US"/>
        </w:rPr>
        <w:t>PyPI.org. https://pypi.org/project/sweetviz/</w:t>
      </w:r>
    </w:p>
    <w:p w14:paraId="1A6BB824" w14:textId="1E7A7316" w:rsidR="002329BE" w:rsidRPr="00867650" w:rsidRDefault="002329BE" w:rsidP="00796701">
      <w:pPr>
        <w:spacing w:line="360" w:lineRule="auto"/>
        <w:ind w:left="720" w:hanging="720"/>
        <w:jc w:val="both"/>
        <w:rPr>
          <w:rFonts w:ascii="Arial" w:hAnsi="Arial" w:cs="Arial"/>
          <w:lang w:val="en-US"/>
        </w:rPr>
      </w:pPr>
      <w:r w:rsidRPr="4A162DB7">
        <w:rPr>
          <w:rFonts w:ascii="Arial" w:hAnsi="Arial" w:cs="Arial"/>
          <w:lang w:val="en-US"/>
        </w:rPr>
        <w:lastRenderedPageBreak/>
        <w:t>Seshadri, R</w:t>
      </w:r>
      <w:r w:rsidR="007C0236" w:rsidRPr="4A162DB7">
        <w:rPr>
          <w:rFonts w:ascii="Arial" w:hAnsi="Arial" w:cs="Arial"/>
          <w:lang w:val="en-US"/>
        </w:rPr>
        <w:t>.</w:t>
      </w:r>
      <w:r w:rsidRPr="4A162DB7">
        <w:rPr>
          <w:rFonts w:ascii="Arial" w:hAnsi="Arial" w:cs="Arial"/>
          <w:lang w:val="en-US"/>
        </w:rPr>
        <w:t xml:space="preserve"> (2020). </w:t>
      </w:r>
      <w:r w:rsidR="009D44AD" w:rsidRPr="4A162DB7">
        <w:rPr>
          <w:rFonts w:ascii="Arial" w:hAnsi="Arial" w:cs="Arial"/>
          <w:i/>
          <w:iCs/>
          <w:lang w:val="en-US"/>
        </w:rPr>
        <w:t>AutoViz: The One-Line Automatic Data Visualization Library</w:t>
      </w:r>
      <w:r w:rsidRPr="4A162DB7">
        <w:rPr>
          <w:rFonts w:ascii="Arial" w:hAnsi="Arial" w:cs="Arial"/>
          <w:lang w:val="en-US"/>
        </w:rPr>
        <w:t>.</w:t>
      </w:r>
      <w:r w:rsidR="009D44AD" w:rsidRPr="4A162DB7">
        <w:rPr>
          <w:rFonts w:ascii="Arial" w:hAnsi="Arial" w:cs="Arial"/>
          <w:lang w:val="en-US"/>
        </w:rPr>
        <w:t xml:space="preserve"> Github. </w:t>
      </w:r>
      <w:r w:rsidR="009D44AD" w:rsidRPr="006A244B">
        <w:rPr>
          <w:rFonts w:ascii="Arial" w:hAnsi="Arial" w:cs="Arial"/>
          <w:lang w:val="en-US"/>
        </w:rPr>
        <w:t>https://github.com/AutoViML/AutoViz</w:t>
      </w:r>
    </w:p>
    <w:p w14:paraId="24E42C31" w14:textId="0EF6FA6E" w:rsidR="219E43D0" w:rsidRDefault="219E43D0" w:rsidP="0059B73E">
      <w:pPr>
        <w:spacing w:line="360" w:lineRule="auto"/>
        <w:ind w:left="720" w:hanging="720"/>
        <w:jc w:val="both"/>
        <w:rPr>
          <w:rFonts w:ascii="Arial" w:hAnsi="Arial" w:cs="Arial"/>
          <w:lang w:val="en-US"/>
        </w:rPr>
      </w:pPr>
      <w:r w:rsidRPr="0059B73E">
        <w:rPr>
          <w:rFonts w:ascii="Arial" w:hAnsi="Arial" w:cs="Arial"/>
          <w:lang w:val="en-US"/>
        </w:rPr>
        <w:t xml:space="preserve">Symeonidis, G. </w:t>
      </w:r>
      <w:r w:rsidR="003216AC">
        <w:rPr>
          <w:rFonts w:ascii="Arial" w:hAnsi="Arial" w:cs="Arial"/>
          <w:lang w:val="en-US"/>
        </w:rPr>
        <w:t>et al.</w:t>
      </w:r>
      <w:r w:rsidRPr="0059B73E">
        <w:rPr>
          <w:rFonts w:ascii="Arial" w:hAnsi="Arial" w:cs="Arial"/>
          <w:lang w:val="en-US"/>
        </w:rPr>
        <w:t xml:space="preserve"> (2022). </w:t>
      </w:r>
      <w:r w:rsidRPr="00334573">
        <w:rPr>
          <w:rFonts w:ascii="Arial" w:hAnsi="Arial" w:cs="Arial"/>
          <w:i/>
          <w:iCs/>
          <w:lang w:val="en-US"/>
        </w:rPr>
        <w:t>MLOps - Definitions, Tools and Challenges</w:t>
      </w:r>
      <w:r w:rsidRPr="0059B73E">
        <w:rPr>
          <w:rFonts w:ascii="Arial" w:hAnsi="Arial" w:cs="Arial"/>
          <w:lang w:val="en-US"/>
        </w:rPr>
        <w:t xml:space="preserve">. </w:t>
      </w:r>
      <w:r w:rsidR="00334573" w:rsidRPr="00334573">
        <w:rPr>
          <w:rFonts w:ascii="Arial" w:hAnsi="Arial" w:cs="Arial"/>
          <w:i/>
          <w:iCs/>
          <w:lang w:val="en-US"/>
        </w:rPr>
        <w:t>arXiv</w:t>
      </w:r>
      <w:r w:rsidRPr="0059B73E">
        <w:rPr>
          <w:rFonts w:ascii="Arial" w:hAnsi="Arial" w:cs="Arial"/>
          <w:lang w:val="en-US"/>
        </w:rPr>
        <w:t xml:space="preserve">. </w:t>
      </w:r>
      <w:r w:rsidR="00334573" w:rsidRPr="00334573">
        <w:rPr>
          <w:rFonts w:ascii="Arial" w:hAnsi="Arial" w:cs="Arial"/>
          <w:lang w:val="en-US"/>
        </w:rPr>
        <w:t>https://doi.org/10.48550/arXiv.2201.00162</w:t>
      </w:r>
    </w:p>
    <w:p w14:paraId="1EB34E2B" w14:textId="46F500FD" w:rsidR="00112EE0" w:rsidRDefault="00112EE0" w:rsidP="4A162DB7">
      <w:pPr>
        <w:spacing w:line="360" w:lineRule="auto"/>
        <w:ind w:left="720" w:hanging="720"/>
        <w:jc w:val="both"/>
        <w:rPr>
          <w:rFonts w:ascii="Arial" w:hAnsi="Arial" w:cs="Arial"/>
          <w:lang w:val="en-US"/>
        </w:rPr>
      </w:pPr>
      <w:r>
        <w:rPr>
          <w:rFonts w:ascii="Arial" w:hAnsi="Arial" w:cs="Arial"/>
          <w:lang w:val="en-US"/>
        </w:rPr>
        <w:t>Watanabe</w:t>
      </w:r>
      <w:r w:rsidRPr="0059B73E">
        <w:rPr>
          <w:rFonts w:ascii="Arial" w:hAnsi="Arial" w:cs="Arial"/>
          <w:lang w:val="en-US"/>
        </w:rPr>
        <w:t xml:space="preserve">, </w:t>
      </w:r>
      <w:r w:rsidR="00A52DF3">
        <w:rPr>
          <w:rFonts w:ascii="Arial" w:hAnsi="Arial" w:cs="Arial"/>
          <w:lang w:val="en-US"/>
        </w:rPr>
        <w:t>S</w:t>
      </w:r>
      <w:r w:rsidRPr="0059B73E">
        <w:rPr>
          <w:rFonts w:ascii="Arial" w:hAnsi="Arial" w:cs="Arial"/>
          <w:lang w:val="en-US"/>
        </w:rPr>
        <w:t>. (202</w:t>
      </w:r>
      <w:r w:rsidR="00A52DF3">
        <w:rPr>
          <w:rFonts w:ascii="Arial" w:hAnsi="Arial" w:cs="Arial"/>
          <w:lang w:val="en-US"/>
        </w:rPr>
        <w:t>5</w:t>
      </w:r>
      <w:r w:rsidRPr="0059B73E">
        <w:rPr>
          <w:rFonts w:ascii="Arial" w:hAnsi="Arial" w:cs="Arial"/>
          <w:lang w:val="en-US"/>
        </w:rPr>
        <w:t xml:space="preserve">). </w:t>
      </w:r>
      <w:r w:rsidR="00A52DF3" w:rsidRPr="00A52DF3">
        <w:rPr>
          <w:rFonts w:ascii="Arial" w:hAnsi="Arial" w:cs="Arial"/>
          <w:i/>
          <w:iCs/>
          <w:lang w:val="en-US"/>
        </w:rPr>
        <w:t>Tree-Structured Parzen Estimator: Understanding Its Algorithm Components and Their Roles for Better Empirical Performance</w:t>
      </w:r>
      <w:r w:rsidRPr="0059B73E">
        <w:rPr>
          <w:rFonts w:ascii="Arial" w:hAnsi="Arial" w:cs="Arial"/>
          <w:lang w:val="en-US"/>
        </w:rPr>
        <w:t xml:space="preserve">. </w:t>
      </w:r>
      <w:r w:rsidRPr="00334573">
        <w:rPr>
          <w:rFonts w:ascii="Arial" w:hAnsi="Arial" w:cs="Arial"/>
          <w:i/>
          <w:iCs/>
          <w:lang w:val="en-US"/>
        </w:rPr>
        <w:t>arXiv</w:t>
      </w:r>
      <w:r w:rsidRPr="0059B73E">
        <w:rPr>
          <w:rFonts w:ascii="Arial" w:hAnsi="Arial" w:cs="Arial"/>
          <w:lang w:val="en-US"/>
        </w:rPr>
        <w:t xml:space="preserve">. </w:t>
      </w:r>
      <w:r w:rsidR="00A52DF3" w:rsidRPr="00A52DF3">
        <w:rPr>
          <w:rFonts w:ascii="Arial" w:hAnsi="Arial" w:cs="Arial"/>
          <w:lang w:val="en-US"/>
        </w:rPr>
        <w:t>https://doi.org/10.48550/arXiv.2304.11127</w:t>
      </w:r>
    </w:p>
    <w:p w14:paraId="7D49EBFD" w14:textId="390562FD" w:rsidR="00050EEB" w:rsidRPr="00E624C4" w:rsidRDefault="008C4875" w:rsidP="4A162DB7">
      <w:pPr>
        <w:spacing w:line="360" w:lineRule="auto"/>
        <w:ind w:left="720" w:hanging="720"/>
        <w:jc w:val="both"/>
        <w:rPr>
          <w:rFonts w:ascii="Arial" w:hAnsi="Arial" w:cs="Arial"/>
          <w:lang w:val="en-US"/>
        </w:rPr>
      </w:pPr>
      <w:r w:rsidRPr="6B32705C">
        <w:rPr>
          <w:rFonts w:ascii="Arial" w:hAnsi="Arial" w:cs="Arial"/>
          <w:lang w:val="en-US"/>
        </w:rPr>
        <w:t>Y</w:t>
      </w:r>
      <w:r w:rsidR="00EE276F" w:rsidRPr="6B32705C">
        <w:rPr>
          <w:rFonts w:ascii="Arial" w:hAnsi="Arial" w:cs="Arial"/>
          <w:lang w:val="en-US"/>
        </w:rPr>
        <w:t xml:space="preserve">Data Profiling Development Team (2025). </w:t>
      </w:r>
      <w:r w:rsidR="00EE276F" w:rsidRPr="6B32705C">
        <w:rPr>
          <w:rFonts w:ascii="Arial" w:hAnsi="Arial" w:cs="Arial"/>
          <w:i/>
          <w:iCs/>
          <w:lang w:val="en-US"/>
        </w:rPr>
        <w:t>YData Profiling: Documentation</w:t>
      </w:r>
      <w:r w:rsidR="00EE276F" w:rsidRPr="6B32705C">
        <w:rPr>
          <w:rFonts w:ascii="Arial" w:hAnsi="Arial" w:cs="Arial"/>
          <w:lang w:val="en-US"/>
        </w:rPr>
        <w:t xml:space="preserve">. </w:t>
      </w:r>
      <w:r w:rsidR="00EE276F" w:rsidRPr="00E0225A">
        <w:rPr>
          <w:rFonts w:ascii="Arial" w:hAnsi="Arial" w:cs="Arial"/>
          <w:lang w:val="en-US"/>
        </w:rPr>
        <w:t>https://docs.profiling.ydata.ai/latest/</w:t>
      </w:r>
    </w:p>
    <w:p w14:paraId="74960318" w14:textId="2CFD3C2A" w:rsidR="6B32705C" w:rsidRDefault="6B32705C" w:rsidP="6B32705C">
      <w:pPr>
        <w:spacing w:line="360" w:lineRule="auto"/>
        <w:ind w:left="720" w:hanging="720"/>
        <w:jc w:val="both"/>
        <w:rPr>
          <w:rFonts w:ascii="Arial" w:hAnsi="Arial" w:cs="Arial"/>
          <w:lang w:val="en-US"/>
        </w:rPr>
      </w:pPr>
    </w:p>
    <w:p w14:paraId="592321D1" w14:textId="1945CEAE" w:rsidR="6B32705C" w:rsidRDefault="6B32705C">
      <w:r>
        <w:br w:type="page"/>
      </w:r>
    </w:p>
    <w:p w14:paraId="4048FC1B" w14:textId="4603E0F1" w:rsidR="7F50B0D1" w:rsidRDefault="7F50B0D1" w:rsidP="001B2DC5">
      <w:pPr>
        <w:pStyle w:val="Ttulo1"/>
        <w:jc w:val="center"/>
        <w:rPr>
          <w:lang w:val="en-US"/>
        </w:rPr>
      </w:pPr>
      <w:bookmarkStart w:id="31" w:name="_Toc210419156"/>
      <w:r w:rsidRPr="7B7BE164">
        <w:rPr>
          <w:lang w:val="en-US"/>
        </w:rPr>
        <w:lastRenderedPageBreak/>
        <w:t>Anexo 1: CANVAS</w:t>
      </w:r>
      <w:r w:rsidR="00933EBF" w:rsidRPr="7B7BE164">
        <w:rPr>
          <w:lang w:val="en-US"/>
        </w:rPr>
        <w:t xml:space="preserve"> Business Model</w:t>
      </w:r>
      <w:bookmarkEnd w:id="31"/>
    </w:p>
    <w:p w14:paraId="416184FB" w14:textId="7A234084" w:rsidR="6B32705C" w:rsidRDefault="6B32705C" w:rsidP="6B32705C">
      <w:pPr>
        <w:rPr>
          <w:lang w:val="en-US"/>
        </w:rPr>
      </w:pPr>
    </w:p>
    <w:p w14:paraId="5E0CEBF8" w14:textId="3A7F4DDF" w:rsidR="7E85FCAD" w:rsidRDefault="7E85FCAD" w:rsidP="54B70515">
      <w:pPr>
        <w:spacing w:line="360" w:lineRule="auto"/>
        <w:ind w:left="720" w:hanging="360"/>
        <w:jc w:val="center"/>
      </w:pPr>
      <w:r>
        <w:rPr>
          <w:noProof/>
        </w:rPr>
        <w:drawing>
          <wp:inline distT="0" distB="0" distL="0" distR="0" wp14:anchorId="359F8B8F" wp14:editId="0533BB4C">
            <wp:extent cx="6181725" cy="3057525"/>
            <wp:effectExtent l="0" t="0" r="0" b="0"/>
            <wp:docPr id="14759310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31013"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81725" cy="3057525"/>
                    </a:xfrm>
                    <a:prstGeom prst="rect">
                      <a:avLst/>
                    </a:prstGeom>
                  </pic:spPr>
                </pic:pic>
              </a:graphicData>
            </a:graphic>
          </wp:inline>
        </w:drawing>
      </w:r>
    </w:p>
    <w:p w14:paraId="51ECD143" w14:textId="59F631EE" w:rsidR="64DDC64C" w:rsidRPr="00BD0387" w:rsidRDefault="153DC8C4" w:rsidP="00BD0387">
      <w:pPr>
        <w:spacing w:line="360" w:lineRule="auto"/>
        <w:ind w:firstLine="720"/>
        <w:jc w:val="both"/>
        <w:rPr>
          <w:rFonts w:ascii="Arial" w:hAnsi="Arial" w:cs="Arial"/>
        </w:rPr>
      </w:pPr>
      <w:r w:rsidRPr="54B70515">
        <w:rPr>
          <w:rFonts w:ascii="Arial" w:hAnsi="Arial" w:cs="Arial"/>
        </w:rPr>
        <w:t>Las prepagas, sanatorios y clínicas enfrentan una gran incertidumbre sobre la cantidad de internaciones no programadas. Esto genera días de saturación, con derivaciones costosas a otros centros, y días de baja ocupación donde los recursos quedan subutilizados. Nuestra propuesta es usar un sistema de predicción basado en datos históricos para anticipar la demanda y mejorar la gestión de camas.</w:t>
      </w:r>
    </w:p>
    <w:p w14:paraId="26E46870" w14:textId="6B3ED29A" w:rsidR="64DDC64C" w:rsidRPr="00BD0387" w:rsidRDefault="153DC8C4" w:rsidP="00BD0387">
      <w:pPr>
        <w:spacing w:line="360" w:lineRule="auto"/>
        <w:ind w:firstLine="720"/>
        <w:jc w:val="both"/>
        <w:rPr>
          <w:rFonts w:ascii="Arial" w:hAnsi="Arial" w:cs="Arial"/>
        </w:rPr>
      </w:pPr>
      <w:r w:rsidRPr="54B70515">
        <w:rPr>
          <w:rFonts w:ascii="Arial" w:hAnsi="Arial" w:cs="Arial"/>
          <w:b/>
          <w:bCs/>
        </w:rPr>
        <w:t>Propuesta de Valor (centro)</w:t>
      </w:r>
      <w:r w:rsidRPr="54B70515">
        <w:rPr>
          <w:rFonts w:ascii="Arial" w:hAnsi="Arial" w:cs="Arial"/>
        </w:rPr>
        <w:t>: Lo que ofrecemos es una herramienta de predicción que permite reducir costos y optimizar el porcentaje de ocupación de camas. Conocer con anticipación la demanda de internaciones ayuda a programar cirugías, evitar derivaciones externas y aprovechar mejor los recursos.</w:t>
      </w:r>
    </w:p>
    <w:p w14:paraId="6E7C2930" w14:textId="269B80E0" w:rsidR="64DDC64C" w:rsidRPr="00BD0387" w:rsidRDefault="153DC8C4" w:rsidP="00BD0387">
      <w:pPr>
        <w:spacing w:line="360" w:lineRule="auto"/>
        <w:ind w:firstLine="720"/>
        <w:jc w:val="both"/>
        <w:rPr>
          <w:rFonts w:ascii="Arial" w:hAnsi="Arial" w:cs="Arial"/>
        </w:rPr>
      </w:pPr>
      <w:r w:rsidRPr="54B70515">
        <w:rPr>
          <w:rFonts w:ascii="Arial" w:hAnsi="Arial" w:cs="Arial"/>
          <w:b/>
          <w:bCs/>
        </w:rPr>
        <w:t>Mercado (lado derecho)</w:t>
      </w:r>
      <w:r w:rsidRPr="54B70515">
        <w:rPr>
          <w:rFonts w:ascii="Arial" w:hAnsi="Arial" w:cs="Arial"/>
        </w:rPr>
        <w:t>: Los clientes a los que apuntamos son todos los actores del sector: prepagas, sanatorios y clínicas privadas. Vamos a llegar a ellos mediante contacto directo, presentaciones en congresos médicos y marketing digital. La relación que planteamos no es un producto enlatado, sino un acompañamiento personalizado de consultoría e implementación adaptada a cada institución.</w:t>
      </w:r>
    </w:p>
    <w:p w14:paraId="61B1F5D6" w14:textId="3E5E2AF4" w:rsidR="64DDC64C" w:rsidRPr="00BD0387" w:rsidRDefault="153DC8C4" w:rsidP="00BD0387">
      <w:pPr>
        <w:spacing w:line="360" w:lineRule="auto"/>
        <w:ind w:firstLine="720"/>
        <w:jc w:val="both"/>
        <w:rPr>
          <w:rFonts w:ascii="Arial" w:hAnsi="Arial" w:cs="Arial"/>
        </w:rPr>
      </w:pPr>
      <w:r w:rsidRPr="54B70515">
        <w:rPr>
          <w:rFonts w:ascii="Arial" w:hAnsi="Arial" w:cs="Arial"/>
          <w:b/>
          <w:bCs/>
        </w:rPr>
        <w:t>Recursos y operaciones (lado izquierdo)</w:t>
      </w:r>
      <w:r w:rsidRPr="54B70515">
        <w:rPr>
          <w:rFonts w:ascii="Arial" w:hAnsi="Arial" w:cs="Arial"/>
        </w:rPr>
        <w:t>:</w:t>
      </w:r>
      <w:r w:rsidR="2FA3E762" w:rsidRPr="54B70515">
        <w:rPr>
          <w:rFonts w:ascii="Arial" w:hAnsi="Arial" w:cs="Arial"/>
        </w:rPr>
        <w:t xml:space="preserve"> </w:t>
      </w:r>
      <w:r w:rsidRPr="54B70515">
        <w:rPr>
          <w:rFonts w:ascii="Arial" w:hAnsi="Arial" w:cs="Arial"/>
        </w:rPr>
        <w:t>Para que esto funcione, el insumo esencial son los datos históricos de internaciones y servicios médicos de cada empresa. Con eso construimos los modelos predictivos. Nuestro trabajo clave está en el desarrollo de los modelos, su implementación y la capacitación de los equipos de la empresa. Contamos además con especialistas médicos y equipos tecnológicos de soporte que son socios clave en la puesta en marcha.</w:t>
      </w:r>
    </w:p>
    <w:p w14:paraId="158646EF" w14:textId="2FC873B9" w:rsidR="64DDC64C" w:rsidRPr="00BD0387" w:rsidRDefault="153DC8C4" w:rsidP="00BD0387">
      <w:pPr>
        <w:spacing w:line="360" w:lineRule="auto"/>
        <w:ind w:firstLine="720"/>
        <w:jc w:val="both"/>
        <w:rPr>
          <w:rFonts w:ascii="Arial" w:hAnsi="Arial" w:cs="Arial"/>
        </w:rPr>
      </w:pPr>
      <w:r w:rsidRPr="54B70515">
        <w:rPr>
          <w:rFonts w:ascii="Arial" w:hAnsi="Arial" w:cs="Arial"/>
          <w:b/>
          <w:bCs/>
        </w:rPr>
        <w:lastRenderedPageBreak/>
        <w:t>Parte financiera</w:t>
      </w:r>
      <w:r w:rsidRPr="54B70515">
        <w:rPr>
          <w:rFonts w:ascii="Arial" w:hAnsi="Arial" w:cs="Arial"/>
        </w:rPr>
        <w:t>: El modelo de ingresos es claro: se basa en consultoría e implementación, sin costos ocultos ni licencias perpetuas. La estructura de costos está directamente relacionada con las horas de consultoría, el desarrollo del modelo y la capacitación. En definitiva, se trata de un servicio de valor agregado que transforma datos que ya existen en la empresa en una ventaja competitiva real.</w:t>
      </w:r>
    </w:p>
    <w:p w14:paraId="4E3B0EA7" w14:textId="1F8CA158" w:rsidR="64DDC64C" w:rsidRDefault="64DDC64C" w:rsidP="70529000">
      <w:pPr>
        <w:spacing w:line="360" w:lineRule="auto"/>
        <w:ind w:left="720" w:hanging="720"/>
      </w:pPr>
    </w:p>
    <w:sectPr w:rsidR="64DDC64C" w:rsidSect="00455E0E">
      <w:headerReference w:type="default" r:id="rId23"/>
      <w:footerReference w:type="default" r:id="rId24"/>
      <w:headerReference w:type="first" r:id="rId25"/>
      <w:footerReference w:type="first" r:id="rId26"/>
      <w:pgSz w:w="11906" w:h="16838"/>
      <w:pgMar w:top="1440" w:right="1080" w:bottom="1440" w:left="1080" w:header="706" w:footer="706"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0DEDA" w14:textId="77777777" w:rsidR="007040BA" w:rsidRDefault="007040BA" w:rsidP="00596826">
      <w:pPr>
        <w:spacing w:after="0" w:line="240" w:lineRule="auto"/>
      </w:pPr>
      <w:r>
        <w:separator/>
      </w:r>
    </w:p>
  </w:endnote>
  <w:endnote w:type="continuationSeparator" w:id="0">
    <w:p w14:paraId="3BDDC9D4" w14:textId="77777777" w:rsidR="007040BA" w:rsidRDefault="007040BA" w:rsidP="00596826">
      <w:pPr>
        <w:spacing w:after="0" w:line="240" w:lineRule="auto"/>
      </w:pPr>
      <w:r>
        <w:continuationSeparator/>
      </w:r>
    </w:p>
  </w:endnote>
  <w:endnote w:type="continuationNotice" w:id="1">
    <w:p w14:paraId="4FAF569C" w14:textId="77777777" w:rsidR="007040BA" w:rsidRDefault="007040B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1A01DE8" w14:paraId="1086BD97" w14:textId="77777777" w:rsidTr="61A01DE8">
      <w:trPr>
        <w:trHeight w:val="300"/>
      </w:trPr>
      <w:tc>
        <w:tcPr>
          <w:tcW w:w="3005" w:type="dxa"/>
        </w:tcPr>
        <w:p w14:paraId="179F4187" w14:textId="13D2442A" w:rsidR="61A01DE8" w:rsidRDefault="61A01DE8" w:rsidP="61A01DE8">
          <w:pPr>
            <w:pStyle w:val="Encabezado"/>
            <w:ind w:left="-115"/>
          </w:pPr>
        </w:p>
      </w:tc>
      <w:tc>
        <w:tcPr>
          <w:tcW w:w="3005" w:type="dxa"/>
        </w:tcPr>
        <w:p w14:paraId="1CE8AAF1" w14:textId="68956107" w:rsidR="61A01DE8" w:rsidRDefault="61A01DE8" w:rsidP="61A01DE8">
          <w:pPr>
            <w:pStyle w:val="Encabezado"/>
            <w:jc w:val="center"/>
          </w:pPr>
        </w:p>
      </w:tc>
      <w:tc>
        <w:tcPr>
          <w:tcW w:w="3005" w:type="dxa"/>
        </w:tcPr>
        <w:p w14:paraId="4C9AC06F" w14:textId="34ECDDD8" w:rsidR="61A01DE8" w:rsidRDefault="61A01DE8" w:rsidP="61A01DE8">
          <w:pPr>
            <w:pStyle w:val="Encabezado"/>
            <w:ind w:right="-115"/>
            <w:jc w:val="right"/>
          </w:pPr>
        </w:p>
      </w:tc>
    </w:tr>
  </w:tbl>
  <w:p w14:paraId="026508E0" w14:textId="1B84B282" w:rsidR="001B7DFA" w:rsidRDefault="001B7DF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1A01DE8" w14:paraId="4B15D6A3" w14:textId="77777777" w:rsidTr="61A01DE8">
      <w:trPr>
        <w:trHeight w:val="300"/>
      </w:trPr>
      <w:tc>
        <w:tcPr>
          <w:tcW w:w="3005" w:type="dxa"/>
        </w:tcPr>
        <w:p w14:paraId="227A4E2B" w14:textId="755A0738" w:rsidR="61A01DE8" w:rsidRDefault="61A01DE8" w:rsidP="61A01DE8">
          <w:pPr>
            <w:pStyle w:val="Encabezado"/>
            <w:ind w:left="-115"/>
          </w:pPr>
        </w:p>
      </w:tc>
      <w:tc>
        <w:tcPr>
          <w:tcW w:w="3005" w:type="dxa"/>
        </w:tcPr>
        <w:p w14:paraId="083E80A7" w14:textId="4ED47FD2" w:rsidR="61A01DE8" w:rsidRDefault="61A01DE8" w:rsidP="61A01DE8">
          <w:pPr>
            <w:pStyle w:val="Encabezado"/>
            <w:jc w:val="center"/>
          </w:pPr>
        </w:p>
      </w:tc>
      <w:tc>
        <w:tcPr>
          <w:tcW w:w="3005" w:type="dxa"/>
        </w:tcPr>
        <w:p w14:paraId="0CD8DDC2" w14:textId="1027AB7D" w:rsidR="61A01DE8" w:rsidRDefault="61A01DE8" w:rsidP="61A01DE8">
          <w:pPr>
            <w:pStyle w:val="Encabezado"/>
            <w:ind w:right="-115"/>
            <w:jc w:val="right"/>
          </w:pPr>
        </w:p>
      </w:tc>
    </w:tr>
  </w:tbl>
  <w:p w14:paraId="47AFDD0C" w14:textId="0F159136" w:rsidR="001B7DFA" w:rsidRDefault="001B7DF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D0390" w14:textId="77777777" w:rsidR="007040BA" w:rsidRDefault="007040BA" w:rsidP="00596826">
      <w:pPr>
        <w:spacing w:after="0" w:line="240" w:lineRule="auto"/>
      </w:pPr>
      <w:r>
        <w:separator/>
      </w:r>
    </w:p>
  </w:footnote>
  <w:footnote w:type="continuationSeparator" w:id="0">
    <w:p w14:paraId="4C7C6DF7" w14:textId="77777777" w:rsidR="007040BA" w:rsidRDefault="007040BA" w:rsidP="00596826">
      <w:pPr>
        <w:spacing w:after="0" w:line="240" w:lineRule="auto"/>
      </w:pPr>
      <w:r>
        <w:continuationSeparator/>
      </w:r>
    </w:p>
  </w:footnote>
  <w:footnote w:type="continuationNotice" w:id="1">
    <w:p w14:paraId="1E94E398" w14:textId="77777777" w:rsidR="007040BA" w:rsidRDefault="007040B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w:hAnsi="Arial" w:cs="Arial"/>
        <w:sz w:val="20"/>
        <w:szCs w:val="20"/>
        <w:lang w:val="es-ES"/>
      </w:rPr>
      <w:id w:val="-291523496"/>
      <w:docPartObj>
        <w:docPartGallery w:val="Page Numbers (Top of Page)"/>
        <w:docPartUnique/>
      </w:docPartObj>
    </w:sdtPr>
    <w:sdtContent>
      <w:p w14:paraId="45B1198D" w14:textId="49CA7751" w:rsidR="00596826" w:rsidRDefault="00596826">
        <w:pPr>
          <w:pStyle w:val="Encabezado"/>
          <w:jc w:val="right"/>
          <w:rPr>
            <w:rFonts w:ascii="Arial" w:eastAsia="Arial" w:hAnsi="Arial" w:cs="Arial"/>
            <w:sz w:val="20"/>
            <w:szCs w:val="20"/>
          </w:rPr>
        </w:pPr>
        <w:r w:rsidRPr="61A01DE8">
          <w:rPr>
            <w:rFonts w:ascii="Arial" w:eastAsia="Arial" w:hAnsi="Arial" w:cs="Arial"/>
            <w:sz w:val="20"/>
            <w:szCs w:val="20"/>
            <w:lang w:val="es-ES"/>
          </w:rPr>
          <w:fldChar w:fldCharType="begin"/>
        </w:r>
        <w:r>
          <w:instrText>PAGE   \* MERGEFORMAT</w:instrText>
        </w:r>
        <w:r w:rsidRPr="61A01DE8">
          <w:fldChar w:fldCharType="separate"/>
        </w:r>
        <w:r w:rsidRPr="61A01DE8">
          <w:rPr>
            <w:rFonts w:ascii="Arial" w:eastAsia="Arial" w:hAnsi="Arial" w:cs="Arial"/>
            <w:sz w:val="20"/>
            <w:szCs w:val="20"/>
            <w:lang w:val="es-ES"/>
          </w:rPr>
          <w:t>2</w:t>
        </w:r>
        <w:r w:rsidRPr="61A01DE8">
          <w:rPr>
            <w:rFonts w:ascii="Arial" w:eastAsia="Arial" w:hAnsi="Arial" w:cs="Arial"/>
            <w:sz w:val="20"/>
            <w:szCs w:val="20"/>
            <w:lang w:val="es-ES"/>
          </w:rPr>
          <w:fldChar w:fldCharType="end"/>
        </w:r>
      </w:p>
    </w:sdtContent>
  </w:sdt>
  <w:p w14:paraId="591C0A66" w14:textId="77777777" w:rsidR="00596826" w:rsidRDefault="0059682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1A01DE8" w14:paraId="711CD820" w14:textId="77777777" w:rsidTr="61A01DE8">
      <w:trPr>
        <w:trHeight w:val="300"/>
      </w:trPr>
      <w:tc>
        <w:tcPr>
          <w:tcW w:w="3005" w:type="dxa"/>
        </w:tcPr>
        <w:p w14:paraId="4FE15889" w14:textId="48BCBAEC" w:rsidR="61A01DE8" w:rsidRDefault="61A01DE8" w:rsidP="61A01DE8">
          <w:pPr>
            <w:pStyle w:val="Encabezado"/>
            <w:ind w:left="-115"/>
          </w:pPr>
        </w:p>
      </w:tc>
      <w:tc>
        <w:tcPr>
          <w:tcW w:w="3005" w:type="dxa"/>
        </w:tcPr>
        <w:p w14:paraId="5640CC0A" w14:textId="7E2A2567" w:rsidR="61A01DE8" w:rsidRDefault="61A01DE8" w:rsidP="61A01DE8">
          <w:pPr>
            <w:pStyle w:val="Encabezado"/>
            <w:jc w:val="center"/>
          </w:pPr>
        </w:p>
      </w:tc>
      <w:tc>
        <w:tcPr>
          <w:tcW w:w="3005" w:type="dxa"/>
        </w:tcPr>
        <w:p w14:paraId="6305B191" w14:textId="77215983" w:rsidR="61A01DE8" w:rsidRDefault="61A01DE8" w:rsidP="61A01DE8">
          <w:pPr>
            <w:pStyle w:val="Encabezado"/>
            <w:ind w:right="-115"/>
            <w:jc w:val="right"/>
          </w:pPr>
        </w:p>
      </w:tc>
    </w:tr>
  </w:tbl>
  <w:p w14:paraId="2A22F9AA" w14:textId="669CD789" w:rsidR="001B7DFA" w:rsidRDefault="001B7DFA">
    <w:pPr>
      <w:pStyle w:val="Encabezado"/>
    </w:pPr>
  </w:p>
</w:hdr>
</file>

<file path=word/intelligence2.xml><?xml version="1.0" encoding="utf-8"?>
<int2:intelligence xmlns:int2="http://schemas.microsoft.com/office/intelligence/2020/intelligence" xmlns:oel="http://schemas.microsoft.com/office/2019/extlst">
  <int2:observations>
    <int2:textHash int2:hashCode="O/I5D7cY6gGfJl" int2:id="NdSv03Yi">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95DF7"/>
    <w:multiLevelType w:val="hybridMultilevel"/>
    <w:tmpl w:val="38B6071E"/>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 w15:restartNumberingAfterBreak="0">
    <w:nsid w:val="05780631"/>
    <w:multiLevelType w:val="hybridMultilevel"/>
    <w:tmpl w:val="73BA390C"/>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 w15:restartNumberingAfterBreak="0">
    <w:nsid w:val="0B507348"/>
    <w:multiLevelType w:val="hybridMultilevel"/>
    <w:tmpl w:val="3F86618A"/>
    <w:lvl w:ilvl="0" w:tplc="44CA49E0">
      <w:start w:val="1"/>
      <w:numFmt w:val="bullet"/>
      <w:lvlText w:val="-"/>
      <w:lvlJc w:val="left"/>
      <w:pPr>
        <w:ind w:left="1080" w:hanging="360"/>
      </w:pPr>
      <w:rPr>
        <w:rFonts w:ascii="Aptos" w:hAnsi="Aptos" w:hint="default"/>
      </w:rPr>
    </w:lvl>
    <w:lvl w:ilvl="1" w:tplc="90B6FF48">
      <w:start w:val="1"/>
      <w:numFmt w:val="bullet"/>
      <w:lvlText w:val="o"/>
      <w:lvlJc w:val="left"/>
      <w:pPr>
        <w:ind w:left="1800" w:hanging="360"/>
      </w:pPr>
      <w:rPr>
        <w:rFonts w:ascii="Courier New" w:hAnsi="Courier New" w:hint="default"/>
      </w:rPr>
    </w:lvl>
    <w:lvl w:ilvl="2" w:tplc="02DAA380">
      <w:start w:val="1"/>
      <w:numFmt w:val="bullet"/>
      <w:lvlText w:val=""/>
      <w:lvlJc w:val="left"/>
      <w:pPr>
        <w:ind w:left="2520" w:hanging="360"/>
      </w:pPr>
      <w:rPr>
        <w:rFonts w:ascii="Wingdings" w:hAnsi="Wingdings" w:hint="default"/>
      </w:rPr>
    </w:lvl>
    <w:lvl w:ilvl="3" w:tplc="1090A8BA">
      <w:start w:val="1"/>
      <w:numFmt w:val="bullet"/>
      <w:lvlText w:val=""/>
      <w:lvlJc w:val="left"/>
      <w:pPr>
        <w:ind w:left="3240" w:hanging="360"/>
      </w:pPr>
      <w:rPr>
        <w:rFonts w:ascii="Symbol" w:hAnsi="Symbol" w:hint="default"/>
      </w:rPr>
    </w:lvl>
    <w:lvl w:ilvl="4" w:tplc="973EA6C6">
      <w:start w:val="1"/>
      <w:numFmt w:val="bullet"/>
      <w:lvlText w:val="o"/>
      <w:lvlJc w:val="left"/>
      <w:pPr>
        <w:ind w:left="3960" w:hanging="360"/>
      </w:pPr>
      <w:rPr>
        <w:rFonts w:ascii="Courier New" w:hAnsi="Courier New" w:hint="default"/>
      </w:rPr>
    </w:lvl>
    <w:lvl w:ilvl="5" w:tplc="799EFD96">
      <w:start w:val="1"/>
      <w:numFmt w:val="bullet"/>
      <w:lvlText w:val=""/>
      <w:lvlJc w:val="left"/>
      <w:pPr>
        <w:ind w:left="4680" w:hanging="360"/>
      </w:pPr>
      <w:rPr>
        <w:rFonts w:ascii="Wingdings" w:hAnsi="Wingdings" w:hint="default"/>
      </w:rPr>
    </w:lvl>
    <w:lvl w:ilvl="6" w:tplc="168AEC00">
      <w:start w:val="1"/>
      <w:numFmt w:val="bullet"/>
      <w:lvlText w:val=""/>
      <w:lvlJc w:val="left"/>
      <w:pPr>
        <w:ind w:left="5400" w:hanging="360"/>
      </w:pPr>
      <w:rPr>
        <w:rFonts w:ascii="Symbol" w:hAnsi="Symbol" w:hint="default"/>
      </w:rPr>
    </w:lvl>
    <w:lvl w:ilvl="7" w:tplc="55DA1894">
      <w:start w:val="1"/>
      <w:numFmt w:val="bullet"/>
      <w:lvlText w:val="o"/>
      <w:lvlJc w:val="left"/>
      <w:pPr>
        <w:ind w:left="6120" w:hanging="360"/>
      </w:pPr>
      <w:rPr>
        <w:rFonts w:ascii="Courier New" w:hAnsi="Courier New" w:hint="default"/>
      </w:rPr>
    </w:lvl>
    <w:lvl w:ilvl="8" w:tplc="6B8C5728">
      <w:start w:val="1"/>
      <w:numFmt w:val="bullet"/>
      <w:lvlText w:val=""/>
      <w:lvlJc w:val="left"/>
      <w:pPr>
        <w:ind w:left="6840" w:hanging="360"/>
      </w:pPr>
      <w:rPr>
        <w:rFonts w:ascii="Wingdings" w:hAnsi="Wingdings" w:hint="default"/>
      </w:rPr>
    </w:lvl>
  </w:abstractNum>
  <w:abstractNum w:abstractNumId="3" w15:restartNumberingAfterBreak="0">
    <w:nsid w:val="0F5604E5"/>
    <w:multiLevelType w:val="hybridMultilevel"/>
    <w:tmpl w:val="C57A5090"/>
    <w:lvl w:ilvl="0" w:tplc="AA26EE7C">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 w15:restartNumberingAfterBreak="0">
    <w:nsid w:val="11A54A79"/>
    <w:multiLevelType w:val="hybridMultilevel"/>
    <w:tmpl w:val="9C5CED6E"/>
    <w:lvl w:ilvl="0" w:tplc="5C22E8B4">
      <w:start w:val="1"/>
      <w:numFmt w:val="decimal"/>
      <w:lvlText w:val="%1."/>
      <w:lvlJc w:val="left"/>
      <w:pPr>
        <w:ind w:left="1080" w:hanging="360"/>
      </w:pPr>
    </w:lvl>
    <w:lvl w:ilvl="1" w:tplc="BFA00DCE">
      <w:start w:val="1"/>
      <w:numFmt w:val="lowerLetter"/>
      <w:lvlText w:val="%2."/>
      <w:lvlJc w:val="left"/>
      <w:pPr>
        <w:ind w:left="1800" w:hanging="360"/>
      </w:pPr>
    </w:lvl>
    <w:lvl w:ilvl="2" w:tplc="106415B8">
      <w:start w:val="1"/>
      <w:numFmt w:val="lowerRoman"/>
      <w:lvlText w:val="%3."/>
      <w:lvlJc w:val="right"/>
      <w:pPr>
        <w:ind w:left="2520" w:hanging="180"/>
      </w:pPr>
    </w:lvl>
    <w:lvl w:ilvl="3" w:tplc="8F5C4236">
      <w:start w:val="1"/>
      <w:numFmt w:val="decimal"/>
      <w:lvlText w:val="%4."/>
      <w:lvlJc w:val="left"/>
      <w:pPr>
        <w:ind w:left="3240" w:hanging="360"/>
      </w:pPr>
    </w:lvl>
    <w:lvl w:ilvl="4" w:tplc="66AEB848">
      <w:start w:val="1"/>
      <w:numFmt w:val="lowerLetter"/>
      <w:lvlText w:val="%5."/>
      <w:lvlJc w:val="left"/>
      <w:pPr>
        <w:ind w:left="3960" w:hanging="360"/>
      </w:pPr>
    </w:lvl>
    <w:lvl w:ilvl="5" w:tplc="4680EBD6">
      <w:start w:val="1"/>
      <w:numFmt w:val="lowerRoman"/>
      <w:lvlText w:val="%6."/>
      <w:lvlJc w:val="right"/>
      <w:pPr>
        <w:ind w:left="4680" w:hanging="180"/>
      </w:pPr>
    </w:lvl>
    <w:lvl w:ilvl="6" w:tplc="12440290">
      <w:start w:val="1"/>
      <w:numFmt w:val="decimal"/>
      <w:lvlText w:val="%7."/>
      <w:lvlJc w:val="left"/>
      <w:pPr>
        <w:ind w:left="5400" w:hanging="360"/>
      </w:pPr>
    </w:lvl>
    <w:lvl w:ilvl="7" w:tplc="A35A481E">
      <w:start w:val="1"/>
      <w:numFmt w:val="lowerLetter"/>
      <w:lvlText w:val="%8."/>
      <w:lvlJc w:val="left"/>
      <w:pPr>
        <w:ind w:left="6120" w:hanging="360"/>
      </w:pPr>
    </w:lvl>
    <w:lvl w:ilvl="8" w:tplc="10C00960">
      <w:start w:val="1"/>
      <w:numFmt w:val="lowerRoman"/>
      <w:lvlText w:val="%9."/>
      <w:lvlJc w:val="right"/>
      <w:pPr>
        <w:ind w:left="6840" w:hanging="180"/>
      </w:pPr>
    </w:lvl>
  </w:abstractNum>
  <w:abstractNum w:abstractNumId="5" w15:restartNumberingAfterBreak="0">
    <w:nsid w:val="1C896F5A"/>
    <w:multiLevelType w:val="hybridMultilevel"/>
    <w:tmpl w:val="8C260C24"/>
    <w:lvl w:ilvl="0" w:tplc="199A6B62">
      <w:start w:val="1"/>
      <w:numFmt w:val="bullet"/>
      <w:lvlText w:val=""/>
      <w:lvlJc w:val="left"/>
      <w:pPr>
        <w:ind w:left="1080" w:hanging="360"/>
      </w:pPr>
      <w:rPr>
        <w:rFonts w:ascii="Symbol" w:hAnsi="Symbol" w:hint="default"/>
      </w:rPr>
    </w:lvl>
    <w:lvl w:ilvl="1" w:tplc="F2B84154">
      <w:start w:val="1"/>
      <w:numFmt w:val="bullet"/>
      <w:lvlText w:val="o"/>
      <w:lvlJc w:val="left"/>
      <w:pPr>
        <w:ind w:left="1800" w:hanging="360"/>
      </w:pPr>
      <w:rPr>
        <w:rFonts w:ascii="Courier New" w:hAnsi="Courier New" w:hint="default"/>
      </w:rPr>
    </w:lvl>
    <w:lvl w:ilvl="2" w:tplc="B9F8DB6E">
      <w:start w:val="1"/>
      <w:numFmt w:val="bullet"/>
      <w:lvlText w:val=""/>
      <w:lvlJc w:val="left"/>
      <w:pPr>
        <w:ind w:left="2520" w:hanging="360"/>
      </w:pPr>
      <w:rPr>
        <w:rFonts w:ascii="Wingdings" w:hAnsi="Wingdings" w:hint="default"/>
      </w:rPr>
    </w:lvl>
    <w:lvl w:ilvl="3" w:tplc="C140430E">
      <w:start w:val="1"/>
      <w:numFmt w:val="bullet"/>
      <w:lvlText w:val=""/>
      <w:lvlJc w:val="left"/>
      <w:pPr>
        <w:ind w:left="3240" w:hanging="360"/>
      </w:pPr>
      <w:rPr>
        <w:rFonts w:ascii="Symbol" w:hAnsi="Symbol" w:hint="default"/>
      </w:rPr>
    </w:lvl>
    <w:lvl w:ilvl="4" w:tplc="DEB09392">
      <w:start w:val="1"/>
      <w:numFmt w:val="bullet"/>
      <w:lvlText w:val="o"/>
      <w:lvlJc w:val="left"/>
      <w:pPr>
        <w:ind w:left="3960" w:hanging="360"/>
      </w:pPr>
      <w:rPr>
        <w:rFonts w:ascii="Courier New" w:hAnsi="Courier New" w:hint="default"/>
      </w:rPr>
    </w:lvl>
    <w:lvl w:ilvl="5" w:tplc="ADC020D8">
      <w:start w:val="1"/>
      <w:numFmt w:val="bullet"/>
      <w:lvlText w:val=""/>
      <w:lvlJc w:val="left"/>
      <w:pPr>
        <w:ind w:left="4680" w:hanging="360"/>
      </w:pPr>
      <w:rPr>
        <w:rFonts w:ascii="Wingdings" w:hAnsi="Wingdings" w:hint="default"/>
      </w:rPr>
    </w:lvl>
    <w:lvl w:ilvl="6" w:tplc="6956A1A4">
      <w:start w:val="1"/>
      <w:numFmt w:val="bullet"/>
      <w:lvlText w:val=""/>
      <w:lvlJc w:val="left"/>
      <w:pPr>
        <w:ind w:left="5400" w:hanging="360"/>
      </w:pPr>
      <w:rPr>
        <w:rFonts w:ascii="Symbol" w:hAnsi="Symbol" w:hint="default"/>
      </w:rPr>
    </w:lvl>
    <w:lvl w:ilvl="7" w:tplc="80BAF7FA">
      <w:start w:val="1"/>
      <w:numFmt w:val="bullet"/>
      <w:lvlText w:val="o"/>
      <w:lvlJc w:val="left"/>
      <w:pPr>
        <w:ind w:left="6120" w:hanging="360"/>
      </w:pPr>
      <w:rPr>
        <w:rFonts w:ascii="Courier New" w:hAnsi="Courier New" w:hint="default"/>
      </w:rPr>
    </w:lvl>
    <w:lvl w:ilvl="8" w:tplc="EEA4B360">
      <w:start w:val="1"/>
      <w:numFmt w:val="bullet"/>
      <w:lvlText w:val=""/>
      <w:lvlJc w:val="left"/>
      <w:pPr>
        <w:ind w:left="6840" w:hanging="360"/>
      </w:pPr>
      <w:rPr>
        <w:rFonts w:ascii="Wingdings" w:hAnsi="Wingdings" w:hint="default"/>
      </w:rPr>
    </w:lvl>
  </w:abstractNum>
  <w:abstractNum w:abstractNumId="6" w15:restartNumberingAfterBreak="0">
    <w:nsid w:val="239838A5"/>
    <w:multiLevelType w:val="hybridMultilevel"/>
    <w:tmpl w:val="7F4ADF8A"/>
    <w:lvl w:ilvl="0" w:tplc="2C0A000F">
      <w:start w:val="1"/>
      <w:numFmt w:val="decimal"/>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7" w15:restartNumberingAfterBreak="0">
    <w:nsid w:val="2EA40519"/>
    <w:multiLevelType w:val="multilevel"/>
    <w:tmpl w:val="754E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494A42"/>
    <w:multiLevelType w:val="multilevel"/>
    <w:tmpl w:val="25D4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FF2517"/>
    <w:multiLevelType w:val="hybridMultilevel"/>
    <w:tmpl w:val="FFFFFFFF"/>
    <w:lvl w:ilvl="0" w:tplc="A5E2698A">
      <w:start w:val="1"/>
      <w:numFmt w:val="bullet"/>
      <w:lvlText w:val=""/>
      <w:lvlJc w:val="left"/>
      <w:pPr>
        <w:ind w:left="720" w:hanging="360"/>
      </w:pPr>
      <w:rPr>
        <w:rFonts w:ascii="Symbol" w:hAnsi="Symbol" w:hint="default"/>
      </w:rPr>
    </w:lvl>
    <w:lvl w:ilvl="1" w:tplc="2BC2FB02">
      <w:start w:val="1"/>
      <w:numFmt w:val="bullet"/>
      <w:lvlText w:val="o"/>
      <w:lvlJc w:val="left"/>
      <w:pPr>
        <w:ind w:left="1440" w:hanging="360"/>
      </w:pPr>
      <w:rPr>
        <w:rFonts w:ascii="Courier New" w:hAnsi="Courier New" w:hint="default"/>
      </w:rPr>
    </w:lvl>
    <w:lvl w:ilvl="2" w:tplc="251620B8">
      <w:start w:val="1"/>
      <w:numFmt w:val="bullet"/>
      <w:lvlText w:val=""/>
      <w:lvlJc w:val="left"/>
      <w:pPr>
        <w:ind w:left="2160" w:hanging="360"/>
      </w:pPr>
      <w:rPr>
        <w:rFonts w:ascii="Wingdings" w:hAnsi="Wingdings" w:hint="default"/>
      </w:rPr>
    </w:lvl>
    <w:lvl w:ilvl="3" w:tplc="7A6C1018">
      <w:start w:val="1"/>
      <w:numFmt w:val="bullet"/>
      <w:lvlText w:val=""/>
      <w:lvlJc w:val="left"/>
      <w:pPr>
        <w:ind w:left="2880" w:hanging="360"/>
      </w:pPr>
      <w:rPr>
        <w:rFonts w:ascii="Symbol" w:hAnsi="Symbol" w:hint="default"/>
      </w:rPr>
    </w:lvl>
    <w:lvl w:ilvl="4" w:tplc="E6E6AB8C">
      <w:start w:val="1"/>
      <w:numFmt w:val="bullet"/>
      <w:lvlText w:val="o"/>
      <w:lvlJc w:val="left"/>
      <w:pPr>
        <w:ind w:left="3600" w:hanging="360"/>
      </w:pPr>
      <w:rPr>
        <w:rFonts w:ascii="Courier New" w:hAnsi="Courier New" w:hint="default"/>
      </w:rPr>
    </w:lvl>
    <w:lvl w:ilvl="5" w:tplc="AB1842D4">
      <w:start w:val="1"/>
      <w:numFmt w:val="bullet"/>
      <w:lvlText w:val=""/>
      <w:lvlJc w:val="left"/>
      <w:pPr>
        <w:ind w:left="4320" w:hanging="360"/>
      </w:pPr>
      <w:rPr>
        <w:rFonts w:ascii="Wingdings" w:hAnsi="Wingdings" w:hint="default"/>
      </w:rPr>
    </w:lvl>
    <w:lvl w:ilvl="6" w:tplc="2BFCA7E0">
      <w:start w:val="1"/>
      <w:numFmt w:val="bullet"/>
      <w:lvlText w:val=""/>
      <w:lvlJc w:val="left"/>
      <w:pPr>
        <w:ind w:left="5040" w:hanging="360"/>
      </w:pPr>
      <w:rPr>
        <w:rFonts w:ascii="Symbol" w:hAnsi="Symbol" w:hint="default"/>
      </w:rPr>
    </w:lvl>
    <w:lvl w:ilvl="7" w:tplc="C742A77E">
      <w:start w:val="1"/>
      <w:numFmt w:val="bullet"/>
      <w:lvlText w:val="o"/>
      <w:lvlJc w:val="left"/>
      <w:pPr>
        <w:ind w:left="5760" w:hanging="360"/>
      </w:pPr>
      <w:rPr>
        <w:rFonts w:ascii="Courier New" w:hAnsi="Courier New" w:hint="default"/>
      </w:rPr>
    </w:lvl>
    <w:lvl w:ilvl="8" w:tplc="0570E720">
      <w:start w:val="1"/>
      <w:numFmt w:val="bullet"/>
      <w:lvlText w:val=""/>
      <w:lvlJc w:val="left"/>
      <w:pPr>
        <w:ind w:left="6480" w:hanging="360"/>
      </w:pPr>
      <w:rPr>
        <w:rFonts w:ascii="Wingdings" w:hAnsi="Wingdings" w:hint="default"/>
      </w:rPr>
    </w:lvl>
  </w:abstractNum>
  <w:abstractNum w:abstractNumId="10" w15:restartNumberingAfterBreak="0">
    <w:nsid w:val="4BBE6A77"/>
    <w:multiLevelType w:val="hybridMultilevel"/>
    <w:tmpl w:val="0DB893D6"/>
    <w:lvl w:ilvl="0" w:tplc="215AFEAA">
      <w:start w:val="1"/>
      <w:numFmt w:val="bullet"/>
      <w:lvlText w:val=""/>
      <w:lvlJc w:val="left"/>
      <w:pPr>
        <w:ind w:left="1440" w:hanging="360"/>
      </w:pPr>
      <w:rPr>
        <w:rFonts w:ascii="Symbol" w:hAnsi="Symbol" w:hint="default"/>
      </w:rPr>
    </w:lvl>
    <w:lvl w:ilvl="1" w:tplc="5BA89A6A">
      <w:start w:val="1"/>
      <w:numFmt w:val="bullet"/>
      <w:lvlText w:val="o"/>
      <w:lvlJc w:val="left"/>
      <w:pPr>
        <w:ind w:left="2160" w:hanging="360"/>
      </w:pPr>
      <w:rPr>
        <w:rFonts w:ascii="Courier New" w:hAnsi="Courier New" w:hint="default"/>
      </w:rPr>
    </w:lvl>
    <w:lvl w:ilvl="2" w:tplc="6994D52A">
      <w:start w:val="1"/>
      <w:numFmt w:val="bullet"/>
      <w:lvlText w:val=""/>
      <w:lvlJc w:val="left"/>
      <w:pPr>
        <w:ind w:left="2880" w:hanging="360"/>
      </w:pPr>
      <w:rPr>
        <w:rFonts w:ascii="Wingdings" w:hAnsi="Wingdings" w:hint="default"/>
      </w:rPr>
    </w:lvl>
    <w:lvl w:ilvl="3" w:tplc="34A06FAA">
      <w:start w:val="1"/>
      <w:numFmt w:val="bullet"/>
      <w:lvlText w:val=""/>
      <w:lvlJc w:val="left"/>
      <w:pPr>
        <w:ind w:left="3600" w:hanging="360"/>
      </w:pPr>
      <w:rPr>
        <w:rFonts w:ascii="Symbol" w:hAnsi="Symbol" w:hint="default"/>
      </w:rPr>
    </w:lvl>
    <w:lvl w:ilvl="4" w:tplc="4BC094E8">
      <w:start w:val="1"/>
      <w:numFmt w:val="bullet"/>
      <w:lvlText w:val="o"/>
      <w:lvlJc w:val="left"/>
      <w:pPr>
        <w:ind w:left="4320" w:hanging="360"/>
      </w:pPr>
      <w:rPr>
        <w:rFonts w:ascii="Courier New" w:hAnsi="Courier New" w:hint="default"/>
      </w:rPr>
    </w:lvl>
    <w:lvl w:ilvl="5" w:tplc="05667400">
      <w:start w:val="1"/>
      <w:numFmt w:val="bullet"/>
      <w:lvlText w:val=""/>
      <w:lvlJc w:val="left"/>
      <w:pPr>
        <w:ind w:left="5040" w:hanging="360"/>
      </w:pPr>
      <w:rPr>
        <w:rFonts w:ascii="Wingdings" w:hAnsi="Wingdings" w:hint="default"/>
      </w:rPr>
    </w:lvl>
    <w:lvl w:ilvl="6" w:tplc="B11891E8">
      <w:start w:val="1"/>
      <w:numFmt w:val="bullet"/>
      <w:lvlText w:val=""/>
      <w:lvlJc w:val="left"/>
      <w:pPr>
        <w:ind w:left="5760" w:hanging="360"/>
      </w:pPr>
      <w:rPr>
        <w:rFonts w:ascii="Symbol" w:hAnsi="Symbol" w:hint="default"/>
      </w:rPr>
    </w:lvl>
    <w:lvl w:ilvl="7" w:tplc="17A6AE40">
      <w:start w:val="1"/>
      <w:numFmt w:val="bullet"/>
      <w:lvlText w:val="o"/>
      <w:lvlJc w:val="left"/>
      <w:pPr>
        <w:ind w:left="6480" w:hanging="360"/>
      </w:pPr>
      <w:rPr>
        <w:rFonts w:ascii="Courier New" w:hAnsi="Courier New" w:hint="default"/>
      </w:rPr>
    </w:lvl>
    <w:lvl w:ilvl="8" w:tplc="4B929468">
      <w:start w:val="1"/>
      <w:numFmt w:val="bullet"/>
      <w:lvlText w:val=""/>
      <w:lvlJc w:val="left"/>
      <w:pPr>
        <w:ind w:left="7200" w:hanging="360"/>
      </w:pPr>
      <w:rPr>
        <w:rFonts w:ascii="Wingdings" w:hAnsi="Wingdings" w:hint="default"/>
      </w:rPr>
    </w:lvl>
  </w:abstractNum>
  <w:abstractNum w:abstractNumId="11" w15:restartNumberingAfterBreak="0">
    <w:nsid w:val="4BED2BA2"/>
    <w:multiLevelType w:val="hybridMultilevel"/>
    <w:tmpl w:val="503A47A2"/>
    <w:lvl w:ilvl="0" w:tplc="9F9CAF52">
      <w:start w:val="1"/>
      <w:numFmt w:val="bullet"/>
      <w:lvlText w:val=""/>
      <w:lvlJc w:val="left"/>
      <w:pPr>
        <w:ind w:left="1068" w:hanging="360"/>
      </w:pPr>
      <w:rPr>
        <w:rFonts w:ascii="Symbol" w:hAnsi="Symbol" w:hint="default"/>
      </w:rPr>
    </w:lvl>
    <w:lvl w:ilvl="1" w:tplc="6ACCA912">
      <w:start w:val="1"/>
      <w:numFmt w:val="bullet"/>
      <w:lvlText w:val="o"/>
      <w:lvlJc w:val="left"/>
      <w:pPr>
        <w:ind w:left="1788" w:hanging="360"/>
      </w:pPr>
      <w:rPr>
        <w:rFonts w:ascii="Courier New" w:hAnsi="Courier New" w:hint="default"/>
      </w:rPr>
    </w:lvl>
    <w:lvl w:ilvl="2" w:tplc="BD3AE210">
      <w:start w:val="1"/>
      <w:numFmt w:val="bullet"/>
      <w:lvlText w:val=""/>
      <w:lvlJc w:val="left"/>
      <w:pPr>
        <w:ind w:left="2508" w:hanging="360"/>
      </w:pPr>
      <w:rPr>
        <w:rFonts w:ascii="Wingdings" w:hAnsi="Wingdings" w:hint="default"/>
      </w:rPr>
    </w:lvl>
    <w:lvl w:ilvl="3" w:tplc="02FAA02C">
      <w:start w:val="1"/>
      <w:numFmt w:val="bullet"/>
      <w:lvlText w:val=""/>
      <w:lvlJc w:val="left"/>
      <w:pPr>
        <w:ind w:left="3228" w:hanging="360"/>
      </w:pPr>
      <w:rPr>
        <w:rFonts w:ascii="Symbol" w:hAnsi="Symbol" w:hint="default"/>
      </w:rPr>
    </w:lvl>
    <w:lvl w:ilvl="4" w:tplc="5FCA21E0">
      <w:start w:val="1"/>
      <w:numFmt w:val="bullet"/>
      <w:lvlText w:val="o"/>
      <w:lvlJc w:val="left"/>
      <w:pPr>
        <w:ind w:left="3948" w:hanging="360"/>
      </w:pPr>
      <w:rPr>
        <w:rFonts w:ascii="Courier New" w:hAnsi="Courier New" w:hint="default"/>
      </w:rPr>
    </w:lvl>
    <w:lvl w:ilvl="5" w:tplc="05BC5A9A">
      <w:start w:val="1"/>
      <w:numFmt w:val="bullet"/>
      <w:lvlText w:val=""/>
      <w:lvlJc w:val="left"/>
      <w:pPr>
        <w:ind w:left="4668" w:hanging="360"/>
      </w:pPr>
      <w:rPr>
        <w:rFonts w:ascii="Wingdings" w:hAnsi="Wingdings" w:hint="default"/>
      </w:rPr>
    </w:lvl>
    <w:lvl w:ilvl="6" w:tplc="34F89D66">
      <w:start w:val="1"/>
      <w:numFmt w:val="bullet"/>
      <w:lvlText w:val=""/>
      <w:lvlJc w:val="left"/>
      <w:pPr>
        <w:ind w:left="5388" w:hanging="360"/>
      </w:pPr>
      <w:rPr>
        <w:rFonts w:ascii="Symbol" w:hAnsi="Symbol" w:hint="default"/>
      </w:rPr>
    </w:lvl>
    <w:lvl w:ilvl="7" w:tplc="DC16E5C8">
      <w:start w:val="1"/>
      <w:numFmt w:val="bullet"/>
      <w:lvlText w:val="o"/>
      <w:lvlJc w:val="left"/>
      <w:pPr>
        <w:ind w:left="6108" w:hanging="360"/>
      </w:pPr>
      <w:rPr>
        <w:rFonts w:ascii="Courier New" w:hAnsi="Courier New" w:hint="default"/>
      </w:rPr>
    </w:lvl>
    <w:lvl w:ilvl="8" w:tplc="CD48BE62">
      <w:start w:val="1"/>
      <w:numFmt w:val="bullet"/>
      <w:lvlText w:val=""/>
      <w:lvlJc w:val="left"/>
      <w:pPr>
        <w:ind w:left="6828" w:hanging="360"/>
      </w:pPr>
      <w:rPr>
        <w:rFonts w:ascii="Wingdings" w:hAnsi="Wingdings" w:hint="default"/>
      </w:rPr>
    </w:lvl>
  </w:abstractNum>
  <w:abstractNum w:abstractNumId="12" w15:restartNumberingAfterBreak="0">
    <w:nsid w:val="4C3A9C0F"/>
    <w:multiLevelType w:val="hybridMultilevel"/>
    <w:tmpl w:val="FFFFFFFF"/>
    <w:lvl w:ilvl="0" w:tplc="0ED6855A">
      <w:start w:val="1"/>
      <w:numFmt w:val="bullet"/>
      <w:lvlText w:val=""/>
      <w:lvlJc w:val="left"/>
      <w:pPr>
        <w:ind w:left="720" w:hanging="360"/>
      </w:pPr>
      <w:rPr>
        <w:rFonts w:ascii="Symbol" w:hAnsi="Symbol" w:hint="default"/>
      </w:rPr>
    </w:lvl>
    <w:lvl w:ilvl="1" w:tplc="5456E5A8">
      <w:start w:val="1"/>
      <w:numFmt w:val="bullet"/>
      <w:lvlText w:val="o"/>
      <w:lvlJc w:val="left"/>
      <w:pPr>
        <w:ind w:left="1440" w:hanging="360"/>
      </w:pPr>
      <w:rPr>
        <w:rFonts w:ascii="Courier New" w:hAnsi="Courier New" w:hint="default"/>
      </w:rPr>
    </w:lvl>
    <w:lvl w:ilvl="2" w:tplc="202A6668">
      <w:start w:val="1"/>
      <w:numFmt w:val="bullet"/>
      <w:lvlText w:val=""/>
      <w:lvlJc w:val="left"/>
      <w:pPr>
        <w:ind w:left="2160" w:hanging="360"/>
      </w:pPr>
      <w:rPr>
        <w:rFonts w:ascii="Wingdings" w:hAnsi="Wingdings" w:hint="default"/>
      </w:rPr>
    </w:lvl>
    <w:lvl w:ilvl="3" w:tplc="35849B7C">
      <w:start w:val="1"/>
      <w:numFmt w:val="bullet"/>
      <w:lvlText w:val=""/>
      <w:lvlJc w:val="left"/>
      <w:pPr>
        <w:ind w:left="2880" w:hanging="360"/>
      </w:pPr>
      <w:rPr>
        <w:rFonts w:ascii="Symbol" w:hAnsi="Symbol" w:hint="default"/>
      </w:rPr>
    </w:lvl>
    <w:lvl w:ilvl="4" w:tplc="63C26296">
      <w:start w:val="1"/>
      <w:numFmt w:val="bullet"/>
      <w:lvlText w:val="o"/>
      <w:lvlJc w:val="left"/>
      <w:pPr>
        <w:ind w:left="3600" w:hanging="360"/>
      </w:pPr>
      <w:rPr>
        <w:rFonts w:ascii="Courier New" w:hAnsi="Courier New" w:hint="default"/>
      </w:rPr>
    </w:lvl>
    <w:lvl w:ilvl="5" w:tplc="8D84A42A">
      <w:start w:val="1"/>
      <w:numFmt w:val="bullet"/>
      <w:lvlText w:val=""/>
      <w:lvlJc w:val="left"/>
      <w:pPr>
        <w:ind w:left="4320" w:hanging="360"/>
      </w:pPr>
      <w:rPr>
        <w:rFonts w:ascii="Wingdings" w:hAnsi="Wingdings" w:hint="default"/>
      </w:rPr>
    </w:lvl>
    <w:lvl w:ilvl="6" w:tplc="81540468">
      <w:start w:val="1"/>
      <w:numFmt w:val="bullet"/>
      <w:lvlText w:val=""/>
      <w:lvlJc w:val="left"/>
      <w:pPr>
        <w:ind w:left="5040" w:hanging="360"/>
      </w:pPr>
      <w:rPr>
        <w:rFonts w:ascii="Symbol" w:hAnsi="Symbol" w:hint="default"/>
      </w:rPr>
    </w:lvl>
    <w:lvl w:ilvl="7" w:tplc="4E7AFA3C">
      <w:start w:val="1"/>
      <w:numFmt w:val="bullet"/>
      <w:lvlText w:val="o"/>
      <w:lvlJc w:val="left"/>
      <w:pPr>
        <w:ind w:left="5760" w:hanging="360"/>
      </w:pPr>
      <w:rPr>
        <w:rFonts w:ascii="Courier New" w:hAnsi="Courier New" w:hint="default"/>
      </w:rPr>
    </w:lvl>
    <w:lvl w:ilvl="8" w:tplc="641A9726">
      <w:start w:val="1"/>
      <w:numFmt w:val="bullet"/>
      <w:lvlText w:val=""/>
      <w:lvlJc w:val="left"/>
      <w:pPr>
        <w:ind w:left="6480" w:hanging="360"/>
      </w:pPr>
      <w:rPr>
        <w:rFonts w:ascii="Wingdings" w:hAnsi="Wingdings" w:hint="default"/>
      </w:rPr>
    </w:lvl>
  </w:abstractNum>
  <w:abstractNum w:abstractNumId="13" w15:restartNumberingAfterBreak="0">
    <w:nsid w:val="52206E54"/>
    <w:multiLevelType w:val="hybridMultilevel"/>
    <w:tmpl w:val="54E2D70C"/>
    <w:lvl w:ilvl="0" w:tplc="97787CD6">
      <w:start w:val="1"/>
      <w:numFmt w:val="bullet"/>
      <w:lvlText w:val=""/>
      <w:lvlJc w:val="left"/>
      <w:pPr>
        <w:ind w:left="1080" w:hanging="360"/>
      </w:pPr>
      <w:rPr>
        <w:rFonts w:ascii="Symbol" w:hAnsi="Symbol" w:hint="default"/>
      </w:rPr>
    </w:lvl>
    <w:lvl w:ilvl="1" w:tplc="BB2AD80E">
      <w:start w:val="1"/>
      <w:numFmt w:val="bullet"/>
      <w:lvlText w:val="o"/>
      <w:lvlJc w:val="left"/>
      <w:pPr>
        <w:ind w:left="1800" w:hanging="360"/>
      </w:pPr>
      <w:rPr>
        <w:rFonts w:ascii="Courier New" w:hAnsi="Courier New" w:hint="default"/>
      </w:rPr>
    </w:lvl>
    <w:lvl w:ilvl="2" w:tplc="433EF918">
      <w:start w:val="1"/>
      <w:numFmt w:val="bullet"/>
      <w:lvlText w:val=""/>
      <w:lvlJc w:val="left"/>
      <w:pPr>
        <w:ind w:left="2520" w:hanging="360"/>
      </w:pPr>
      <w:rPr>
        <w:rFonts w:ascii="Wingdings" w:hAnsi="Wingdings" w:hint="default"/>
      </w:rPr>
    </w:lvl>
    <w:lvl w:ilvl="3" w:tplc="9C7240CC">
      <w:start w:val="1"/>
      <w:numFmt w:val="bullet"/>
      <w:lvlText w:val=""/>
      <w:lvlJc w:val="left"/>
      <w:pPr>
        <w:ind w:left="3240" w:hanging="360"/>
      </w:pPr>
      <w:rPr>
        <w:rFonts w:ascii="Symbol" w:hAnsi="Symbol" w:hint="default"/>
      </w:rPr>
    </w:lvl>
    <w:lvl w:ilvl="4" w:tplc="26D2CFDE">
      <w:start w:val="1"/>
      <w:numFmt w:val="bullet"/>
      <w:lvlText w:val="o"/>
      <w:lvlJc w:val="left"/>
      <w:pPr>
        <w:ind w:left="3960" w:hanging="360"/>
      </w:pPr>
      <w:rPr>
        <w:rFonts w:ascii="Courier New" w:hAnsi="Courier New" w:hint="default"/>
      </w:rPr>
    </w:lvl>
    <w:lvl w:ilvl="5" w:tplc="F3942066">
      <w:start w:val="1"/>
      <w:numFmt w:val="bullet"/>
      <w:lvlText w:val=""/>
      <w:lvlJc w:val="left"/>
      <w:pPr>
        <w:ind w:left="4680" w:hanging="360"/>
      </w:pPr>
      <w:rPr>
        <w:rFonts w:ascii="Wingdings" w:hAnsi="Wingdings" w:hint="default"/>
      </w:rPr>
    </w:lvl>
    <w:lvl w:ilvl="6" w:tplc="3DAC5004">
      <w:start w:val="1"/>
      <w:numFmt w:val="bullet"/>
      <w:lvlText w:val=""/>
      <w:lvlJc w:val="left"/>
      <w:pPr>
        <w:ind w:left="5400" w:hanging="360"/>
      </w:pPr>
      <w:rPr>
        <w:rFonts w:ascii="Symbol" w:hAnsi="Symbol" w:hint="default"/>
      </w:rPr>
    </w:lvl>
    <w:lvl w:ilvl="7" w:tplc="262E23C4">
      <w:start w:val="1"/>
      <w:numFmt w:val="bullet"/>
      <w:lvlText w:val="o"/>
      <w:lvlJc w:val="left"/>
      <w:pPr>
        <w:ind w:left="6120" w:hanging="360"/>
      </w:pPr>
      <w:rPr>
        <w:rFonts w:ascii="Courier New" w:hAnsi="Courier New" w:hint="default"/>
      </w:rPr>
    </w:lvl>
    <w:lvl w:ilvl="8" w:tplc="9C026ED2">
      <w:start w:val="1"/>
      <w:numFmt w:val="bullet"/>
      <w:lvlText w:val=""/>
      <w:lvlJc w:val="left"/>
      <w:pPr>
        <w:ind w:left="6840" w:hanging="360"/>
      </w:pPr>
      <w:rPr>
        <w:rFonts w:ascii="Wingdings" w:hAnsi="Wingdings" w:hint="default"/>
      </w:rPr>
    </w:lvl>
  </w:abstractNum>
  <w:abstractNum w:abstractNumId="14" w15:restartNumberingAfterBreak="0">
    <w:nsid w:val="55A44E41"/>
    <w:multiLevelType w:val="hybridMultilevel"/>
    <w:tmpl w:val="BE66DD2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5" w15:restartNumberingAfterBreak="0">
    <w:nsid w:val="586242CC"/>
    <w:multiLevelType w:val="hybridMultilevel"/>
    <w:tmpl w:val="FFFFFFFF"/>
    <w:lvl w:ilvl="0" w:tplc="F4E222BC">
      <w:start w:val="1"/>
      <w:numFmt w:val="bullet"/>
      <w:lvlText w:val=""/>
      <w:lvlJc w:val="left"/>
      <w:pPr>
        <w:ind w:left="720" w:hanging="360"/>
      </w:pPr>
      <w:rPr>
        <w:rFonts w:ascii="Symbol" w:hAnsi="Symbol" w:hint="default"/>
      </w:rPr>
    </w:lvl>
    <w:lvl w:ilvl="1" w:tplc="FC5AB20A">
      <w:start w:val="1"/>
      <w:numFmt w:val="bullet"/>
      <w:lvlText w:val="o"/>
      <w:lvlJc w:val="left"/>
      <w:pPr>
        <w:ind w:left="1440" w:hanging="360"/>
      </w:pPr>
      <w:rPr>
        <w:rFonts w:ascii="Courier New" w:hAnsi="Courier New" w:hint="default"/>
      </w:rPr>
    </w:lvl>
    <w:lvl w:ilvl="2" w:tplc="D48C7E20">
      <w:start w:val="1"/>
      <w:numFmt w:val="bullet"/>
      <w:lvlText w:val=""/>
      <w:lvlJc w:val="left"/>
      <w:pPr>
        <w:ind w:left="2160" w:hanging="360"/>
      </w:pPr>
      <w:rPr>
        <w:rFonts w:ascii="Wingdings" w:hAnsi="Wingdings" w:hint="default"/>
      </w:rPr>
    </w:lvl>
    <w:lvl w:ilvl="3" w:tplc="0B9E1D26">
      <w:start w:val="1"/>
      <w:numFmt w:val="bullet"/>
      <w:lvlText w:val=""/>
      <w:lvlJc w:val="left"/>
      <w:pPr>
        <w:ind w:left="2880" w:hanging="360"/>
      </w:pPr>
      <w:rPr>
        <w:rFonts w:ascii="Symbol" w:hAnsi="Symbol" w:hint="default"/>
      </w:rPr>
    </w:lvl>
    <w:lvl w:ilvl="4" w:tplc="7BF8444A">
      <w:start w:val="1"/>
      <w:numFmt w:val="bullet"/>
      <w:lvlText w:val="o"/>
      <w:lvlJc w:val="left"/>
      <w:pPr>
        <w:ind w:left="3600" w:hanging="360"/>
      </w:pPr>
      <w:rPr>
        <w:rFonts w:ascii="Courier New" w:hAnsi="Courier New" w:hint="default"/>
      </w:rPr>
    </w:lvl>
    <w:lvl w:ilvl="5" w:tplc="46BA9B0C">
      <w:start w:val="1"/>
      <w:numFmt w:val="bullet"/>
      <w:lvlText w:val=""/>
      <w:lvlJc w:val="left"/>
      <w:pPr>
        <w:ind w:left="4320" w:hanging="360"/>
      </w:pPr>
      <w:rPr>
        <w:rFonts w:ascii="Wingdings" w:hAnsi="Wingdings" w:hint="default"/>
      </w:rPr>
    </w:lvl>
    <w:lvl w:ilvl="6" w:tplc="BB146C02">
      <w:start w:val="1"/>
      <w:numFmt w:val="bullet"/>
      <w:lvlText w:val=""/>
      <w:lvlJc w:val="left"/>
      <w:pPr>
        <w:ind w:left="5040" w:hanging="360"/>
      </w:pPr>
      <w:rPr>
        <w:rFonts w:ascii="Symbol" w:hAnsi="Symbol" w:hint="default"/>
      </w:rPr>
    </w:lvl>
    <w:lvl w:ilvl="7" w:tplc="204C6CF8">
      <w:start w:val="1"/>
      <w:numFmt w:val="bullet"/>
      <w:lvlText w:val="o"/>
      <w:lvlJc w:val="left"/>
      <w:pPr>
        <w:ind w:left="5760" w:hanging="360"/>
      </w:pPr>
      <w:rPr>
        <w:rFonts w:ascii="Courier New" w:hAnsi="Courier New" w:hint="default"/>
      </w:rPr>
    </w:lvl>
    <w:lvl w:ilvl="8" w:tplc="D14AAFFA">
      <w:start w:val="1"/>
      <w:numFmt w:val="bullet"/>
      <w:lvlText w:val=""/>
      <w:lvlJc w:val="left"/>
      <w:pPr>
        <w:ind w:left="6480" w:hanging="360"/>
      </w:pPr>
      <w:rPr>
        <w:rFonts w:ascii="Wingdings" w:hAnsi="Wingdings" w:hint="default"/>
      </w:rPr>
    </w:lvl>
  </w:abstractNum>
  <w:abstractNum w:abstractNumId="16" w15:restartNumberingAfterBreak="0">
    <w:nsid w:val="5C1D1E05"/>
    <w:multiLevelType w:val="hybridMultilevel"/>
    <w:tmpl w:val="97564E00"/>
    <w:lvl w:ilvl="0" w:tplc="2C0A000F">
      <w:start w:val="1"/>
      <w:numFmt w:val="decimal"/>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7" w15:restartNumberingAfterBreak="0">
    <w:nsid w:val="5C424C39"/>
    <w:multiLevelType w:val="hybridMultilevel"/>
    <w:tmpl w:val="A1B2D7AE"/>
    <w:lvl w:ilvl="0" w:tplc="E23EE5A2">
      <w:start w:val="1"/>
      <w:numFmt w:val="bullet"/>
      <w:lvlText w:val=""/>
      <w:lvlJc w:val="left"/>
      <w:pPr>
        <w:ind w:left="1080" w:hanging="360"/>
      </w:pPr>
      <w:rPr>
        <w:rFonts w:ascii="Symbol" w:hAnsi="Symbol" w:hint="default"/>
      </w:rPr>
    </w:lvl>
    <w:lvl w:ilvl="1" w:tplc="32DEBEFE">
      <w:start w:val="1"/>
      <w:numFmt w:val="bullet"/>
      <w:lvlText w:val="o"/>
      <w:lvlJc w:val="left"/>
      <w:pPr>
        <w:ind w:left="1800" w:hanging="360"/>
      </w:pPr>
      <w:rPr>
        <w:rFonts w:ascii="Courier New" w:hAnsi="Courier New" w:hint="default"/>
      </w:rPr>
    </w:lvl>
    <w:lvl w:ilvl="2" w:tplc="A5B46C10">
      <w:start w:val="1"/>
      <w:numFmt w:val="bullet"/>
      <w:lvlText w:val=""/>
      <w:lvlJc w:val="left"/>
      <w:pPr>
        <w:ind w:left="2520" w:hanging="360"/>
      </w:pPr>
      <w:rPr>
        <w:rFonts w:ascii="Wingdings" w:hAnsi="Wingdings" w:hint="default"/>
      </w:rPr>
    </w:lvl>
    <w:lvl w:ilvl="3" w:tplc="FED4D588">
      <w:start w:val="1"/>
      <w:numFmt w:val="bullet"/>
      <w:lvlText w:val=""/>
      <w:lvlJc w:val="left"/>
      <w:pPr>
        <w:ind w:left="3240" w:hanging="360"/>
      </w:pPr>
      <w:rPr>
        <w:rFonts w:ascii="Symbol" w:hAnsi="Symbol" w:hint="default"/>
      </w:rPr>
    </w:lvl>
    <w:lvl w:ilvl="4" w:tplc="6902E8FA">
      <w:start w:val="1"/>
      <w:numFmt w:val="bullet"/>
      <w:lvlText w:val="o"/>
      <w:lvlJc w:val="left"/>
      <w:pPr>
        <w:ind w:left="3960" w:hanging="360"/>
      </w:pPr>
      <w:rPr>
        <w:rFonts w:ascii="Courier New" w:hAnsi="Courier New" w:hint="default"/>
      </w:rPr>
    </w:lvl>
    <w:lvl w:ilvl="5" w:tplc="8028FA1C">
      <w:start w:val="1"/>
      <w:numFmt w:val="bullet"/>
      <w:lvlText w:val=""/>
      <w:lvlJc w:val="left"/>
      <w:pPr>
        <w:ind w:left="4680" w:hanging="360"/>
      </w:pPr>
      <w:rPr>
        <w:rFonts w:ascii="Wingdings" w:hAnsi="Wingdings" w:hint="default"/>
      </w:rPr>
    </w:lvl>
    <w:lvl w:ilvl="6" w:tplc="AC581D2C">
      <w:start w:val="1"/>
      <w:numFmt w:val="bullet"/>
      <w:lvlText w:val=""/>
      <w:lvlJc w:val="left"/>
      <w:pPr>
        <w:ind w:left="5400" w:hanging="360"/>
      </w:pPr>
      <w:rPr>
        <w:rFonts w:ascii="Symbol" w:hAnsi="Symbol" w:hint="default"/>
      </w:rPr>
    </w:lvl>
    <w:lvl w:ilvl="7" w:tplc="890C0778">
      <w:start w:val="1"/>
      <w:numFmt w:val="bullet"/>
      <w:lvlText w:val="o"/>
      <w:lvlJc w:val="left"/>
      <w:pPr>
        <w:ind w:left="6120" w:hanging="360"/>
      </w:pPr>
      <w:rPr>
        <w:rFonts w:ascii="Courier New" w:hAnsi="Courier New" w:hint="default"/>
      </w:rPr>
    </w:lvl>
    <w:lvl w:ilvl="8" w:tplc="E77C41D0">
      <w:start w:val="1"/>
      <w:numFmt w:val="bullet"/>
      <w:lvlText w:val=""/>
      <w:lvlJc w:val="left"/>
      <w:pPr>
        <w:ind w:left="6840" w:hanging="360"/>
      </w:pPr>
      <w:rPr>
        <w:rFonts w:ascii="Wingdings" w:hAnsi="Wingdings" w:hint="default"/>
      </w:rPr>
    </w:lvl>
  </w:abstractNum>
  <w:abstractNum w:abstractNumId="18" w15:restartNumberingAfterBreak="0">
    <w:nsid w:val="68CB27A2"/>
    <w:multiLevelType w:val="hybridMultilevel"/>
    <w:tmpl w:val="9BE662C0"/>
    <w:lvl w:ilvl="0" w:tplc="FA0C684A">
      <w:start w:val="1"/>
      <w:numFmt w:val="bullet"/>
      <w:lvlText w:val=""/>
      <w:lvlJc w:val="left"/>
      <w:pPr>
        <w:ind w:left="1080" w:hanging="360"/>
      </w:pPr>
      <w:rPr>
        <w:rFonts w:ascii="Symbol" w:hAnsi="Symbol" w:hint="default"/>
      </w:rPr>
    </w:lvl>
    <w:lvl w:ilvl="1" w:tplc="8030113A">
      <w:start w:val="1"/>
      <w:numFmt w:val="bullet"/>
      <w:lvlText w:val="o"/>
      <w:lvlJc w:val="left"/>
      <w:pPr>
        <w:ind w:left="1800" w:hanging="360"/>
      </w:pPr>
      <w:rPr>
        <w:rFonts w:ascii="Courier New" w:hAnsi="Courier New" w:hint="default"/>
      </w:rPr>
    </w:lvl>
    <w:lvl w:ilvl="2" w:tplc="660C5C06">
      <w:start w:val="1"/>
      <w:numFmt w:val="bullet"/>
      <w:lvlText w:val=""/>
      <w:lvlJc w:val="left"/>
      <w:pPr>
        <w:ind w:left="2520" w:hanging="360"/>
      </w:pPr>
      <w:rPr>
        <w:rFonts w:ascii="Wingdings" w:hAnsi="Wingdings" w:hint="default"/>
      </w:rPr>
    </w:lvl>
    <w:lvl w:ilvl="3" w:tplc="C0702A06">
      <w:start w:val="1"/>
      <w:numFmt w:val="bullet"/>
      <w:lvlText w:val=""/>
      <w:lvlJc w:val="left"/>
      <w:pPr>
        <w:ind w:left="3240" w:hanging="360"/>
      </w:pPr>
      <w:rPr>
        <w:rFonts w:ascii="Symbol" w:hAnsi="Symbol" w:hint="default"/>
      </w:rPr>
    </w:lvl>
    <w:lvl w:ilvl="4" w:tplc="97866DC4">
      <w:start w:val="1"/>
      <w:numFmt w:val="bullet"/>
      <w:lvlText w:val="o"/>
      <w:lvlJc w:val="left"/>
      <w:pPr>
        <w:ind w:left="3960" w:hanging="360"/>
      </w:pPr>
      <w:rPr>
        <w:rFonts w:ascii="Courier New" w:hAnsi="Courier New" w:hint="default"/>
      </w:rPr>
    </w:lvl>
    <w:lvl w:ilvl="5" w:tplc="97D8D2BE">
      <w:start w:val="1"/>
      <w:numFmt w:val="bullet"/>
      <w:lvlText w:val=""/>
      <w:lvlJc w:val="left"/>
      <w:pPr>
        <w:ind w:left="4680" w:hanging="360"/>
      </w:pPr>
      <w:rPr>
        <w:rFonts w:ascii="Wingdings" w:hAnsi="Wingdings" w:hint="default"/>
      </w:rPr>
    </w:lvl>
    <w:lvl w:ilvl="6" w:tplc="6562BE70">
      <w:start w:val="1"/>
      <w:numFmt w:val="bullet"/>
      <w:lvlText w:val=""/>
      <w:lvlJc w:val="left"/>
      <w:pPr>
        <w:ind w:left="5400" w:hanging="360"/>
      </w:pPr>
      <w:rPr>
        <w:rFonts w:ascii="Symbol" w:hAnsi="Symbol" w:hint="default"/>
      </w:rPr>
    </w:lvl>
    <w:lvl w:ilvl="7" w:tplc="462437A2">
      <w:start w:val="1"/>
      <w:numFmt w:val="bullet"/>
      <w:lvlText w:val="o"/>
      <w:lvlJc w:val="left"/>
      <w:pPr>
        <w:ind w:left="6120" w:hanging="360"/>
      </w:pPr>
      <w:rPr>
        <w:rFonts w:ascii="Courier New" w:hAnsi="Courier New" w:hint="default"/>
      </w:rPr>
    </w:lvl>
    <w:lvl w:ilvl="8" w:tplc="A748170A">
      <w:start w:val="1"/>
      <w:numFmt w:val="bullet"/>
      <w:lvlText w:val=""/>
      <w:lvlJc w:val="left"/>
      <w:pPr>
        <w:ind w:left="6840" w:hanging="360"/>
      </w:pPr>
      <w:rPr>
        <w:rFonts w:ascii="Wingdings" w:hAnsi="Wingdings" w:hint="default"/>
      </w:rPr>
    </w:lvl>
  </w:abstractNum>
  <w:abstractNum w:abstractNumId="19" w15:restartNumberingAfterBreak="0">
    <w:nsid w:val="714947E8"/>
    <w:multiLevelType w:val="hybridMultilevel"/>
    <w:tmpl w:val="2DC4154A"/>
    <w:lvl w:ilvl="0" w:tplc="2598AE1E">
      <w:numFmt w:val="bullet"/>
      <w:lvlText w:val="-"/>
      <w:lvlJc w:val="left"/>
      <w:pPr>
        <w:ind w:left="1080" w:hanging="360"/>
      </w:pPr>
      <w:rPr>
        <w:rFonts w:ascii="Arial" w:eastAsiaTheme="minorHAnsi" w:hAnsi="Arial" w:cs="Aria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0" w15:restartNumberingAfterBreak="0">
    <w:nsid w:val="73B35F63"/>
    <w:multiLevelType w:val="hybridMultilevel"/>
    <w:tmpl w:val="EEC0D67C"/>
    <w:lvl w:ilvl="0" w:tplc="FEC2FBA4">
      <w:start w:val="1"/>
      <w:numFmt w:val="decimal"/>
      <w:lvlText w:val="%1."/>
      <w:lvlJc w:val="left"/>
      <w:pPr>
        <w:ind w:left="1080" w:hanging="360"/>
      </w:pPr>
    </w:lvl>
    <w:lvl w:ilvl="1" w:tplc="6DC234CC">
      <w:start w:val="1"/>
      <w:numFmt w:val="lowerLetter"/>
      <w:lvlText w:val="%2."/>
      <w:lvlJc w:val="left"/>
      <w:pPr>
        <w:ind w:left="1800" w:hanging="360"/>
      </w:pPr>
    </w:lvl>
    <w:lvl w:ilvl="2" w:tplc="D0AAB236">
      <w:start w:val="1"/>
      <w:numFmt w:val="lowerRoman"/>
      <w:lvlText w:val="%3."/>
      <w:lvlJc w:val="right"/>
      <w:pPr>
        <w:ind w:left="2520" w:hanging="180"/>
      </w:pPr>
    </w:lvl>
    <w:lvl w:ilvl="3" w:tplc="5192CCDE">
      <w:start w:val="1"/>
      <w:numFmt w:val="decimal"/>
      <w:lvlText w:val="%4."/>
      <w:lvlJc w:val="left"/>
      <w:pPr>
        <w:ind w:left="3240" w:hanging="360"/>
      </w:pPr>
    </w:lvl>
    <w:lvl w:ilvl="4" w:tplc="179AEBEA">
      <w:start w:val="1"/>
      <w:numFmt w:val="lowerLetter"/>
      <w:lvlText w:val="%5."/>
      <w:lvlJc w:val="left"/>
      <w:pPr>
        <w:ind w:left="3960" w:hanging="360"/>
      </w:pPr>
    </w:lvl>
    <w:lvl w:ilvl="5" w:tplc="0A10466A">
      <w:start w:val="1"/>
      <w:numFmt w:val="lowerRoman"/>
      <w:lvlText w:val="%6."/>
      <w:lvlJc w:val="right"/>
      <w:pPr>
        <w:ind w:left="4680" w:hanging="180"/>
      </w:pPr>
    </w:lvl>
    <w:lvl w:ilvl="6" w:tplc="CC9C0B66">
      <w:start w:val="1"/>
      <w:numFmt w:val="decimal"/>
      <w:lvlText w:val="%7."/>
      <w:lvlJc w:val="left"/>
      <w:pPr>
        <w:ind w:left="5400" w:hanging="360"/>
      </w:pPr>
    </w:lvl>
    <w:lvl w:ilvl="7" w:tplc="972CFE2C">
      <w:start w:val="1"/>
      <w:numFmt w:val="lowerLetter"/>
      <w:lvlText w:val="%8."/>
      <w:lvlJc w:val="left"/>
      <w:pPr>
        <w:ind w:left="6120" w:hanging="360"/>
      </w:pPr>
    </w:lvl>
    <w:lvl w:ilvl="8" w:tplc="824E5F38">
      <w:start w:val="1"/>
      <w:numFmt w:val="lowerRoman"/>
      <w:lvlText w:val="%9."/>
      <w:lvlJc w:val="right"/>
      <w:pPr>
        <w:ind w:left="6840" w:hanging="180"/>
      </w:pPr>
    </w:lvl>
  </w:abstractNum>
  <w:abstractNum w:abstractNumId="21" w15:restartNumberingAfterBreak="0">
    <w:nsid w:val="749E19BB"/>
    <w:multiLevelType w:val="multilevel"/>
    <w:tmpl w:val="882E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60935D"/>
    <w:multiLevelType w:val="hybridMultilevel"/>
    <w:tmpl w:val="CBE6CC2C"/>
    <w:lvl w:ilvl="0" w:tplc="E0466E7A">
      <w:start w:val="1"/>
      <w:numFmt w:val="bullet"/>
      <w:lvlText w:val=""/>
      <w:lvlJc w:val="left"/>
      <w:pPr>
        <w:ind w:left="1440" w:hanging="360"/>
      </w:pPr>
      <w:rPr>
        <w:rFonts w:ascii="Symbol" w:hAnsi="Symbol" w:hint="default"/>
      </w:rPr>
    </w:lvl>
    <w:lvl w:ilvl="1" w:tplc="C7B4F1A8">
      <w:start w:val="1"/>
      <w:numFmt w:val="bullet"/>
      <w:lvlText w:val="o"/>
      <w:lvlJc w:val="left"/>
      <w:pPr>
        <w:ind w:left="2160" w:hanging="360"/>
      </w:pPr>
      <w:rPr>
        <w:rFonts w:ascii="Courier New" w:hAnsi="Courier New" w:hint="default"/>
      </w:rPr>
    </w:lvl>
    <w:lvl w:ilvl="2" w:tplc="7BEA1B74">
      <w:start w:val="1"/>
      <w:numFmt w:val="bullet"/>
      <w:lvlText w:val=""/>
      <w:lvlJc w:val="left"/>
      <w:pPr>
        <w:ind w:left="2880" w:hanging="360"/>
      </w:pPr>
      <w:rPr>
        <w:rFonts w:ascii="Wingdings" w:hAnsi="Wingdings" w:hint="default"/>
      </w:rPr>
    </w:lvl>
    <w:lvl w:ilvl="3" w:tplc="B518D152">
      <w:start w:val="1"/>
      <w:numFmt w:val="bullet"/>
      <w:lvlText w:val=""/>
      <w:lvlJc w:val="left"/>
      <w:pPr>
        <w:ind w:left="3600" w:hanging="360"/>
      </w:pPr>
      <w:rPr>
        <w:rFonts w:ascii="Symbol" w:hAnsi="Symbol" w:hint="default"/>
      </w:rPr>
    </w:lvl>
    <w:lvl w:ilvl="4" w:tplc="DDBC1166">
      <w:start w:val="1"/>
      <w:numFmt w:val="bullet"/>
      <w:lvlText w:val="o"/>
      <w:lvlJc w:val="left"/>
      <w:pPr>
        <w:ind w:left="4320" w:hanging="360"/>
      </w:pPr>
      <w:rPr>
        <w:rFonts w:ascii="Courier New" w:hAnsi="Courier New" w:hint="default"/>
      </w:rPr>
    </w:lvl>
    <w:lvl w:ilvl="5" w:tplc="DF50B23E">
      <w:start w:val="1"/>
      <w:numFmt w:val="bullet"/>
      <w:lvlText w:val=""/>
      <w:lvlJc w:val="left"/>
      <w:pPr>
        <w:ind w:left="5040" w:hanging="360"/>
      </w:pPr>
      <w:rPr>
        <w:rFonts w:ascii="Wingdings" w:hAnsi="Wingdings" w:hint="default"/>
      </w:rPr>
    </w:lvl>
    <w:lvl w:ilvl="6" w:tplc="8AD80854">
      <w:start w:val="1"/>
      <w:numFmt w:val="bullet"/>
      <w:lvlText w:val=""/>
      <w:lvlJc w:val="left"/>
      <w:pPr>
        <w:ind w:left="5760" w:hanging="360"/>
      </w:pPr>
      <w:rPr>
        <w:rFonts w:ascii="Symbol" w:hAnsi="Symbol" w:hint="default"/>
      </w:rPr>
    </w:lvl>
    <w:lvl w:ilvl="7" w:tplc="D47ACD9C">
      <w:start w:val="1"/>
      <w:numFmt w:val="bullet"/>
      <w:lvlText w:val="o"/>
      <w:lvlJc w:val="left"/>
      <w:pPr>
        <w:ind w:left="6480" w:hanging="360"/>
      </w:pPr>
      <w:rPr>
        <w:rFonts w:ascii="Courier New" w:hAnsi="Courier New" w:hint="default"/>
      </w:rPr>
    </w:lvl>
    <w:lvl w:ilvl="8" w:tplc="6148976C">
      <w:start w:val="1"/>
      <w:numFmt w:val="bullet"/>
      <w:lvlText w:val=""/>
      <w:lvlJc w:val="left"/>
      <w:pPr>
        <w:ind w:left="7200" w:hanging="360"/>
      </w:pPr>
      <w:rPr>
        <w:rFonts w:ascii="Wingdings" w:hAnsi="Wingdings" w:hint="default"/>
      </w:rPr>
    </w:lvl>
  </w:abstractNum>
  <w:num w:numId="1" w16cid:durableId="491609161">
    <w:abstractNumId w:val="11"/>
  </w:num>
  <w:num w:numId="2" w16cid:durableId="457453189">
    <w:abstractNumId w:val="22"/>
  </w:num>
  <w:num w:numId="3" w16cid:durableId="967516932">
    <w:abstractNumId w:val="10"/>
  </w:num>
  <w:num w:numId="4" w16cid:durableId="113057620">
    <w:abstractNumId w:val="13"/>
  </w:num>
  <w:num w:numId="5" w16cid:durableId="293827657">
    <w:abstractNumId w:val="2"/>
  </w:num>
  <w:num w:numId="6" w16cid:durableId="1389768824">
    <w:abstractNumId w:val="20"/>
  </w:num>
  <w:num w:numId="7" w16cid:durableId="1314793466">
    <w:abstractNumId w:val="17"/>
  </w:num>
  <w:num w:numId="8" w16cid:durableId="470440582">
    <w:abstractNumId w:val="18"/>
  </w:num>
  <w:num w:numId="9" w16cid:durableId="2128697502">
    <w:abstractNumId w:val="4"/>
  </w:num>
  <w:num w:numId="10" w16cid:durableId="1500583616">
    <w:abstractNumId w:val="5"/>
  </w:num>
  <w:num w:numId="11" w16cid:durableId="1407534577">
    <w:abstractNumId w:val="0"/>
  </w:num>
  <w:num w:numId="12" w16cid:durableId="587883560">
    <w:abstractNumId w:val="19"/>
  </w:num>
  <w:num w:numId="13" w16cid:durableId="650451199">
    <w:abstractNumId w:val="15"/>
  </w:num>
  <w:num w:numId="14" w16cid:durableId="252861265">
    <w:abstractNumId w:val="12"/>
  </w:num>
  <w:num w:numId="15" w16cid:durableId="733309192">
    <w:abstractNumId w:val="9"/>
  </w:num>
  <w:num w:numId="16" w16cid:durableId="446241670">
    <w:abstractNumId w:val="8"/>
  </w:num>
  <w:num w:numId="17" w16cid:durableId="477578036">
    <w:abstractNumId w:val="7"/>
  </w:num>
  <w:num w:numId="18" w16cid:durableId="2136947230">
    <w:abstractNumId w:val="16"/>
  </w:num>
  <w:num w:numId="19" w16cid:durableId="799768571">
    <w:abstractNumId w:val="1"/>
  </w:num>
  <w:num w:numId="20" w16cid:durableId="803618290">
    <w:abstractNumId w:val="6"/>
  </w:num>
  <w:num w:numId="21" w16cid:durableId="491333569">
    <w:abstractNumId w:val="3"/>
  </w:num>
  <w:num w:numId="22" w16cid:durableId="614752170">
    <w:abstractNumId w:val="14"/>
  </w:num>
  <w:num w:numId="23" w16cid:durableId="469328006">
    <w:abstractNumId w:val="2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9CC"/>
    <w:rsid w:val="000007B9"/>
    <w:rsid w:val="00000B25"/>
    <w:rsid w:val="0000122C"/>
    <w:rsid w:val="00001465"/>
    <w:rsid w:val="000016F2"/>
    <w:rsid w:val="000017DB"/>
    <w:rsid w:val="00002DAD"/>
    <w:rsid w:val="000030EB"/>
    <w:rsid w:val="0000341E"/>
    <w:rsid w:val="0000369B"/>
    <w:rsid w:val="00003739"/>
    <w:rsid w:val="00003C49"/>
    <w:rsid w:val="000048C9"/>
    <w:rsid w:val="00004DBF"/>
    <w:rsid w:val="00005C34"/>
    <w:rsid w:val="00006552"/>
    <w:rsid w:val="0000669F"/>
    <w:rsid w:val="00006807"/>
    <w:rsid w:val="00006F16"/>
    <w:rsid w:val="000070B1"/>
    <w:rsid w:val="00007BD2"/>
    <w:rsid w:val="00007C30"/>
    <w:rsid w:val="000102CB"/>
    <w:rsid w:val="00010A18"/>
    <w:rsid w:val="00010B6E"/>
    <w:rsid w:val="00010BE4"/>
    <w:rsid w:val="00011B5E"/>
    <w:rsid w:val="00012827"/>
    <w:rsid w:val="000129CE"/>
    <w:rsid w:val="00013283"/>
    <w:rsid w:val="00013B9B"/>
    <w:rsid w:val="00013CEF"/>
    <w:rsid w:val="00014210"/>
    <w:rsid w:val="0001434F"/>
    <w:rsid w:val="00014490"/>
    <w:rsid w:val="0001494A"/>
    <w:rsid w:val="00014CA0"/>
    <w:rsid w:val="0001516E"/>
    <w:rsid w:val="00015350"/>
    <w:rsid w:val="000167D5"/>
    <w:rsid w:val="0001694C"/>
    <w:rsid w:val="00020700"/>
    <w:rsid w:val="00020776"/>
    <w:rsid w:val="0002098A"/>
    <w:rsid w:val="00020C0D"/>
    <w:rsid w:val="0002182D"/>
    <w:rsid w:val="00021B4A"/>
    <w:rsid w:val="00021C1B"/>
    <w:rsid w:val="00022B26"/>
    <w:rsid w:val="00022B7C"/>
    <w:rsid w:val="00022F4A"/>
    <w:rsid w:val="0002320E"/>
    <w:rsid w:val="000235F1"/>
    <w:rsid w:val="00023839"/>
    <w:rsid w:val="000238EB"/>
    <w:rsid w:val="00023C69"/>
    <w:rsid w:val="00023D91"/>
    <w:rsid w:val="00024945"/>
    <w:rsid w:val="00024B9E"/>
    <w:rsid w:val="00024C30"/>
    <w:rsid w:val="00024D0C"/>
    <w:rsid w:val="00025971"/>
    <w:rsid w:val="000259B7"/>
    <w:rsid w:val="00025CD1"/>
    <w:rsid w:val="000265A1"/>
    <w:rsid w:val="000269D4"/>
    <w:rsid w:val="000270DB"/>
    <w:rsid w:val="0002711B"/>
    <w:rsid w:val="00027BBA"/>
    <w:rsid w:val="00030866"/>
    <w:rsid w:val="000308E3"/>
    <w:rsid w:val="00030C37"/>
    <w:rsid w:val="00030DD4"/>
    <w:rsid w:val="000312C8"/>
    <w:rsid w:val="00031723"/>
    <w:rsid w:val="000320F5"/>
    <w:rsid w:val="00032883"/>
    <w:rsid w:val="00032BE6"/>
    <w:rsid w:val="00032D9C"/>
    <w:rsid w:val="00032EB0"/>
    <w:rsid w:val="00033173"/>
    <w:rsid w:val="00033C66"/>
    <w:rsid w:val="00033E20"/>
    <w:rsid w:val="00034930"/>
    <w:rsid w:val="00036F5B"/>
    <w:rsid w:val="0003726C"/>
    <w:rsid w:val="000375C2"/>
    <w:rsid w:val="00037B17"/>
    <w:rsid w:val="00040F2B"/>
    <w:rsid w:val="000410D7"/>
    <w:rsid w:val="00041671"/>
    <w:rsid w:val="00041A1B"/>
    <w:rsid w:val="0004226F"/>
    <w:rsid w:val="00042B4B"/>
    <w:rsid w:val="00043059"/>
    <w:rsid w:val="000430A5"/>
    <w:rsid w:val="0004345A"/>
    <w:rsid w:val="000437AA"/>
    <w:rsid w:val="00044C07"/>
    <w:rsid w:val="00046113"/>
    <w:rsid w:val="00046705"/>
    <w:rsid w:val="0004675D"/>
    <w:rsid w:val="00046A59"/>
    <w:rsid w:val="00046AD4"/>
    <w:rsid w:val="00047386"/>
    <w:rsid w:val="00047E86"/>
    <w:rsid w:val="000500CD"/>
    <w:rsid w:val="0005049D"/>
    <w:rsid w:val="000506CE"/>
    <w:rsid w:val="00050E54"/>
    <w:rsid w:val="00050EEB"/>
    <w:rsid w:val="00051199"/>
    <w:rsid w:val="000512FB"/>
    <w:rsid w:val="00051472"/>
    <w:rsid w:val="00051909"/>
    <w:rsid w:val="0005269D"/>
    <w:rsid w:val="000529FA"/>
    <w:rsid w:val="00052BDB"/>
    <w:rsid w:val="00052DAD"/>
    <w:rsid w:val="00053366"/>
    <w:rsid w:val="00053715"/>
    <w:rsid w:val="00054768"/>
    <w:rsid w:val="000553FF"/>
    <w:rsid w:val="000554F0"/>
    <w:rsid w:val="000557A1"/>
    <w:rsid w:val="00056103"/>
    <w:rsid w:val="000562CD"/>
    <w:rsid w:val="00056EEA"/>
    <w:rsid w:val="0005729B"/>
    <w:rsid w:val="000574D0"/>
    <w:rsid w:val="000579B9"/>
    <w:rsid w:val="00057E16"/>
    <w:rsid w:val="00057F08"/>
    <w:rsid w:val="000601BB"/>
    <w:rsid w:val="00060847"/>
    <w:rsid w:val="00060881"/>
    <w:rsid w:val="00060A98"/>
    <w:rsid w:val="000610C1"/>
    <w:rsid w:val="00061D0C"/>
    <w:rsid w:val="0006271B"/>
    <w:rsid w:val="00062E98"/>
    <w:rsid w:val="00062F0B"/>
    <w:rsid w:val="00062FBC"/>
    <w:rsid w:val="00063051"/>
    <w:rsid w:val="00063223"/>
    <w:rsid w:val="00063B36"/>
    <w:rsid w:val="00063ECA"/>
    <w:rsid w:val="000641A7"/>
    <w:rsid w:val="0006434A"/>
    <w:rsid w:val="0006471D"/>
    <w:rsid w:val="00066682"/>
    <w:rsid w:val="00066B74"/>
    <w:rsid w:val="0006705A"/>
    <w:rsid w:val="000673D1"/>
    <w:rsid w:val="00067743"/>
    <w:rsid w:val="00067805"/>
    <w:rsid w:val="00067916"/>
    <w:rsid w:val="0007024A"/>
    <w:rsid w:val="000707B9"/>
    <w:rsid w:val="00070A89"/>
    <w:rsid w:val="00070CDA"/>
    <w:rsid w:val="00071268"/>
    <w:rsid w:val="0007127A"/>
    <w:rsid w:val="0007183E"/>
    <w:rsid w:val="00072073"/>
    <w:rsid w:val="000727B6"/>
    <w:rsid w:val="00073687"/>
    <w:rsid w:val="00073B9C"/>
    <w:rsid w:val="000744FE"/>
    <w:rsid w:val="00074597"/>
    <w:rsid w:val="000747E6"/>
    <w:rsid w:val="00074B30"/>
    <w:rsid w:val="00074C02"/>
    <w:rsid w:val="000754D6"/>
    <w:rsid w:val="0007551F"/>
    <w:rsid w:val="00076C35"/>
    <w:rsid w:val="00076E97"/>
    <w:rsid w:val="00077086"/>
    <w:rsid w:val="000774BA"/>
    <w:rsid w:val="0007788C"/>
    <w:rsid w:val="00077D10"/>
    <w:rsid w:val="00080EEF"/>
    <w:rsid w:val="00081015"/>
    <w:rsid w:val="00081F10"/>
    <w:rsid w:val="00081F7C"/>
    <w:rsid w:val="00082169"/>
    <w:rsid w:val="0008240E"/>
    <w:rsid w:val="00083052"/>
    <w:rsid w:val="0008492E"/>
    <w:rsid w:val="00084A6D"/>
    <w:rsid w:val="000851FB"/>
    <w:rsid w:val="000854DB"/>
    <w:rsid w:val="0008558B"/>
    <w:rsid w:val="00086276"/>
    <w:rsid w:val="00086892"/>
    <w:rsid w:val="00086D35"/>
    <w:rsid w:val="00087049"/>
    <w:rsid w:val="00087CA4"/>
    <w:rsid w:val="0009027F"/>
    <w:rsid w:val="00091CF2"/>
    <w:rsid w:val="0009201C"/>
    <w:rsid w:val="000927BF"/>
    <w:rsid w:val="00092899"/>
    <w:rsid w:val="00092B96"/>
    <w:rsid w:val="00093176"/>
    <w:rsid w:val="0009349C"/>
    <w:rsid w:val="00094266"/>
    <w:rsid w:val="00094332"/>
    <w:rsid w:val="00095305"/>
    <w:rsid w:val="0009559D"/>
    <w:rsid w:val="000959A2"/>
    <w:rsid w:val="00095CE7"/>
    <w:rsid w:val="00095F20"/>
    <w:rsid w:val="00095FA1"/>
    <w:rsid w:val="000974A1"/>
    <w:rsid w:val="000976FA"/>
    <w:rsid w:val="00097AED"/>
    <w:rsid w:val="00097C36"/>
    <w:rsid w:val="000A0616"/>
    <w:rsid w:val="000A0774"/>
    <w:rsid w:val="000A0DA7"/>
    <w:rsid w:val="000A1B17"/>
    <w:rsid w:val="000A1BCB"/>
    <w:rsid w:val="000A1D55"/>
    <w:rsid w:val="000A2026"/>
    <w:rsid w:val="000A20E0"/>
    <w:rsid w:val="000A2456"/>
    <w:rsid w:val="000A2773"/>
    <w:rsid w:val="000A3001"/>
    <w:rsid w:val="000A33D3"/>
    <w:rsid w:val="000A349D"/>
    <w:rsid w:val="000A3729"/>
    <w:rsid w:val="000A376F"/>
    <w:rsid w:val="000A3D34"/>
    <w:rsid w:val="000A3EC7"/>
    <w:rsid w:val="000A4089"/>
    <w:rsid w:val="000A46D6"/>
    <w:rsid w:val="000A4B6B"/>
    <w:rsid w:val="000A5270"/>
    <w:rsid w:val="000A5DE7"/>
    <w:rsid w:val="000A64B9"/>
    <w:rsid w:val="000A671F"/>
    <w:rsid w:val="000A68D7"/>
    <w:rsid w:val="000A6D8A"/>
    <w:rsid w:val="000A705B"/>
    <w:rsid w:val="000A73C4"/>
    <w:rsid w:val="000A798A"/>
    <w:rsid w:val="000A7F36"/>
    <w:rsid w:val="000A7F50"/>
    <w:rsid w:val="000B06D0"/>
    <w:rsid w:val="000B08E2"/>
    <w:rsid w:val="000B0C72"/>
    <w:rsid w:val="000B254C"/>
    <w:rsid w:val="000B2715"/>
    <w:rsid w:val="000B29EB"/>
    <w:rsid w:val="000B3629"/>
    <w:rsid w:val="000B3904"/>
    <w:rsid w:val="000B4245"/>
    <w:rsid w:val="000B42FF"/>
    <w:rsid w:val="000B48FE"/>
    <w:rsid w:val="000B4A75"/>
    <w:rsid w:val="000B4EDD"/>
    <w:rsid w:val="000B5E7C"/>
    <w:rsid w:val="000B5FCC"/>
    <w:rsid w:val="000B6669"/>
    <w:rsid w:val="000B6BB8"/>
    <w:rsid w:val="000B6DAA"/>
    <w:rsid w:val="000B7329"/>
    <w:rsid w:val="000B7776"/>
    <w:rsid w:val="000C0188"/>
    <w:rsid w:val="000C0571"/>
    <w:rsid w:val="000C069F"/>
    <w:rsid w:val="000C08F4"/>
    <w:rsid w:val="000C0A08"/>
    <w:rsid w:val="000C0DDE"/>
    <w:rsid w:val="000C0F18"/>
    <w:rsid w:val="000C10F0"/>
    <w:rsid w:val="000C181B"/>
    <w:rsid w:val="000C1B3E"/>
    <w:rsid w:val="000C1E8D"/>
    <w:rsid w:val="000C30AC"/>
    <w:rsid w:val="000C384A"/>
    <w:rsid w:val="000C4207"/>
    <w:rsid w:val="000C4CB7"/>
    <w:rsid w:val="000C4D09"/>
    <w:rsid w:val="000C4E29"/>
    <w:rsid w:val="000C4EC7"/>
    <w:rsid w:val="000C536C"/>
    <w:rsid w:val="000C5758"/>
    <w:rsid w:val="000C5B87"/>
    <w:rsid w:val="000C60C1"/>
    <w:rsid w:val="000C6176"/>
    <w:rsid w:val="000C69FF"/>
    <w:rsid w:val="000C73EF"/>
    <w:rsid w:val="000D0313"/>
    <w:rsid w:val="000D0662"/>
    <w:rsid w:val="000D067C"/>
    <w:rsid w:val="000D1610"/>
    <w:rsid w:val="000D1735"/>
    <w:rsid w:val="000D18D8"/>
    <w:rsid w:val="000D1C23"/>
    <w:rsid w:val="000D23BD"/>
    <w:rsid w:val="000D25DE"/>
    <w:rsid w:val="000D4415"/>
    <w:rsid w:val="000D4530"/>
    <w:rsid w:val="000D4649"/>
    <w:rsid w:val="000D48B0"/>
    <w:rsid w:val="000D4AD6"/>
    <w:rsid w:val="000D4B64"/>
    <w:rsid w:val="000D4F8A"/>
    <w:rsid w:val="000D530B"/>
    <w:rsid w:val="000D57F7"/>
    <w:rsid w:val="000D6285"/>
    <w:rsid w:val="000D688E"/>
    <w:rsid w:val="000D6CA1"/>
    <w:rsid w:val="000D6EA1"/>
    <w:rsid w:val="000E0BD7"/>
    <w:rsid w:val="000E0F04"/>
    <w:rsid w:val="000E1328"/>
    <w:rsid w:val="000E1970"/>
    <w:rsid w:val="000E19FA"/>
    <w:rsid w:val="000E2F0C"/>
    <w:rsid w:val="000E309C"/>
    <w:rsid w:val="000E3788"/>
    <w:rsid w:val="000E50C9"/>
    <w:rsid w:val="000E5854"/>
    <w:rsid w:val="000E5DCA"/>
    <w:rsid w:val="000E5EF7"/>
    <w:rsid w:val="000E6FE1"/>
    <w:rsid w:val="000E74EA"/>
    <w:rsid w:val="000E7559"/>
    <w:rsid w:val="000F0431"/>
    <w:rsid w:val="000F08CF"/>
    <w:rsid w:val="000F0AEB"/>
    <w:rsid w:val="000F0CAE"/>
    <w:rsid w:val="000F0CB0"/>
    <w:rsid w:val="000F0CC4"/>
    <w:rsid w:val="000F1A93"/>
    <w:rsid w:val="000F1C4E"/>
    <w:rsid w:val="000F2450"/>
    <w:rsid w:val="000F2CD2"/>
    <w:rsid w:val="000F2D4A"/>
    <w:rsid w:val="000F2DA4"/>
    <w:rsid w:val="000F3DED"/>
    <w:rsid w:val="000F4C10"/>
    <w:rsid w:val="000F4D8E"/>
    <w:rsid w:val="000F5130"/>
    <w:rsid w:val="000F59EC"/>
    <w:rsid w:val="000F69A7"/>
    <w:rsid w:val="00100181"/>
    <w:rsid w:val="00100201"/>
    <w:rsid w:val="0010076A"/>
    <w:rsid w:val="0010092C"/>
    <w:rsid w:val="00100F5E"/>
    <w:rsid w:val="00100FB5"/>
    <w:rsid w:val="00101902"/>
    <w:rsid w:val="0010196D"/>
    <w:rsid w:val="00102B3C"/>
    <w:rsid w:val="0010309A"/>
    <w:rsid w:val="0010316D"/>
    <w:rsid w:val="00103363"/>
    <w:rsid w:val="00103548"/>
    <w:rsid w:val="00103623"/>
    <w:rsid w:val="00103CCD"/>
    <w:rsid w:val="00103FC3"/>
    <w:rsid w:val="001040AD"/>
    <w:rsid w:val="00104259"/>
    <w:rsid w:val="0010467D"/>
    <w:rsid w:val="00105781"/>
    <w:rsid w:val="00105B3B"/>
    <w:rsid w:val="00105E1A"/>
    <w:rsid w:val="001060E7"/>
    <w:rsid w:val="00106324"/>
    <w:rsid w:val="00106E14"/>
    <w:rsid w:val="0010706D"/>
    <w:rsid w:val="001070E3"/>
    <w:rsid w:val="001070FA"/>
    <w:rsid w:val="00107375"/>
    <w:rsid w:val="0011003C"/>
    <w:rsid w:val="0011081A"/>
    <w:rsid w:val="00110F1E"/>
    <w:rsid w:val="001112A4"/>
    <w:rsid w:val="0011193C"/>
    <w:rsid w:val="00111B17"/>
    <w:rsid w:val="00111EFA"/>
    <w:rsid w:val="001121E5"/>
    <w:rsid w:val="0011230A"/>
    <w:rsid w:val="00112B9E"/>
    <w:rsid w:val="00112EE0"/>
    <w:rsid w:val="0011430E"/>
    <w:rsid w:val="001143F9"/>
    <w:rsid w:val="00114AAD"/>
    <w:rsid w:val="00114ABF"/>
    <w:rsid w:val="00114BE4"/>
    <w:rsid w:val="00114C35"/>
    <w:rsid w:val="001152D9"/>
    <w:rsid w:val="00115E2F"/>
    <w:rsid w:val="00115E3A"/>
    <w:rsid w:val="00115F5B"/>
    <w:rsid w:val="00116069"/>
    <w:rsid w:val="001160B4"/>
    <w:rsid w:val="001162F8"/>
    <w:rsid w:val="001163C6"/>
    <w:rsid w:val="00116807"/>
    <w:rsid w:val="001176D5"/>
    <w:rsid w:val="00117C13"/>
    <w:rsid w:val="00117DAB"/>
    <w:rsid w:val="00117E9E"/>
    <w:rsid w:val="00120495"/>
    <w:rsid w:val="001205F6"/>
    <w:rsid w:val="001215D9"/>
    <w:rsid w:val="0012178F"/>
    <w:rsid w:val="00121B8D"/>
    <w:rsid w:val="001227BE"/>
    <w:rsid w:val="00122E56"/>
    <w:rsid w:val="0012369D"/>
    <w:rsid w:val="00125A2B"/>
    <w:rsid w:val="00125DE8"/>
    <w:rsid w:val="001265C8"/>
    <w:rsid w:val="001268AC"/>
    <w:rsid w:val="00126C2F"/>
    <w:rsid w:val="00127BCE"/>
    <w:rsid w:val="00127DB4"/>
    <w:rsid w:val="00127E74"/>
    <w:rsid w:val="00127F0E"/>
    <w:rsid w:val="00131464"/>
    <w:rsid w:val="001315C8"/>
    <w:rsid w:val="00131EE2"/>
    <w:rsid w:val="001329EC"/>
    <w:rsid w:val="00132BE2"/>
    <w:rsid w:val="00132E40"/>
    <w:rsid w:val="0013301B"/>
    <w:rsid w:val="001336D8"/>
    <w:rsid w:val="00133B31"/>
    <w:rsid w:val="00134B4B"/>
    <w:rsid w:val="00134C24"/>
    <w:rsid w:val="0013568D"/>
    <w:rsid w:val="00135958"/>
    <w:rsid w:val="00135F7F"/>
    <w:rsid w:val="0013669B"/>
    <w:rsid w:val="0013689D"/>
    <w:rsid w:val="001369EE"/>
    <w:rsid w:val="00136C6D"/>
    <w:rsid w:val="001371B8"/>
    <w:rsid w:val="00137E0A"/>
    <w:rsid w:val="001405A6"/>
    <w:rsid w:val="00140BB8"/>
    <w:rsid w:val="00140F6B"/>
    <w:rsid w:val="00141570"/>
    <w:rsid w:val="00141638"/>
    <w:rsid w:val="00141710"/>
    <w:rsid w:val="00141CBC"/>
    <w:rsid w:val="00142160"/>
    <w:rsid w:val="001429C7"/>
    <w:rsid w:val="00142B0F"/>
    <w:rsid w:val="0014381A"/>
    <w:rsid w:val="00143C33"/>
    <w:rsid w:val="0014449A"/>
    <w:rsid w:val="001444BF"/>
    <w:rsid w:val="001449C4"/>
    <w:rsid w:val="00145B4A"/>
    <w:rsid w:val="001469E0"/>
    <w:rsid w:val="00146E3E"/>
    <w:rsid w:val="00150096"/>
    <w:rsid w:val="001503B2"/>
    <w:rsid w:val="00150CB8"/>
    <w:rsid w:val="00150D01"/>
    <w:rsid w:val="00151013"/>
    <w:rsid w:val="001510AC"/>
    <w:rsid w:val="001518F7"/>
    <w:rsid w:val="00152027"/>
    <w:rsid w:val="001534CD"/>
    <w:rsid w:val="001534CF"/>
    <w:rsid w:val="001534E6"/>
    <w:rsid w:val="00153B52"/>
    <w:rsid w:val="001544A8"/>
    <w:rsid w:val="001544C8"/>
    <w:rsid w:val="00154796"/>
    <w:rsid w:val="001547EA"/>
    <w:rsid w:val="0015499F"/>
    <w:rsid w:val="00154DE5"/>
    <w:rsid w:val="00154E94"/>
    <w:rsid w:val="0015513E"/>
    <w:rsid w:val="001557B7"/>
    <w:rsid w:val="00155C80"/>
    <w:rsid w:val="001560B4"/>
    <w:rsid w:val="00156549"/>
    <w:rsid w:val="001573BC"/>
    <w:rsid w:val="0016001B"/>
    <w:rsid w:val="00160142"/>
    <w:rsid w:val="00160661"/>
    <w:rsid w:val="001610FF"/>
    <w:rsid w:val="00161DE9"/>
    <w:rsid w:val="00161E59"/>
    <w:rsid w:val="00162448"/>
    <w:rsid w:val="0016300C"/>
    <w:rsid w:val="00163154"/>
    <w:rsid w:val="001638E4"/>
    <w:rsid w:val="00163A9F"/>
    <w:rsid w:val="001641B3"/>
    <w:rsid w:val="0016448F"/>
    <w:rsid w:val="001644EC"/>
    <w:rsid w:val="0016458D"/>
    <w:rsid w:val="00164CEC"/>
    <w:rsid w:val="00165A83"/>
    <w:rsid w:val="001661D4"/>
    <w:rsid w:val="001663BB"/>
    <w:rsid w:val="00166BB7"/>
    <w:rsid w:val="0016783F"/>
    <w:rsid w:val="001679BD"/>
    <w:rsid w:val="00167F96"/>
    <w:rsid w:val="00170225"/>
    <w:rsid w:val="0017085E"/>
    <w:rsid w:val="00171B1E"/>
    <w:rsid w:val="001724EA"/>
    <w:rsid w:val="00173E7A"/>
    <w:rsid w:val="00174622"/>
    <w:rsid w:val="00174835"/>
    <w:rsid w:val="00174B98"/>
    <w:rsid w:val="00174C10"/>
    <w:rsid w:val="00174C59"/>
    <w:rsid w:val="00175495"/>
    <w:rsid w:val="00176482"/>
    <w:rsid w:val="00176760"/>
    <w:rsid w:val="00177010"/>
    <w:rsid w:val="00177842"/>
    <w:rsid w:val="001810EC"/>
    <w:rsid w:val="00181ED8"/>
    <w:rsid w:val="00182091"/>
    <w:rsid w:val="00182A77"/>
    <w:rsid w:val="00182EB5"/>
    <w:rsid w:val="001830A3"/>
    <w:rsid w:val="0018311D"/>
    <w:rsid w:val="0018321C"/>
    <w:rsid w:val="001837D9"/>
    <w:rsid w:val="00183A74"/>
    <w:rsid w:val="001845BA"/>
    <w:rsid w:val="001846EB"/>
    <w:rsid w:val="00184835"/>
    <w:rsid w:val="001849CE"/>
    <w:rsid w:val="00184DD1"/>
    <w:rsid w:val="00184E99"/>
    <w:rsid w:val="00184EAF"/>
    <w:rsid w:val="0018511A"/>
    <w:rsid w:val="00186336"/>
    <w:rsid w:val="0018670F"/>
    <w:rsid w:val="00186AF2"/>
    <w:rsid w:val="00186BE4"/>
    <w:rsid w:val="00186C74"/>
    <w:rsid w:val="001871EA"/>
    <w:rsid w:val="00190072"/>
    <w:rsid w:val="0019035C"/>
    <w:rsid w:val="0019071F"/>
    <w:rsid w:val="00193B21"/>
    <w:rsid w:val="001944B3"/>
    <w:rsid w:val="001947F6"/>
    <w:rsid w:val="00194D06"/>
    <w:rsid w:val="0019567F"/>
    <w:rsid w:val="001957F1"/>
    <w:rsid w:val="00195A0A"/>
    <w:rsid w:val="00195CE6"/>
    <w:rsid w:val="00195F9C"/>
    <w:rsid w:val="00196753"/>
    <w:rsid w:val="00196D99"/>
    <w:rsid w:val="001970A1"/>
    <w:rsid w:val="001A0371"/>
    <w:rsid w:val="001A05F0"/>
    <w:rsid w:val="001A11A4"/>
    <w:rsid w:val="001A1F07"/>
    <w:rsid w:val="001A20B0"/>
    <w:rsid w:val="001A22E3"/>
    <w:rsid w:val="001A2CF7"/>
    <w:rsid w:val="001A34A6"/>
    <w:rsid w:val="001A45BC"/>
    <w:rsid w:val="001A4F7A"/>
    <w:rsid w:val="001A511A"/>
    <w:rsid w:val="001A57E7"/>
    <w:rsid w:val="001A602C"/>
    <w:rsid w:val="001A6D69"/>
    <w:rsid w:val="001A7A6C"/>
    <w:rsid w:val="001A7CF6"/>
    <w:rsid w:val="001B078F"/>
    <w:rsid w:val="001B09F0"/>
    <w:rsid w:val="001B20AF"/>
    <w:rsid w:val="001B2714"/>
    <w:rsid w:val="001B2DA8"/>
    <w:rsid w:val="001B2DC5"/>
    <w:rsid w:val="001B36C4"/>
    <w:rsid w:val="001B40E3"/>
    <w:rsid w:val="001B4F74"/>
    <w:rsid w:val="001B53A7"/>
    <w:rsid w:val="001B553D"/>
    <w:rsid w:val="001B6795"/>
    <w:rsid w:val="001B7DFA"/>
    <w:rsid w:val="001C0185"/>
    <w:rsid w:val="001C060F"/>
    <w:rsid w:val="001C06BC"/>
    <w:rsid w:val="001C09A5"/>
    <w:rsid w:val="001C0B99"/>
    <w:rsid w:val="001C1834"/>
    <w:rsid w:val="001C2203"/>
    <w:rsid w:val="001C2359"/>
    <w:rsid w:val="001C32D0"/>
    <w:rsid w:val="001C3A17"/>
    <w:rsid w:val="001C3D47"/>
    <w:rsid w:val="001C3FC0"/>
    <w:rsid w:val="001C42B9"/>
    <w:rsid w:val="001C43AD"/>
    <w:rsid w:val="001C480A"/>
    <w:rsid w:val="001C4B35"/>
    <w:rsid w:val="001C5C8E"/>
    <w:rsid w:val="001C5D30"/>
    <w:rsid w:val="001C6235"/>
    <w:rsid w:val="001C6BF0"/>
    <w:rsid w:val="001C6F84"/>
    <w:rsid w:val="001D03E1"/>
    <w:rsid w:val="001D05C9"/>
    <w:rsid w:val="001D09C6"/>
    <w:rsid w:val="001D1C30"/>
    <w:rsid w:val="001D1FC1"/>
    <w:rsid w:val="001D25CF"/>
    <w:rsid w:val="001D41D1"/>
    <w:rsid w:val="001D4346"/>
    <w:rsid w:val="001D587E"/>
    <w:rsid w:val="001D59D0"/>
    <w:rsid w:val="001D61FE"/>
    <w:rsid w:val="001D627A"/>
    <w:rsid w:val="001D6426"/>
    <w:rsid w:val="001D646C"/>
    <w:rsid w:val="001D6F49"/>
    <w:rsid w:val="001D7345"/>
    <w:rsid w:val="001D773E"/>
    <w:rsid w:val="001D7CC8"/>
    <w:rsid w:val="001E1D66"/>
    <w:rsid w:val="001E26B0"/>
    <w:rsid w:val="001E2733"/>
    <w:rsid w:val="001E34DA"/>
    <w:rsid w:val="001E36CB"/>
    <w:rsid w:val="001E38C0"/>
    <w:rsid w:val="001E3978"/>
    <w:rsid w:val="001E3E44"/>
    <w:rsid w:val="001E4C9F"/>
    <w:rsid w:val="001E4D56"/>
    <w:rsid w:val="001E524E"/>
    <w:rsid w:val="001E53EB"/>
    <w:rsid w:val="001E5633"/>
    <w:rsid w:val="001E56B8"/>
    <w:rsid w:val="001E5BBF"/>
    <w:rsid w:val="001E6040"/>
    <w:rsid w:val="001E605C"/>
    <w:rsid w:val="001E62E5"/>
    <w:rsid w:val="001E7039"/>
    <w:rsid w:val="001E782E"/>
    <w:rsid w:val="001E7EFF"/>
    <w:rsid w:val="001F073A"/>
    <w:rsid w:val="001F074D"/>
    <w:rsid w:val="001F0A69"/>
    <w:rsid w:val="001F105A"/>
    <w:rsid w:val="001F117E"/>
    <w:rsid w:val="001F2160"/>
    <w:rsid w:val="001F25BB"/>
    <w:rsid w:val="001F2E40"/>
    <w:rsid w:val="001F2E76"/>
    <w:rsid w:val="001F3052"/>
    <w:rsid w:val="001F3828"/>
    <w:rsid w:val="001F60DB"/>
    <w:rsid w:val="001F615A"/>
    <w:rsid w:val="001F65D5"/>
    <w:rsid w:val="001F671F"/>
    <w:rsid w:val="001F67B8"/>
    <w:rsid w:val="001F68A7"/>
    <w:rsid w:val="001F699D"/>
    <w:rsid w:val="001F69EE"/>
    <w:rsid w:val="001F6C35"/>
    <w:rsid w:val="001F6E8D"/>
    <w:rsid w:val="001F724B"/>
    <w:rsid w:val="001F776A"/>
    <w:rsid w:val="001F7BEC"/>
    <w:rsid w:val="001F7CA5"/>
    <w:rsid w:val="002009CC"/>
    <w:rsid w:val="00201062"/>
    <w:rsid w:val="00201682"/>
    <w:rsid w:val="0020222E"/>
    <w:rsid w:val="00202236"/>
    <w:rsid w:val="00203CEB"/>
    <w:rsid w:val="002045B7"/>
    <w:rsid w:val="00204949"/>
    <w:rsid w:val="0020505C"/>
    <w:rsid w:val="00205741"/>
    <w:rsid w:val="00205AAE"/>
    <w:rsid w:val="0020604F"/>
    <w:rsid w:val="00206595"/>
    <w:rsid w:val="00206E16"/>
    <w:rsid w:val="00207340"/>
    <w:rsid w:val="002075A2"/>
    <w:rsid w:val="00207749"/>
    <w:rsid w:val="002079A1"/>
    <w:rsid w:val="00207FA8"/>
    <w:rsid w:val="00210CA1"/>
    <w:rsid w:val="002117EA"/>
    <w:rsid w:val="002119B4"/>
    <w:rsid w:val="00212A1A"/>
    <w:rsid w:val="00212C57"/>
    <w:rsid w:val="00212C8D"/>
    <w:rsid w:val="00212EC0"/>
    <w:rsid w:val="00213F4D"/>
    <w:rsid w:val="00214461"/>
    <w:rsid w:val="00214534"/>
    <w:rsid w:val="00214663"/>
    <w:rsid w:val="00215937"/>
    <w:rsid w:val="00215B61"/>
    <w:rsid w:val="00215E62"/>
    <w:rsid w:val="00216125"/>
    <w:rsid w:val="00216300"/>
    <w:rsid w:val="00216BD1"/>
    <w:rsid w:val="00217215"/>
    <w:rsid w:val="00217324"/>
    <w:rsid w:val="00217487"/>
    <w:rsid w:val="00217E6D"/>
    <w:rsid w:val="0022018F"/>
    <w:rsid w:val="00220289"/>
    <w:rsid w:val="00220301"/>
    <w:rsid w:val="002204BD"/>
    <w:rsid w:val="00220501"/>
    <w:rsid w:val="00220A38"/>
    <w:rsid w:val="00220DDF"/>
    <w:rsid w:val="00220FAD"/>
    <w:rsid w:val="00221409"/>
    <w:rsid w:val="00221EF1"/>
    <w:rsid w:val="00222093"/>
    <w:rsid w:val="00222674"/>
    <w:rsid w:val="00222E30"/>
    <w:rsid w:val="00223354"/>
    <w:rsid w:val="00223698"/>
    <w:rsid w:val="002240B5"/>
    <w:rsid w:val="00224C6D"/>
    <w:rsid w:val="002253B6"/>
    <w:rsid w:val="0022553E"/>
    <w:rsid w:val="002257A5"/>
    <w:rsid w:val="00225E3A"/>
    <w:rsid w:val="00226156"/>
    <w:rsid w:val="002262C7"/>
    <w:rsid w:val="00226472"/>
    <w:rsid w:val="00226A3F"/>
    <w:rsid w:val="00226BDE"/>
    <w:rsid w:val="00226E84"/>
    <w:rsid w:val="0022793C"/>
    <w:rsid w:val="00227E2B"/>
    <w:rsid w:val="002300B5"/>
    <w:rsid w:val="002302DE"/>
    <w:rsid w:val="0023071A"/>
    <w:rsid w:val="00230A16"/>
    <w:rsid w:val="00231F3F"/>
    <w:rsid w:val="002329BE"/>
    <w:rsid w:val="00232B72"/>
    <w:rsid w:val="00232E6E"/>
    <w:rsid w:val="00233221"/>
    <w:rsid w:val="00233F6B"/>
    <w:rsid w:val="00234651"/>
    <w:rsid w:val="00234675"/>
    <w:rsid w:val="0023511D"/>
    <w:rsid w:val="002351EE"/>
    <w:rsid w:val="00235344"/>
    <w:rsid w:val="00235702"/>
    <w:rsid w:val="00235C2D"/>
    <w:rsid w:val="00235D8F"/>
    <w:rsid w:val="002364F2"/>
    <w:rsid w:val="00237D52"/>
    <w:rsid w:val="002400FA"/>
    <w:rsid w:val="00240905"/>
    <w:rsid w:val="002410DF"/>
    <w:rsid w:val="002414D3"/>
    <w:rsid w:val="002414F0"/>
    <w:rsid w:val="00241782"/>
    <w:rsid w:val="002420DB"/>
    <w:rsid w:val="0024280E"/>
    <w:rsid w:val="00242E29"/>
    <w:rsid w:val="00242FD8"/>
    <w:rsid w:val="002430C3"/>
    <w:rsid w:val="002430CD"/>
    <w:rsid w:val="0024363A"/>
    <w:rsid w:val="00243832"/>
    <w:rsid w:val="00243868"/>
    <w:rsid w:val="00243AAE"/>
    <w:rsid w:val="00243B30"/>
    <w:rsid w:val="00243CD2"/>
    <w:rsid w:val="00244CB8"/>
    <w:rsid w:val="0024591C"/>
    <w:rsid w:val="00245D27"/>
    <w:rsid w:val="00245FFD"/>
    <w:rsid w:val="0024662F"/>
    <w:rsid w:val="00246897"/>
    <w:rsid w:val="00246C92"/>
    <w:rsid w:val="00246E00"/>
    <w:rsid w:val="0024754A"/>
    <w:rsid w:val="002476DF"/>
    <w:rsid w:val="00247CA8"/>
    <w:rsid w:val="00247FE4"/>
    <w:rsid w:val="00250A0E"/>
    <w:rsid w:val="002512F3"/>
    <w:rsid w:val="002521BB"/>
    <w:rsid w:val="002525C0"/>
    <w:rsid w:val="00252C60"/>
    <w:rsid w:val="00253261"/>
    <w:rsid w:val="00253B3B"/>
    <w:rsid w:val="0025431A"/>
    <w:rsid w:val="00254599"/>
    <w:rsid w:val="00254806"/>
    <w:rsid w:val="00254814"/>
    <w:rsid w:val="00254A2F"/>
    <w:rsid w:val="00254CCE"/>
    <w:rsid w:val="00255235"/>
    <w:rsid w:val="002557D5"/>
    <w:rsid w:val="002562AE"/>
    <w:rsid w:val="002562EB"/>
    <w:rsid w:val="00256759"/>
    <w:rsid w:val="002573C0"/>
    <w:rsid w:val="0025753D"/>
    <w:rsid w:val="00260111"/>
    <w:rsid w:val="00261B5C"/>
    <w:rsid w:val="00261FD3"/>
    <w:rsid w:val="002629A7"/>
    <w:rsid w:val="00263103"/>
    <w:rsid w:val="002633FF"/>
    <w:rsid w:val="00263497"/>
    <w:rsid w:val="002637CF"/>
    <w:rsid w:val="00263CD4"/>
    <w:rsid w:val="00263EF0"/>
    <w:rsid w:val="00264123"/>
    <w:rsid w:val="00265542"/>
    <w:rsid w:val="00265AE0"/>
    <w:rsid w:val="002660E4"/>
    <w:rsid w:val="002664AF"/>
    <w:rsid w:val="002665F3"/>
    <w:rsid w:val="0026662D"/>
    <w:rsid w:val="00266C9F"/>
    <w:rsid w:val="002672B9"/>
    <w:rsid w:val="00267584"/>
    <w:rsid w:val="002678CB"/>
    <w:rsid w:val="0027139F"/>
    <w:rsid w:val="00271402"/>
    <w:rsid w:val="00271CCF"/>
    <w:rsid w:val="00272B77"/>
    <w:rsid w:val="0027382F"/>
    <w:rsid w:val="00273A22"/>
    <w:rsid w:val="00273C63"/>
    <w:rsid w:val="00274F30"/>
    <w:rsid w:val="00275380"/>
    <w:rsid w:val="00275A6C"/>
    <w:rsid w:val="00275FF2"/>
    <w:rsid w:val="00276327"/>
    <w:rsid w:val="002763A8"/>
    <w:rsid w:val="0027652B"/>
    <w:rsid w:val="00276CB8"/>
    <w:rsid w:val="0027735B"/>
    <w:rsid w:val="0027752F"/>
    <w:rsid w:val="00277858"/>
    <w:rsid w:val="00280BA5"/>
    <w:rsid w:val="002817B6"/>
    <w:rsid w:val="0028233C"/>
    <w:rsid w:val="002827C3"/>
    <w:rsid w:val="00283350"/>
    <w:rsid w:val="00283ADE"/>
    <w:rsid w:val="00283B05"/>
    <w:rsid w:val="00284021"/>
    <w:rsid w:val="002858C0"/>
    <w:rsid w:val="00285BEA"/>
    <w:rsid w:val="002862FA"/>
    <w:rsid w:val="002877DA"/>
    <w:rsid w:val="00287A80"/>
    <w:rsid w:val="00287C3B"/>
    <w:rsid w:val="00287FC0"/>
    <w:rsid w:val="002902F0"/>
    <w:rsid w:val="002906EC"/>
    <w:rsid w:val="002907EE"/>
    <w:rsid w:val="002908F3"/>
    <w:rsid w:val="00290964"/>
    <w:rsid w:val="00290EA2"/>
    <w:rsid w:val="00290F9F"/>
    <w:rsid w:val="0029101D"/>
    <w:rsid w:val="00291C6C"/>
    <w:rsid w:val="00292A7F"/>
    <w:rsid w:val="00293059"/>
    <w:rsid w:val="0029418F"/>
    <w:rsid w:val="0029436A"/>
    <w:rsid w:val="0029526D"/>
    <w:rsid w:val="0029549E"/>
    <w:rsid w:val="0029572C"/>
    <w:rsid w:val="00295C29"/>
    <w:rsid w:val="00296012"/>
    <w:rsid w:val="00297052"/>
    <w:rsid w:val="00297396"/>
    <w:rsid w:val="0029778E"/>
    <w:rsid w:val="00297D40"/>
    <w:rsid w:val="002A016C"/>
    <w:rsid w:val="002A082C"/>
    <w:rsid w:val="002A0C26"/>
    <w:rsid w:val="002A1035"/>
    <w:rsid w:val="002A1352"/>
    <w:rsid w:val="002A1822"/>
    <w:rsid w:val="002A2966"/>
    <w:rsid w:val="002A3CF5"/>
    <w:rsid w:val="002A41E2"/>
    <w:rsid w:val="002A4319"/>
    <w:rsid w:val="002A484A"/>
    <w:rsid w:val="002A4899"/>
    <w:rsid w:val="002A4990"/>
    <w:rsid w:val="002A641D"/>
    <w:rsid w:val="002A6819"/>
    <w:rsid w:val="002A6B96"/>
    <w:rsid w:val="002A7DCC"/>
    <w:rsid w:val="002B0CFD"/>
    <w:rsid w:val="002B0DD5"/>
    <w:rsid w:val="002B0F57"/>
    <w:rsid w:val="002B1252"/>
    <w:rsid w:val="002B125E"/>
    <w:rsid w:val="002B1747"/>
    <w:rsid w:val="002B1B3F"/>
    <w:rsid w:val="002B2308"/>
    <w:rsid w:val="002B235F"/>
    <w:rsid w:val="002B2D8A"/>
    <w:rsid w:val="002B2FE3"/>
    <w:rsid w:val="002B3B72"/>
    <w:rsid w:val="002B4780"/>
    <w:rsid w:val="002B498A"/>
    <w:rsid w:val="002B5037"/>
    <w:rsid w:val="002B53D7"/>
    <w:rsid w:val="002B5778"/>
    <w:rsid w:val="002B6321"/>
    <w:rsid w:val="002B682E"/>
    <w:rsid w:val="002B6A66"/>
    <w:rsid w:val="002B6EB4"/>
    <w:rsid w:val="002B6F07"/>
    <w:rsid w:val="002B7129"/>
    <w:rsid w:val="002B7139"/>
    <w:rsid w:val="002B71D6"/>
    <w:rsid w:val="002B7528"/>
    <w:rsid w:val="002B7684"/>
    <w:rsid w:val="002C06FA"/>
    <w:rsid w:val="002C0A49"/>
    <w:rsid w:val="002C1884"/>
    <w:rsid w:val="002C1AD4"/>
    <w:rsid w:val="002C26F6"/>
    <w:rsid w:val="002C2AB2"/>
    <w:rsid w:val="002C2C45"/>
    <w:rsid w:val="002C2FB9"/>
    <w:rsid w:val="002C358E"/>
    <w:rsid w:val="002C41A6"/>
    <w:rsid w:val="002C4B96"/>
    <w:rsid w:val="002C4DBD"/>
    <w:rsid w:val="002C5177"/>
    <w:rsid w:val="002C5C69"/>
    <w:rsid w:val="002C6A45"/>
    <w:rsid w:val="002C6D92"/>
    <w:rsid w:val="002C6FDA"/>
    <w:rsid w:val="002C72B9"/>
    <w:rsid w:val="002C72FA"/>
    <w:rsid w:val="002C7459"/>
    <w:rsid w:val="002D0357"/>
    <w:rsid w:val="002D0EAA"/>
    <w:rsid w:val="002D0F1D"/>
    <w:rsid w:val="002D1294"/>
    <w:rsid w:val="002D1434"/>
    <w:rsid w:val="002D16E2"/>
    <w:rsid w:val="002D1974"/>
    <w:rsid w:val="002D1E73"/>
    <w:rsid w:val="002D2B2A"/>
    <w:rsid w:val="002D3903"/>
    <w:rsid w:val="002D3E93"/>
    <w:rsid w:val="002D3FBF"/>
    <w:rsid w:val="002D41AD"/>
    <w:rsid w:val="002D4642"/>
    <w:rsid w:val="002D4A11"/>
    <w:rsid w:val="002D5043"/>
    <w:rsid w:val="002D52C4"/>
    <w:rsid w:val="002D5616"/>
    <w:rsid w:val="002D65FD"/>
    <w:rsid w:val="002D668B"/>
    <w:rsid w:val="002D7D21"/>
    <w:rsid w:val="002D7FF3"/>
    <w:rsid w:val="002E0310"/>
    <w:rsid w:val="002E07C8"/>
    <w:rsid w:val="002E0D43"/>
    <w:rsid w:val="002E11DE"/>
    <w:rsid w:val="002E1771"/>
    <w:rsid w:val="002E20A7"/>
    <w:rsid w:val="002E21BE"/>
    <w:rsid w:val="002E27AC"/>
    <w:rsid w:val="002E3C3E"/>
    <w:rsid w:val="002E4061"/>
    <w:rsid w:val="002E470D"/>
    <w:rsid w:val="002E4AA9"/>
    <w:rsid w:val="002E4C46"/>
    <w:rsid w:val="002E5140"/>
    <w:rsid w:val="002E520A"/>
    <w:rsid w:val="002E5563"/>
    <w:rsid w:val="002E6221"/>
    <w:rsid w:val="002E6320"/>
    <w:rsid w:val="002E6337"/>
    <w:rsid w:val="002E6AF3"/>
    <w:rsid w:val="002E727A"/>
    <w:rsid w:val="002E73C4"/>
    <w:rsid w:val="002E74AC"/>
    <w:rsid w:val="002E7A0D"/>
    <w:rsid w:val="002F02B3"/>
    <w:rsid w:val="002F02FF"/>
    <w:rsid w:val="002F04A6"/>
    <w:rsid w:val="002F0A52"/>
    <w:rsid w:val="002F0B3D"/>
    <w:rsid w:val="002F0E4B"/>
    <w:rsid w:val="002F1D0F"/>
    <w:rsid w:val="002F25A7"/>
    <w:rsid w:val="002F3684"/>
    <w:rsid w:val="002F3729"/>
    <w:rsid w:val="002F40F3"/>
    <w:rsid w:val="002F49EE"/>
    <w:rsid w:val="002F4C54"/>
    <w:rsid w:val="002F519A"/>
    <w:rsid w:val="002F5562"/>
    <w:rsid w:val="002F5C53"/>
    <w:rsid w:val="002F5E6F"/>
    <w:rsid w:val="002F67E5"/>
    <w:rsid w:val="002F6AED"/>
    <w:rsid w:val="002F6F28"/>
    <w:rsid w:val="002F79D2"/>
    <w:rsid w:val="002F7BE8"/>
    <w:rsid w:val="002F7E30"/>
    <w:rsid w:val="003006A7"/>
    <w:rsid w:val="00300B25"/>
    <w:rsid w:val="00300FB6"/>
    <w:rsid w:val="00301108"/>
    <w:rsid w:val="00301398"/>
    <w:rsid w:val="003015DA"/>
    <w:rsid w:val="003016F3"/>
    <w:rsid w:val="00301B59"/>
    <w:rsid w:val="00301EA5"/>
    <w:rsid w:val="0030251D"/>
    <w:rsid w:val="0030286E"/>
    <w:rsid w:val="0030315B"/>
    <w:rsid w:val="003039B0"/>
    <w:rsid w:val="00304F6C"/>
    <w:rsid w:val="00304FAD"/>
    <w:rsid w:val="00305062"/>
    <w:rsid w:val="00305964"/>
    <w:rsid w:val="00305B19"/>
    <w:rsid w:val="00305BD8"/>
    <w:rsid w:val="003069F5"/>
    <w:rsid w:val="00307650"/>
    <w:rsid w:val="00307CCC"/>
    <w:rsid w:val="00307ED1"/>
    <w:rsid w:val="00310305"/>
    <w:rsid w:val="00310CDA"/>
    <w:rsid w:val="00310CDD"/>
    <w:rsid w:val="00310F58"/>
    <w:rsid w:val="00311705"/>
    <w:rsid w:val="003121C2"/>
    <w:rsid w:val="00312791"/>
    <w:rsid w:val="00312B50"/>
    <w:rsid w:val="00312C0C"/>
    <w:rsid w:val="0031337F"/>
    <w:rsid w:val="003133D5"/>
    <w:rsid w:val="003134F0"/>
    <w:rsid w:val="00313957"/>
    <w:rsid w:val="00313AF8"/>
    <w:rsid w:val="003141F0"/>
    <w:rsid w:val="00314331"/>
    <w:rsid w:val="00314989"/>
    <w:rsid w:val="00314CAC"/>
    <w:rsid w:val="003150CD"/>
    <w:rsid w:val="00315A70"/>
    <w:rsid w:val="00315DE8"/>
    <w:rsid w:val="003161D2"/>
    <w:rsid w:val="003210B4"/>
    <w:rsid w:val="003216AC"/>
    <w:rsid w:val="003216C7"/>
    <w:rsid w:val="00321948"/>
    <w:rsid w:val="00321D79"/>
    <w:rsid w:val="00324977"/>
    <w:rsid w:val="0032504F"/>
    <w:rsid w:val="0032583A"/>
    <w:rsid w:val="00325868"/>
    <w:rsid w:val="003263B7"/>
    <w:rsid w:val="003265A4"/>
    <w:rsid w:val="00326763"/>
    <w:rsid w:val="0032692D"/>
    <w:rsid w:val="0032768E"/>
    <w:rsid w:val="003279DE"/>
    <w:rsid w:val="0033045D"/>
    <w:rsid w:val="003311CE"/>
    <w:rsid w:val="00331B8D"/>
    <w:rsid w:val="00331D74"/>
    <w:rsid w:val="00331E43"/>
    <w:rsid w:val="0033206B"/>
    <w:rsid w:val="003325BC"/>
    <w:rsid w:val="003331FA"/>
    <w:rsid w:val="00334573"/>
    <w:rsid w:val="00334BC7"/>
    <w:rsid w:val="00334E29"/>
    <w:rsid w:val="003354E5"/>
    <w:rsid w:val="00337BEC"/>
    <w:rsid w:val="00337E9A"/>
    <w:rsid w:val="003382FA"/>
    <w:rsid w:val="00340DE4"/>
    <w:rsid w:val="00340FD3"/>
    <w:rsid w:val="00341350"/>
    <w:rsid w:val="003413E5"/>
    <w:rsid w:val="00341520"/>
    <w:rsid w:val="00341A95"/>
    <w:rsid w:val="00341C24"/>
    <w:rsid w:val="003422DA"/>
    <w:rsid w:val="0034331A"/>
    <w:rsid w:val="00343658"/>
    <w:rsid w:val="003436F8"/>
    <w:rsid w:val="00343AF8"/>
    <w:rsid w:val="00343B36"/>
    <w:rsid w:val="0034429D"/>
    <w:rsid w:val="003446CE"/>
    <w:rsid w:val="003448F4"/>
    <w:rsid w:val="0034494B"/>
    <w:rsid w:val="00344B3B"/>
    <w:rsid w:val="00344F36"/>
    <w:rsid w:val="003452A9"/>
    <w:rsid w:val="00345556"/>
    <w:rsid w:val="003455AA"/>
    <w:rsid w:val="003456F9"/>
    <w:rsid w:val="00345D93"/>
    <w:rsid w:val="003461BD"/>
    <w:rsid w:val="00346A48"/>
    <w:rsid w:val="003476ED"/>
    <w:rsid w:val="00347A57"/>
    <w:rsid w:val="00350420"/>
    <w:rsid w:val="00350E52"/>
    <w:rsid w:val="00350F6E"/>
    <w:rsid w:val="003511EC"/>
    <w:rsid w:val="00351D0F"/>
    <w:rsid w:val="00351E71"/>
    <w:rsid w:val="0035209D"/>
    <w:rsid w:val="003523E5"/>
    <w:rsid w:val="003524EC"/>
    <w:rsid w:val="0035259C"/>
    <w:rsid w:val="0035270A"/>
    <w:rsid w:val="00352BC3"/>
    <w:rsid w:val="00353C85"/>
    <w:rsid w:val="00354A32"/>
    <w:rsid w:val="00354DA7"/>
    <w:rsid w:val="00355262"/>
    <w:rsid w:val="00355485"/>
    <w:rsid w:val="00355AA8"/>
    <w:rsid w:val="00355D03"/>
    <w:rsid w:val="00355E48"/>
    <w:rsid w:val="003560BD"/>
    <w:rsid w:val="00356650"/>
    <w:rsid w:val="003567FE"/>
    <w:rsid w:val="00356E39"/>
    <w:rsid w:val="00356ECD"/>
    <w:rsid w:val="0035725A"/>
    <w:rsid w:val="0035773F"/>
    <w:rsid w:val="003579CF"/>
    <w:rsid w:val="003600B0"/>
    <w:rsid w:val="003605F8"/>
    <w:rsid w:val="0036089F"/>
    <w:rsid w:val="003611F5"/>
    <w:rsid w:val="0036159D"/>
    <w:rsid w:val="00361C21"/>
    <w:rsid w:val="003621B7"/>
    <w:rsid w:val="003622D6"/>
    <w:rsid w:val="0036237A"/>
    <w:rsid w:val="00362D5E"/>
    <w:rsid w:val="0036349D"/>
    <w:rsid w:val="00363ABB"/>
    <w:rsid w:val="003641A7"/>
    <w:rsid w:val="0036425D"/>
    <w:rsid w:val="00364277"/>
    <w:rsid w:val="00364971"/>
    <w:rsid w:val="00364B35"/>
    <w:rsid w:val="00364EAA"/>
    <w:rsid w:val="00365193"/>
    <w:rsid w:val="0036527D"/>
    <w:rsid w:val="00365408"/>
    <w:rsid w:val="00365C9A"/>
    <w:rsid w:val="0036636E"/>
    <w:rsid w:val="00366833"/>
    <w:rsid w:val="003671CE"/>
    <w:rsid w:val="00367D1E"/>
    <w:rsid w:val="00367F65"/>
    <w:rsid w:val="0037015E"/>
    <w:rsid w:val="003701F3"/>
    <w:rsid w:val="00370AC7"/>
    <w:rsid w:val="0037103E"/>
    <w:rsid w:val="003710C0"/>
    <w:rsid w:val="003712F8"/>
    <w:rsid w:val="0037262E"/>
    <w:rsid w:val="00372E60"/>
    <w:rsid w:val="00372F96"/>
    <w:rsid w:val="00373887"/>
    <w:rsid w:val="00373D6B"/>
    <w:rsid w:val="003744F2"/>
    <w:rsid w:val="003744F3"/>
    <w:rsid w:val="00374AD9"/>
    <w:rsid w:val="00374FA6"/>
    <w:rsid w:val="0037544E"/>
    <w:rsid w:val="00375472"/>
    <w:rsid w:val="00375731"/>
    <w:rsid w:val="00375DA1"/>
    <w:rsid w:val="0037687E"/>
    <w:rsid w:val="00376E83"/>
    <w:rsid w:val="00376F87"/>
    <w:rsid w:val="00377684"/>
    <w:rsid w:val="0037790C"/>
    <w:rsid w:val="00377AFC"/>
    <w:rsid w:val="003802EB"/>
    <w:rsid w:val="00380CBD"/>
    <w:rsid w:val="00381294"/>
    <w:rsid w:val="00381606"/>
    <w:rsid w:val="00381F35"/>
    <w:rsid w:val="00381F75"/>
    <w:rsid w:val="00382113"/>
    <w:rsid w:val="0038241B"/>
    <w:rsid w:val="00382AAB"/>
    <w:rsid w:val="00382E33"/>
    <w:rsid w:val="00383417"/>
    <w:rsid w:val="00383470"/>
    <w:rsid w:val="00383780"/>
    <w:rsid w:val="00383A12"/>
    <w:rsid w:val="00383B15"/>
    <w:rsid w:val="00384A07"/>
    <w:rsid w:val="00384E12"/>
    <w:rsid w:val="0038500F"/>
    <w:rsid w:val="003852C0"/>
    <w:rsid w:val="003857D3"/>
    <w:rsid w:val="00385B07"/>
    <w:rsid w:val="0038606D"/>
    <w:rsid w:val="00386523"/>
    <w:rsid w:val="00386793"/>
    <w:rsid w:val="00386A39"/>
    <w:rsid w:val="00387949"/>
    <w:rsid w:val="00387B22"/>
    <w:rsid w:val="00387E2B"/>
    <w:rsid w:val="0039003A"/>
    <w:rsid w:val="00390177"/>
    <w:rsid w:val="003908FE"/>
    <w:rsid w:val="00390ABB"/>
    <w:rsid w:val="00390E8F"/>
    <w:rsid w:val="00390F31"/>
    <w:rsid w:val="00391215"/>
    <w:rsid w:val="00391506"/>
    <w:rsid w:val="00391543"/>
    <w:rsid w:val="00392308"/>
    <w:rsid w:val="0039316C"/>
    <w:rsid w:val="0039478F"/>
    <w:rsid w:val="0039485E"/>
    <w:rsid w:val="00394FEF"/>
    <w:rsid w:val="00395DDF"/>
    <w:rsid w:val="00396717"/>
    <w:rsid w:val="0039794D"/>
    <w:rsid w:val="00397A33"/>
    <w:rsid w:val="00397D6A"/>
    <w:rsid w:val="00397DC7"/>
    <w:rsid w:val="00397F00"/>
    <w:rsid w:val="003A0360"/>
    <w:rsid w:val="003A0882"/>
    <w:rsid w:val="003A0D2A"/>
    <w:rsid w:val="003A0E1B"/>
    <w:rsid w:val="003A0EC0"/>
    <w:rsid w:val="003A100F"/>
    <w:rsid w:val="003A1134"/>
    <w:rsid w:val="003A1607"/>
    <w:rsid w:val="003A16F8"/>
    <w:rsid w:val="003A1ACE"/>
    <w:rsid w:val="003A1B29"/>
    <w:rsid w:val="003A1F99"/>
    <w:rsid w:val="003A2812"/>
    <w:rsid w:val="003A2904"/>
    <w:rsid w:val="003A31AD"/>
    <w:rsid w:val="003A4274"/>
    <w:rsid w:val="003A4B6B"/>
    <w:rsid w:val="003A4C19"/>
    <w:rsid w:val="003A516E"/>
    <w:rsid w:val="003A65CC"/>
    <w:rsid w:val="003B0141"/>
    <w:rsid w:val="003B07A3"/>
    <w:rsid w:val="003B09E4"/>
    <w:rsid w:val="003B0DCB"/>
    <w:rsid w:val="003B1083"/>
    <w:rsid w:val="003B1B16"/>
    <w:rsid w:val="003B1B9D"/>
    <w:rsid w:val="003B1FFB"/>
    <w:rsid w:val="003B2139"/>
    <w:rsid w:val="003B236D"/>
    <w:rsid w:val="003B2595"/>
    <w:rsid w:val="003B372A"/>
    <w:rsid w:val="003B3A0D"/>
    <w:rsid w:val="003B47BB"/>
    <w:rsid w:val="003B506A"/>
    <w:rsid w:val="003B5135"/>
    <w:rsid w:val="003B5225"/>
    <w:rsid w:val="003B55C5"/>
    <w:rsid w:val="003B5790"/>
    <w:rsid w:val="003B60C3"/>
    <w:rsid w:val="003B6856"/>
    <w:rsid w:val="003B6C85"/>
    <w:rsid w:val="003B7874"/>
    <w:rsid w:val="003B7A31"/>
    <w:rsid w:val="003C011B"/>
    <w:rsid w:val="003C070A"/>
    <w:rsid w:val="003C0795"/>
    <w:rsid w:val="003C0D3C"/>
    <w:rsid w:val="003C10D2"/>
    <w:rsid w:val="003C11A9"/>
    <w:rsid w:val="003C15BF"/>
    <w:rsid w:val="003C1A16"/>
    <w:rsid w:val="003C1B38"/>
    <w:rsid w:val="003C2583"/>
    <w:rsid w:val="003C26DB"/>
    <w:rsid w:val="003C29B9"/>
    <w:rsid w:val="003C2F42"/>
    <w:rsid w:val="003C39D6"/>
    <w:rsid w:val="003C3C2E"/>
    <w:rsid w:val="003C3C9D"/>
    <w:rsid w:val="003C4130"/>
    <w:rsid w:val="003C4671"/>
    <w:rsid w:val="003C4A76"/>
    <w:rsid w:val="003C4B9D"/>
    <w:rsid w:val="003C4F13"/>
    <w:rsid w:val="003C4FED"/>
    <w:rsid w:val="003C5057"/>
    <w:rsid w:val="003C5346"/>
    <w:rsid w:val="003C5F99"/>
    <w:rsid w:val="003C66B1"/>
    <w:rsid w:val="003C680C"/>
    <w:rsid w:val="003C6C23"/>
    <w:rsid w:val="003C782D"/>
    <w:rsid w:val="003C7993"/>
    <w:rsid w:val="003C7AE9"/>
    <w:rsid w:val="003D0397"/>
    <w:rsid w:val="003D0A19"/>
    <w:rsid w:val="003D0A71"/>
    <w:rsid w:val="003D0A78"/>
    <w:rsid w:val="003D1649"/>
    <w:rsid w:val="003D2309"/>
    <w:rsid w:val="003D2A8A"/>
    <w:rsid w:val="003D35FE"/>
    <w:rsid w:val="003D40EE"/>
    <w:rsid w:val="003D44C6"/>
    <w:rsid w:val="003D4507"/>
    <w:rsid w:val="003D4896"/>
    <w:rsid w:val="003D4FEE"/>
    <w:rsid w:val="003D5101"/>
    <w:rsid w:val="003D53DA"/>
    <w:rsid w:val="003D6055"/>
    <w:rsid w:val="003D68F2"/>
    <w:rsid w:val="003D6BDB"/>
    <w:rsid w:val="003D6C5C"/>
    <w:rsid w:val="003D763E"/>
    <w:rsid w:val="003E02BE"/>
    <w:rsid w:val="003E0345"/>
    <w:rsid w:val="003E0B5E"/>
    <w:rsid w:val="003E0C74"/>
    <w:rsid w:val="003E10FF"/>
    <w:rsid w:val="003E1965"/>
    <w:rsid w:val="003E1A01"/>
    <w:rsid w:val="003E1A99"/>
    <w:rsid w:val="003E1AA8"/>
    <w:rsid w:val="003E2115"/>
    <w:rsid w:val="003E2E56"/>
    <w:rsid w:val="003E2EF2"/>
    <w:rsid w:val="003E41B7"/>
    <w:rsid w:val="003E42A8"/>
    <w:rsid w:val="003E499A"/>
    <w:rsid w:val="003E4AE0"/>
    <w:rsid w:val="003E4F6F"/>
    <w:rsid w:val="003E505C"/>
    <w:rsid w:val="003E57B0"/>
    <w:rsid w:val="003E57BE"/>
    <w:rsid w:val="003E5990"/>
    <w:rsid w:val="003E59BF"/>
    <w:rsid w:val="003E5B75"/>
    <w:rsid w:val="003E5B99"/>
    <w:rsid w:val="003E65CF"/>
    <w:rsid w:val="003E7147"/>
    <w:rsid w:val="003E7959"/>
    <w:rsid w:val="003E7C1A"/>
    <w:rsid w:val="003F0D2E"/>
    <w:rsid w:val="003F0D57"/>
    <w:rsid w:val="003F11F1"/>
    <w:rsid w:val="003F1B43"/>
    <w:rsid w:val="003F1BCF"/>
    <w:rsid w:val="003F1D98"/>
    <w:rsid w:val="003F2029"/>
    <w:rsid w:val="003F2088"/>
    <w:rsid w:val="003F2554"/>
    <w:rsid w:val="003F26F9"/>
    <w:rsid w:val="003F347D"/>
    <w:rsid w:val="003F3CEE"/>
    <w:rsid w:val="003F3D31"/>
    <w:rsid w:val="003F3E76"/>
    <w:rsid w:val="003F3EFA"/>
    <w:rsid w:val="003F4332"/>
    <w:rsid w:val="003F477F"/>
    <w:rsid w:val="003F4F12"/>
    <w:rsid w:val="003F5B76"/>
    <w:rsid w:val="003F5F38"/>
    <w:rsid w:val="003F7172"/>
    <w:rsid w:val="003F71B7"/>
    <w:rsid w:val="003F7B0F"/>
    <w:rsid w:val="003F7FF5"/>
    <w:rsid w:val="0040061F"/>
    <w:rsid w:val="00400679"/>
    <w:rsid w:val="00400FD1"/>
    <w:rsid w:val="00401318"/>
    <w:rsid w:val="0040285A"/>
    <w:rsid w:val="00402B52"/>
    <w:rsid w:val="004032B5"/>
    <w:rsid w:val="0040342D"/>
    <w:rsid w:val="00403B18"/>
    <w:rsid w:val="00403B70"/>
    <w:rsid w:val="004049F5"/>
    <w:rsid w:val="00404AE9"/>
    <w:rsid w:val="00404C4C"/>
    <w:rsid w:val="00404D9A"/>
    <w:rsid w:val="00405339"/>
    <w:rsid w:val="00405742"/>
    <w:rsid w:val="004061C7"/>
    <w:rsid w:val="004066EC"/>
    <w:rsid w:val="004071FC"/>
    <w:rsid w:val="004100DD"/>
    <w:rsid w:val="0041019B"/>
    <w:rsid w:val="004103D2"/>
    <w:rsid w:val="00410503"/>
    <w:rsid w:val="004108B7"/>
    <w:rsid w:val="00410F8B"/>
    <w:rsid w:val="004115B1"/>
    <w:rsid w:val="00411E80"/>
    <w:rsid w:val="0041201D"/>
    <w:rsid w:val="00412094"/>
    <w:rsid w:val="0041219F"/>
    <w:rsid w:val="00412379"/>
    <w:rsid w:val="004124FF"/>
    <w:rsid w:val="004129D8"/>
    <w:rsid w:val="00412AB7"/>
    <w:rsid w:val="00413524"/>
    <w:rsid w:val="004137DA"/>
    <w:rsid w:val="00413A9E"/>
    <w:rsid w:val="00414E1E"/>
    <w:rsid w:val="00414ED7"/>
    <w:rsid w:val="004151C4"/>
    <w:rsid w:val="0041568E"/>
    <w:rsid w:val="004156A1"/>
    <w:rsid w:val="0041592B"/>
    <w:rsid w:val="00415A31"/>
    <w:rsid w:val="00416902"/>
    <w:rsid w:val="004173D1"/>
    <w:rsid w:val="00420AB9"/>
    <w:rsid w:val="004213F4"/>
    <w:rsid w:val="00421DAC"/>
    <w:rsid w:val="0042250A"/>
    <w:rsid w:val="004227A8"/>
    <w:rsid w:val="00422C06"/>
    <w:rsid w:val="00422F22"/>
    <w:rsid w:val="00423669"/>
    <w:rsid w:val="0042366C"/>
    <w:rsid w:val="00423C7F"/>
    <w:rsid w:val="004241BE"/>
    <w:rsid w:val="004242E9"/>
    <w:rsid w:val="004249B4"/>
    <w:rsid w:val="004255BD"/>
    <w:rsid w:val="00425A75"/>
    <w:rsid w:val="00425AAC"/>
    <w:rsid w:val="00425C1E"/>
    <w:rsid w:val="00425F65"/>
    <w:rsid w:val="00426402"/>
    <w:rsid w:val="00427160"/>
    <w:rsid w:val="0042740D"/>
    <w:rsid w:val="00427CD1"/>
    <w:rsid w:val="0043018B"/>
    <w:rsid w:val="004306E4"/>
    <w:rsid w:val="004308A4"/>
    <w:rsid w:val="00430BE3"/>
    <w:rsid w:val="00430CA7"/>
    <w:rsid w:val="00432521"/>
    <w:rsid w:val="004339DF"/>
    <w:rsid w:val="00433A3D"/>
    <w:rsid w:val="00433D47"/>
    <w:rsid w:val="00433E88"/>
    <w:rsid w:val="0043531B"/>
    <w:rsid w:val="00435778"/>
    <w:rsid w:val="00435A5C"/>
    <w:rsid w:val="004363EF"/>
    <w:rsid w:val="004365CA"/>
    <w:rsid w:val="00436817"/>
    <w:rsid w:val="00436940"/>
    <w:rsid w:val="004370C2"/>
    <w:rsid w:val="00437A7F"/>
    <w:rsid w:val="00437CE7"/>
    <w:rsid w:val="004415BD"/>
    <w:rsid w:val="00441C58"/>
    <w:rsid w:val="00441E5C"/>
    <w:rsid w:val="00441F50"/>
    <w:rsid w:val="004421B5"/>
    <w:rsid w:val="0044225A"/>
    <w:rsid w:val="004425F7"/>
    <w:rsid w:val="004430FC"/>
    <w:rsid w:val="0044339B"/>
    <w:rsid w:val="00444485"/>
    <w:rsid w:val="00444D84"/>
    <w:rsid w:val="0044666B"/>
    <w:rsid w:val="00446C58"/>
    <w:rsid w:val="00446D19"/>
    <w:rsid w:val="00446F53"/>
    <w:rsid w:val="0044757B"/>
    <w:rsid w:val="00447FCF"/>
    <w:rsid w:val="0045000B"/>
    <w:rsid w:val="004507E6"/>
    <w:rsid w:val="00451569"/>
    <w:rsid w:val="004521E6"/>
    <w:rsid w:val="004521EA"/>
    <w:rsid w:val="004528DA"/>
    <w:rsid w:val="004529F0"/>
    <w:rsid w:val="00452F8E"/>
    <w:rsid w:val="004537BD"/>
    <w:rsid w:val="004540C3"/>
    <w:rsid w:val="00454912"/>
    <w:rsid w:val="00455015"/>
    <w:rsid w:val="00455271"/>
    <w:rsid w:val="00455A21"/>
    <w:rsid w:val="00455E0E"/>
    <w:rsid w:val="00455FD6"/>
    <w:rsid w:val="0045653A"/>
    <w:rsid w:val="00456A25"/>
    <w:rsid w:val="00456E92"/>
    <w:rsid w:val="004577FB"/>
    <w:rsid w:val="004604D1"/>
    <w:rsid w:val="004614E9"/>
    <w:rsid w:val="00461CE1"/>
    <w:rsid w:val="00462164"/>
    <w:rsid w:val="00462608"/>
    <w:rsid w:val="00462B11"/>
    <w:rsid w:val="00462E97"/>
    <w:rsid w:val="00463BA0"/>
    <w:rsid w:val="00464BFE"/>
    <w:rsid w:val="00465BDE"/>
    <w:rsid w:val="00466B0C"/>
    <w:rsid w:val="00466BBE"/>
    <w:rsid w:val="00466C3A"/>
    <w:rsid w:val="004674C0"/>
    <w:rsid w:val="00467682"/>
    <w:rsid w:val="00467697"/>
    <w:rsid w:val="00467F0A"/>
    <w:rsid w:val="0047013D"/>
    <w:rsid w:val="00470ECF"/>
    <w:rsid w:val="00471466"/>
    <w:rsid w:val="004723D8"/>
    <w:rsid w:val="004737C0"/>
    <w:rsid w:val="00473E27"/>
    <w:rsid w:val="00473FAF"/>
    <w:rsid w:val="004741F9"/>
    <w:rsid w:val="00474781"/>
    <w:rsid w:val="00475E9C"/>
    <w:rsid w:val="00476E1F"/>
    <w:rsid w:val="00476EFE"/>
    <w:rsid w:val="00477520"/>
    <w:rsid w:val="00477615"/>
    <w:rsid w:val="0047771A"/>
    <w:rsid w:val="00477EA2"/>
    <w:rsid w:val="0048021C"/>
    <w:rsid w:val="00480575"/>
    <w:rsid w:val="0048077A"/>
    <w:rsid w:val="00480784"/>
    <w:rsid w:val="00480C60"/>
    <w:rsid w:val="0048153D"/>
    <w:rsid w:val="004819C5"/>
    <w:rsid w:val="00481BC3"/>
    <w:rsid w:val="00481D2A"/>
    <w:rsid w:val="004823C2"/>
    <w:rsid w:val="00482A59"/>
    <w:rsid w:val="0048306C"/>
    <w:rsid w:val="00483241"/>
    <w:rsid w:val="004832DE"/>
    <w:rsid w:val="00483A39"/>
    <w:rsid w:val="00484273"/>
    <w:rsid w:val="00484492"/>
    <w:rsid w:val="00484514"/>
    <w:rsid w:val="00484E09"/>
    <w:rsid w:val="004850A0"/>
    <w:rsid w:val="00485BC8"/>
    <w:rsid w:val="00486487"/>
    <w:rsid w:val="00486B92"/>
    <w:rsid w:val="004871A4"/>
    <w:rsid w:val="00487FD6"/>
    <w:rsid w:val="004906DB"/>
    <w:rsid w:val="00491535"/>
    <w:rsid w:val="004916FA"/>
    <w:rsid w:val="00491A5F"/>
    <w:rsid w:val="00492C8A"/>
    <w:rsid w:val="00492CAA"/>
    <w:rsid w:val="0049319C"/>
    <w:rsid w:val="00493522"/>
    <w:rsid w:val="00493C35"/>
    <w:rsid w:val="00493DA2"/>
    <w:rsid w:val="004943AF"/>
    <w:rsid w:val="0049451C"/>
    <w:rsid w:val="0049479E"/>
    <w:rsid w:val="00494C0E"/>
    <w:rsid w:val="00494C2F"/>
    <w:rsid w:val="0049586E"/>
    <w:rsid w:val="00495E18"/>
    <w:rsid w:val="004963D4"/>
    <w:rsid w:val="0049651D"/>
    <w:rsid w:val="00496A52"/>
    <w:rsid w:val="00496B02"/>
    <w:rsid w:val="00496D4E"/>
    <w:rsid w:val="00497621"/>
    <w:rsid w:val="004979DE"/>
    <w:rsid w:val="00497AA6"/>
    <w:rsid w:val="00497FAF"/>
    <w:rsid w:val="004A0530"/>
    <w:rsid w:val="004A0DC2"/>
    <w:rsid w:val="004A0E29"/>
    <w:rsid w:val="004A0F21"/>
    <w:rsid w:val="004A1264"/>
    <w:rsid w:val="004A1459"/>
    <w:rsid w:val="004A280B"/>
    <w:rsid w:val="004A2EB3"/>
    <w:rsid w:val="004A2EE5"/>
    <w:rsid w:val="004A35AA"/>
    <w:rsid w:val="004A3885"/>
    <w:rsid w:val="004A3EED"/>
    <w:rsid w:val="004A47BF"/>
    <w:rsid w:val="004A50EA"/>
    <w:rsid w:val="004A5347"/>
    <w:rsid w:val="004A5A97"/>
    <w:rsid w:val="004A5D27"/>
    <w:rsid w:val="004A5EF1"/>
    <w:rsid w:val="004A6DFA"/>
    <w:rsid w:val="004A74D7"/>
    <w:rsid w:val="004A7954"/>
    <w:rsid w:val="004B027A"/>
    <w:rsid w:val="004B0808"/>
    <w:rsid w:val="004B1E86"/>
    <w:rsid w:val="004B2157"/>
    <w:rsid w:val="004B2C0D"/>
    <w:rsid w:val="004B43D2"/>
    <w:rsid w:val="004B44FA"/>
    <w:rsid w:val="004B4B14"/>
    <w:rsid w:val="004B4DBE"/>
    <w:rsid w:val="004B4FC2"/>
    <w:rsid w:val="004B5025"/>
    <w:rsid w:val="004B58BE"/>
    <w:rsid w:val="004B59C9"/>
    <w:rsid w:val="004B5A1A"/>
    <w:rsid w:val="004B5B69"/>
    <w:rsid w:val="004B5E13"/>
    <w:rsid w:val="004B69A3"/>
    <w:rsid w:val="004B71B6"/>
    <w:rsid w:val="004B745B"/>
    <w:rsid w:val="004B7594"/>
    <w:rsid w:val="004B7B44"/>
    <w:rsid w:val="004C030D"/>
    <w:rsid w:val="004C056A"/>
    <w:rsid w:val="004C0A91"/>
    <w:rsid w:val="004C0F00"/>
    <w:rsid w:val="004C1CA8"/>
    <w:rsid w:val="004C20A3"/>
    <w:rsid w:val="004C25CB"/>
    <w:rsid w:val="004C308D"/>
    <w:rsid w:val="004C31E1"/>
    <w:rsid w:val="004C3517"/>
    <w:rsid w:val="004C48FB"/>
    <w:rsid w:val="004C4B91"/>
    <w:rsid w:val="004C4E39"/>
    <w:rsid w:val="004C5907"/>
    <w:rsid w:val="004C6EFF"/>
    <w:rsid w:val="004C700F"/>
    <w:rsid w:val="004C728D"/>
    <w:rsid w:val="004C77A1"/>
    <w:rsid w:val="004CC24A"/>
    <w:rsid w:val="004D01BB"/>
    <w:rsid w:val="004D075C"/>
    <w:rsid w:val="004D28A8"/>
    <w:rsid w:val="004D337E"/>
    <w:rsid w:val="004D37CC"/>
    <w:rsid w:val="004D3BFD"/>
    <w:rsid w:val="004D3F8C"/>
    <w:rsid w:val="004D444E"/>
    <w:rsid w:val="004D4609"/>
    <w:rsid w:val="004D4B62"/>
    <w:rsid w:val="004D5BB6"/>
    <w:rsid w:val="004D5CA8"/>
    <w:rsid w:val="004D73B2"/>
    <w:rsid w:val="004D76BB"/>
    <w:rsid w:val="004D77E9"/>
    <w:rsid w:val="004E04CB"/>
    <w:rsid w:val="004E06E4"/>
    <w:rsid w:val="004E0DEA"/>
    <w:rsid w:val="004E0DFD"/>
    <w:rsid w:val="004E0EE6"/>
    <w:rsid w:val="004E22D6"/>
    <w:rsid w:val="004E2436"/>
    <w:rsid w:val="004E24D3"/>
    <w:rsid w:val="004E2ADF"/>
    <w:rsid w:val="004E2D56"/>
    <w:rsid w:val="004E3072"/>
    <w:rsid w:val="004E32D2"/>
    <w:rsid w:val="004E3429"/>
    <w:rsid w:val="004E35C4"/>
    <w:rsid w:val="004E3A2D"/>
    <w:rsid w:val="004E3ABA"/>
    <w:rsid w:val="004E3ADD"/>
    <w:rsid w:val="004E4BA0"/>
    <w:rsid w:val="004E4BF4"/>
    <w:rsid w:val="004E5247"/>
    <w:rsid w:val="004E560A"/>
    <w:rsid w:val="004E5881"/>
    <w:rsid w:val="004E5D56"/>
    <w:rsid w:val="004E5FC7"/>
    <w:rsid w:val="004E6B37"/>
    <w:rsid w:val="004E7BB0"/>
    <w:rsid w:val="004E7CA4"/>
    <w:rsid w:val="004E7D4D"/>
    <w:rsid w:val="004F0DF2"/>
    <w:rsid w:val="004F0F55"/>
    <w:rsid w:val="004F0FC8"/>
    <w:rsid w:val="004F1C12"/>
    <w:rsid w:val="004F1D4A"/>
    <w:rsid w:val="004F203A"/>
    <w:rsid w:val="004F21AE"/>
    <w:rsid w:val="004F295C"/>
    <w:rsid w:val="004F2B61"/>
    <w:rsid w:val="004F2DA4"/>
    <w:rsid w:val="004F2F21"/>
    <w:rsid w:val="004F2FA2"/>
    <w:rsid w:val="004F2FA6"/>
    <w:rsid w:val="004F30F6"/>
    <w:rsid w:val="004F34A5"/>
    <w:rsid w:val="004F3BAE"/>
    <w:rsid w:val="004F3FEA"/>
    <w:rsid w:val="004F47C0"/>
    <w:rsid w:val="004F55AC"/>
    <w:rsid w:val="004F6198"/>
    <w:rsid w:val="004F6ECE"/>
    <w:rsid w:val="004F6EE7"/>
    <w:rsid w:val="004F7DAA"/>
    <w:rsid w:val="004F7F27"/>
    <w:rsid w:val="005000E1"/>
    <w:rsid w:val="0050033B"/>
    <w:rsid w:val="0050129E"/>
    <w:rsid w:val="005017A2"/>
    <w:rsid w:val="00501CD4"/>
    <w:rsid w:val="00502118"/>
    <w:rsid w:val="005021D8"/>
    <w:rsid w:val="0050394E"/>
    <w:rsid w:val="00503E27"/>
    <w:rsid w:val="005047D8"/>
    <w:rsid w:val="00504F0B"/>
    <w:rsid w:val="00505584"/>
    <w:rsid w:val="00506042"/>
    <w:rsid w:val="005062CB"/>
    <w:rsid w:val="00506720"/>
    <w:rsid w:val="00506997"/>
    <w:rsid w:val="00507FEA"/>
    <w:rsid w:val="005106F6"/>
    <w:rsid w:val="00510EB4"/>
    <w:rsid w:val="0051107A"/>
    <w:rsid w:val="00511125"/>
    <w:rsid w:val="00511C86"/>
    <w:rsid w:val="00512065"/>
    <w:rsid w:val="0051269B"/>
    <w:rsid w:val="00512704"/>
    <w:rsid w:val="00512745"/>
    <w:rsid w:val="0051288A"/>
    <w:rsid w:val="005144A6"/>
    <w:rsid w:val="00514A89"/>
    <w:rsid w:val="00514AD4"/>
    <w:rsid w:val="00514CB3"/>
    <w:rsid w:val="00514D3D"/>
    <w:rsid w:val="00514FAE"/>
    <w:rsid w:val="00515152"/>
    <w:rsid w:val="005159F5"/>
    <w:rsid w:val="00515C32"/>
    <w:rsid w:val="00516B91"/>
    <w:rsid w:val="005172BF"/>
    <w:rsid w:val="005173BB"/>
    <w:rsid w:val="005176AE"/>
    <w:rsid w:val="0051A3C9"/>
    <w:rsid w:val="00520046"/>
    <w:rsid w:val="005211D8"/>
    <w:rsid w:val="005217CF"/>
    <w:rsid w:val="00521905"/>
    <w:rsid w:val="005220C7"/>
    <w:rsid w:val="00522138"/>
    <w:rsid w:val="0052282C"/>
    <w:rsid w:val="005228C9"/>
    <w:rsid w:val="00522B11"/>
    <w:rsid w:val="00522C4B"/>
    <w:rsid w:val="00523095"/>
    <w:rsid w:val="00523B00"/>
    <w:rsid w:val="00523B43"/>
    <w:rsid w:val="005243CC"/>
    <w:rsid w:val="005244D4"/>
    <w:rsid w:val="00524862"/>
    <w:rsid w:val="00524BDD"/>
    <w:rsid w:val="00525A75"/>
    <w:rsid w:val="00526071"/>
    <w:rsid w:val="0052617B"/>
    <w:rsid w:val="005262A5"/>
    <w:rsid w:val="00526734"/>
    <w:rsid w:val="005301AE"/>
    <w:rsid w:val="00530C8E"/>
    <w:rsid w:val="0053159A"/>
    <w:rsid w:val="00531A9D"/>
    <w:rsid w:val="00531D2A"/>
    <w:rsid w:val="00531F8C"/>
    <w:rsid w:val="00532365"/>
    <w:rsid w:val="00532470"/>
    <w:rsid w:val="005326A7"/>
    <w:rsid w:val="00532B41"/>
    <w:rsid w:val="00532E5B"/>
    <w:rsid w:val="00532E97"/>
    <w:rsid w:val="00533332"/>
    <w:rsid w:val="005335C1"/>
    <w:rsid w:val="005338C6"/>
    <w:rsid w:val="00533D98"/>
    <w:rsid w:val="005344DD"/>
    <w:rsid w:val="005345D4"/>
    <w:rsid w:val="0053479D"/>
    <w:rsid w:val="00534890"/>
    <w:rsid w:val="00534948"/>
    <w:rsid w:val="00535018"/>
    <w:rsid w:val="00535562"/>
    <w:rsid w:val="005356CA"/>
    <w:rsid w:val="005358DF"/>
    <w:rsid w:val="00535B15"/>
    <w:rsid w:val="005367D9"/>
    <w:rsid w:val="005367FA"/>
    <w:rsid w:val="00536CAE"/>
    <w:rsid w:val="00537A69"/>
    <w:rsid w:val="00537CE2"/>
    <w:rsid w:val="00540BBE"/>
    <w:rsid w:val="00540D5E"/>
    <w:rsid w:val="00540FAC"/>
    <w:rsid w:val="005419D4"/>
    <w:rsid w:val="005419EE"/>
    <w:rsid w:val="00541DB4"/>
    <w:rsid w:val="0054220B"/>
    <w:rsid w:val="005422B1"/>
    <w:rsid w:val="005424A4"/>
    <w:rsid w:val="005424EF"/>
    <w:rsid w:val="0054278F"/>
    <w:rsid w:val="00542B54"/>
    <w:rsid w:val="00543547"/>
    <w:rsid w:val="0054377B"/>
    <w:rsid w:val="00543E25"/>
    <w:rsid w:val="00543F74"/>
    <w:rsid w:val="0054403B"/>
    <w:rsid w:val="00544598"/>
    <w:rsid w:val="00544820"/>
    <w:rsid w:val="0054499E"/>
    <w:rsid w:val="0054525B"/>
    <w:rsid w:val="0054535A"/>
    <w:rsid w:val="00545AF9"/>
    <w:rsid w:val="00545D20"/>
    <w:rsid w:val="00546790"/>
    <w:rsid w:val="00546978"/>
    <w:rsid w:val="005469BB"/>
    <w:rsid w:val="005470D3"/>
    <w:rsid w:val="00547583"/>
    <w:rsid w:val="00547BD2"/>
    <w:rsid w:val="005503A3"/>
    <w:rsid w:val="00550BA2"/>
    <w:rsid w:val="00551343"/>
    <w:rsid w:val="00551E30"/>
    <w:rsid w:val="005520A7"/>
    <w:rsid w:val="005520C3"/>
    <w:rsid w:val="0055212A"/>
    <w:rsid w:val="00552BBC"/>
    <w:rsid w:val="00553435"/>
    <w:rsid w:val="0055381E"/>
    <w:rsid w:val="00554373"/>
    <w:rsid w:val="005555E1"/>
    <w:rsid w:val="0055664A"/>
    <w:rsid w:val="00556848"/>
    <w:rsid w:val="00556D19"/>
    <w:rsid w:val="005574B6"/>
    <w:rsid w:val="005577B4"/>
    <w:rsid w:val="00557F7A"/>
    <w:rsid w:val="00560D15"/>
    <w:rsid w:val="00561178"/>
    <w:rsid w:val="00561200"/>
    <w:rsid w:val="00561394"/>
    <w:rsid w:val="0056171A"/>
    <w:rsid w:val="00562139"/>
    <w:rsid w:val="005629E4"/>
    <w:rsid w:val="00562DE9"/>
    <w:rsid w:val="00562FAD"/>
    <w:rsid w:val="005632C1"/>
    <w:rsid w:val="0056375B"/>
    <w:rsid w:val="00563E1D"/>
    <w:rsid w:val="005655A8"/>
    <w:rsid w:val="005657FC"/>
    <w:rsid w:val="005658F0"/>
    <w:rsid w:val="00565D69"/>
    <w:rsid w:val="00566126"/>
    <w:rsid w:val="0056658A"/>
    <w:rsid w:val="00566813"/>
    <w:rsid w:val="00566EE9"/>
    <w:rsid w:val="00566F9B"/>
    <w:rsid w:val="0056701F"/>
    <w:rsid w:val="005700CF"/>
    <w:rsid w:val="00571062"/>
    <w:rsid w:val="005717CC"/>
    <w:rsid w:val="00571F0D"/>
    <w:rsid w:val="005725B1"/>
    <w:rsid w:val="00573282"/>
    <w:rsid w:val="00573678"/>
    <w:rsid w:val="0057387B"/>
    <w:rsid w:val="0057458F"/>
    <w:rsid w:val="005754D5"/>
    <w:rsid w:val="00575857"/>
    <w:rsid w:val="00576302"/>
    <w:rsid w:val="005766CD"/>
    <w:rsid w:val="0057691E"/>
    <w:rsid w:val="00576E19"/>
    <w:rsid w:val="00576EE0"/>
    <w:rsid w:val="0057792B"/>
    <w:rsid w:val="00577A7F"/>
    <w:rsid w:val="00580018"/>
    <w:rsid w:val="00580717"/>
    <w:rsid w:val="00580E47"/>
    <w:rsid w:val="00580F41"/>
    <w:rsid w:val="0058107B"/>
    <w:rsid w:val="00581BE8"/>
    <w:rsid w:val="00581E52"/>
    <w:rsid w:val="00583217"/>
    <w:rsid w:val="00584269"/>
    <w:rsid w:val="0058482C"/>
    <w:rsid w:val="00584ACB"/>
    <w:rsid w:val="0058527D"/>
    <w:rsid w:val="00585AA6"/>
    <w:rsid w:val="00585E79"/>
    <w:rsid w:val="005861D9"/>
    <w:rsid w:val="005867AE"/>
    <w:rsid w:val="00586B15"/>
    <w:rsid w:val="00587EFC"/>
    <w:rsid w:val="005902A3"/>
    <w:rsid w:val="00590940"/>
    <w:rsid w:val="005917AB"/>
    <w:rsid w:val="00591A15"/>
    <w:rsid w:val="0059263E"/>
    <w:rsid w:val="0059272E"/>
    <w:rsid w:val="00592BF9"/>
    <w:rsid w:val="00592F28"/>
    <w:rsid w:val="005930B2"/>
    <w:rsid w:val="0059346B"/>
    <w:rsid w:val="0059368B"/>
    <w:rsid w:val="00594998"/>
    <w:rsid w:val="005955C6"/>
    <w:rsid w:val="00595C1F"/>
    <w:rsid w:val="00595E47"/>
    <w:rsid w:val="00595FA9"/>
    <w:rsid w:val="00596126"/>
    <w:rsid w:val="005962E1"/>
    <w:rsid w:val="00596826"/>
    <w:rsid w:val="00596942"/>
    <w:rsid w:val="00597139"/>
    <w:rsid w:val="00597C80"/>
    <w:rsid w:val="0059B73E"/>
    <w:rsid w:val="005A0225"/>
    <w:rsid w:val="005A03A0"/>
    <w:rsid w:val="005A05F4"/>
    <w:rsid w:val="005A139F"/>
    <w:rsid w:val="005A162D"/>
    <w:rsid w:val="005A1B3E"/>
    <w:rsid w:val="005A1D0D"/>
    <w:rsid w:val="005A273C"/>
    <w:rsid w:val="005A2A61"/>
    <w:rsid w:val="005A2D13"/>
    <w:rsid w:val="005A2D4E"/>
    <w:rsid w:val="005A2DA5"/>
    <w:rsid w:val="005A336F"/>
    <w:rsid w:val="005A3F88"/>
    <w:rsid w:val="005A42B5"/>
    <w:rsid w:val="005A43B2"/>
    <w:rsid w:val="005A43FE"/>
    <w:rsid w:val="005A55AA"/>
    <w:rsid w:val="005A5824"/>
    <w:rsid w:val="005A62CA"/>
    <w:rsid w:val="005A64E2"/>
    <w:rsid w:val="005A6766"/>
    <w:rsid w:val="005A6BDD"/>
    <w:rsid w:val="005A74A3"/>
    <w:rsid w:val="005A7861"/>
    <w:rsid w:val="005B0422"/>
    <w:rsid w:val="005B0ACA"/>
    <w:rsid w:val="005B14E5"/>
    <w:rsid w:val="005B1DB6"/>
    <w:rsid w:val="005B2000"/>
    <w:rsid w:val="005B20F3"/>
    <w:rsid w:val="005B26A8"/>
    <w:rsid w:val="005B2CA8"/>
    <w:rsid w:val="005B3CD6"/>
    <w:rsid w:val="005B4008"/>
    <w:rsid w:val="005B547E"/>
    <w:rsid w:val="005B7525"/>
    <w:rsid w:val="005B7604"/>
    <w:rsid w:val="005C0037"/>
    <w:rsid w:val="005C0406"/>
    <w:rsid w:val="005C0C7A"/>
    <w:rsid w:val="005C106E"/>
    <w:rsid w:val="005C1675"/>
    <w:rsid w:val="005C176E"/>
    <w:rsid w:val="005C1FF8"/>
    <w:rsid w:val="005C2516"/>
    <w:rsid w:val="005C261D"/>
    <w:rsid w:val="005C3173"/>
    <w:rsid w:val="005C38E1"/>
    <w:rsid w:val="005C40AD"/>
    <w:rsid w:val="005C483D"/>
    <w:rsid w:val="005C53FA"/>
    <w:rsid w:val="005C5844"/>
    <w:rsid w:val="005C5EF8"/>
    <w:rsid w:val="005C6149"/>
    <w:rsid w:val="005C6858"/>
    <w:rsid w:val="005C69E9"/>
    <w:rsid w:val="005C7D26"/>
    <w:rsid w:val="005C7E89"/>
    <w:rsid w:val="005D1447"/>
    <w:rsid w:val="005D2446"/>
    <w:rsid w:val="005D374E"/>
    <w:rsid w:val="005D3847"/>
    <w:rsid w:val="005D43CE"/>
    <w:rsid w:val="005D4599"/>
    <w:rsid w:val="005D5BBB"/>
    <w:rsid w:val="005D6ADD"/>
    <w:rsid w:val="005D7563"/>
    <w:rsid w:val="005D7B60"/>
    <w:rsid w:val="005D7E56"/>
    <w:rsid w:val="005E006F"/>
    <w:rsid w:val="005E010E"/>
    <w:rsid w:val="005E0466"/>
    <w:rsid w:val="005E0DEB"/>
    <w:rsid w:val="005E10C1"/>
    <w:rsid w:val="005E14F5"/>
    <w:rsid w:val="005E15C0"/>
    <w:rsid w:val="005E19D1"/>
    <w:rsid w:val="005E1A5F"/>
    <w:rsid w:val="005E20D7"/>
    <w:rsid w:val="005E2A74"/>
    <w:rsid w:val="005E2A7B"/>
    <w:rsid w:val="005E3654"/>
    <w:rsid w:val="005E37D7"/>
    <w:rsid w:val="005E38C5"/>
    <w:rsid w:val="005E3E40"/>
    <w:rsid w:val="005E3F31"/>
    <w:rsid w:val="005E4572"/>
    <w:rsid w:val="005E4910"/>
    <w:rsid w:val="005E4B02"/>
    <w:rsid w:val="005E4CA8"/>
    <w:rsid w:val="005E4E97"/>
    <w:rsid w:val="005E5D25"/>
    <w:rsid w:val="005E63B0"/>
    <w:rsid w:val="005E6625"/>
    <w:rsid w:val="005E6CAB"/>
    <w:rsid w:val="005E6F09"/>
    <w:rsid w:val="005E7143"/>
    <w:rsid w:val="005E7506"/>
    <w:rsid w:val="005E774F"/>
    <w:rsid w:val="005E7775"/>
    <w:rsid w:val="005E7DD1"/>
    <w:rsid w:val="005F0476"/>
    <w:rsid w:val="005F0E22"/>
    <w:rsid w:val="005F111A"/>
    <w:rsid w:val="005F1223"/>
    <w:rsid w:val="005F227D"/>
    <w:rsid w:val="005F3423"/>
    <w:rsid w:val="005F3891"/>
    <w:rsid w:val="005F3C7F"/>
    <w:rsid w:val="005F3D5E"/>
    <w:rsid w:val="005F48E5"/>
    <w:rsid w:val="005F4DB3"/>
    <w:rsid w:val="005F52A1"/>
    <w:rsid w:val="005F5656"/>
    <w:rsid w:val="005F5928"/>
    <w:rsid w:val="005F59CF"/>
    <w:rsid w:val="005F6656"/>
    <w:rsid w:val="005F6962"/>
    <w:rsid w:val="005F71BA"/>
    <w:rsid w:val="005F71C7"/>
    <w:rsid w:val="005F74F5"/>
    <w:rsid w:val="005F781D"/>
    <w:rsid w:val="00600530"/>
    <w:rsid w:val="00600B97"/>
    <w:rsid w:val="0060130C"/>
    <w:rsid w:val="00601485"/>
    <w:rsid w:val="00601D24"/>
    <w:rsid w:val="006021A9"/>
    <w:rsid w:val="006024DE"/>
    <w:rsid w:val="00602C35"/>
    <w:rsid w:val="0060394F"/>
    <w:rsid w:val="0060443A"/>
    <w:rsid w:val="006045D3"/>
    <w:rsid w:val="00604A9D"/>
    <w:rsid w:val="00605A6B"/>
    <w:rsid w:val="00606368"/>
    <w:rsid w:val="00606403"/>
    <w:rsid w:val="00607077"/>
    <w:rsid w:val="00607544"/>
    <w:rsid w:val="006076DF"/>
    <w:rsid w:val="00607DE2"/>
    <w:rsid w:val="00607F43"/>
    <w:rsid w:val="006102C9"/>
    <w:rsid w:val="0061099B"/>
    <w:rsid w:val="00610B70"/>
    <w:rsid w:val="00610CF0"/>
    <w:rsid w:val="00611083"/>
    <w:rsid w:val="0061133B"/>
    <w:rsid w:val="00611652"/>
    <w:rsid w:val="00611AB0"/>
    <w:rsid w:val="00611E05"/>
    <w:rsid w:val="006120A7"/>
    <w:rsid w:val="00613578"/>
    <w:rsid w:val="00613977"/>
    <w:rsid w:val="00613C1D"/>
    <w:rsid w:val="00613F0B"/>
    <w:rsid w:val="0061444D"/>
    <w:rsid w:val="00614738"/>
    <w:rsid w:val="00614971"/>
    <w:rsid w:val="00615624"/>
    <w:rsid w:val="00616BE0"/>
    <w:rsid w:val="00616D12"/>
    <w:rsid w:val="00617464"/>
    <w:rsid w:val="006178DB"/>
    <w:rsid w:val="00617A27"/>
    <w:rsid w:val="00617BDD"/>
    <w:rsid w:val="006206F6"/>
    <w:rsid w:val="006209B6"/>
    <w:rsid w:val="00620B7F"/>
    <w:rsid w:val="006218E7"/>
    <w:rsid w:val="00621C67"/>
    <w:rsid w:val="00621DEF"/>
    <w:rsid w:val="00622277"/>
    <w:rsid w:val="00622349"/>
    <w:rsid w:val="0062249F"/>
    <w:rsid w:val="00622688"/>
    <w:rsid w:val="00622703"/>
    <w:rsid w:val="0062285B"/>
    <w:rsid w:val="00622A42"/>
    <w:rsid w:val="00622A5A"/>
    <w:rsid w:val="0062302F"/>
    <w:rsid w:val="0062328E"/>
    <w:rsid w:val="00623496"/>
    <w:rsid w:val="00623B95"/>
    <w:rsid w:val="00624B59"/>
    <w:rsid w:val="00624E47"/>
    <w:rsid w:val="0062514B"/>
    <w:rsid w:val="00626198"/>
    <w:rsid w:val="0062698A"/>
    <w:rsid w:val="00626AF3"/>
    <w:rsid w:val="00626C7D"/>
    <w:rsid w:val="006270C2"/>
    <w:rsid w:val="00627331"/>
    <w:rsid w:val="0062740E"/>
    <w:rsid w:val="00627430"/>
    <w:rsid w:val="006275FF"/>
    <w:rsid w:val="006278C7"/>
    <w:rsid w:val="00627E2E"/>
    <w:rsid w:val="006306BB"/>
    <w:rsid w:val="00630AC3"/>
    <w:rsid w:val="00630F2C"/>
    <w:rsid w:val="00631367"/>
    <w:rsid w:val="0063193B"/>
    <w:rsid w:val="006319A5"/>
    <w:rsid w:val="00631CBE"/>
    <w:rsid w:val="006326F9"/>
    <w:rsid w:val="0063292C"/>
    <w:rsid w:val="00632C28"/>
    <w:rsid w:val="0063351C"/>
    <w:rsid w:val="0063364B"/>
    <w:rsid w:val="00633F79"/>
    <w:rsid w:val="0063521A"/>
    <w:rsid w:val="006354F0"/>
    <w:rsid w:val="006356D6"/>
    <w:rsid w:val="006358C0"/>
    <w:rsid w:val="00635C02"/>
    <w:rsid w:val="00636250"/>
    <w:rsid w:val="00637342"/>
    <w:rsid w:val="006373A3"/>
    <w:rsid w:val="00637F3F"/>
    <w:rsid w:val="006401D7"/>
    <w:rsid w:val="006401EC"/>
    <w:rsid w:val="00640561"/>
    <w:rsid w:val="00640819"/>
    <w:rsid w:val="00640ACF"/>
    <w:rsid w:val="00640C0E"/>
    <w:rsid w:val="00640DA8"/>
    <w:rsid w:val="00640F68"/>
    <w:rsid w:val="00641044"/>
    <w:rsid w:val="00643334"/>
    <w:rsid w:val="0064334E"/>
    <w:rsid w:val="00643AE9"/>
    <w:rsid w:val="0064426D"/>
    <w:rsid w:val="00644BB1"/>
    <w:rsid w:val="00645049"/>
    <w:rsid w:val="00645AA8"/>
    <w:rsid w:val="0064620A"/>
    <w:rsid w:val="00646A7A"/>
    <w:rsid w:val="00647125"/>
    <w:rsid w:val="006477E8"/>
    <w:rsid w:val="00647E66"/>
    <w:rsid w:val="006504CD"/>
    <w:rsid w:val="00650869"/>
    <w:rsid w:val="006509DD"/>
    <w:rsid w:val="00650B7C"/>
    <w:rsid w:val="00650E50"/>
    <w:rsid w:val="00651566"/>
    <w:rsid w:val="00651CAD"/>
    <w:rsid w:val="00651D30"/>
    <w:rsid w:val="00651F5B"/>
    <w:rsid w:val="006527A2"/>
    <w:rsid w:val="006528E3"/>
    <w:rsid w:val="00653315"/>
    <w:rsid w:val="0065336A"/>
    <w:rsid w:val="006537A3"/>
    <w:rsid w:val="00653DDE"/>
    <w:rsid w:val="006552A4"/>
    <w:rsid w:val="00655334"/>
    <w:rsid w:val="006554E5"/>
    <w:rsid w:val="00655683"/>
    <w:rsid w:val="00656408"/>
    <w:rsid w:val="006566FD"/>
    <w:rsid w:val="006574E3"/>
    <w:rsid w:val="00657C4A"/>
    <w:rsid w:val="00657C56"/>
    <w:rsid w:val="00657ED2"/>
    <w:rsid w:val="00660AD7"/>
    <w:rsid w:val="00660D84"/>
    <w:rsid w:val="0066211C"/>
    <w:rsid w:val="006625BF"/>
    <w:rsid w:val="0066260F"/>
    <w:rsid w:val="00662673"/>
    <w:rsid w:val="00662A40"/>
    <w:rsid w:val="00662A51"/>
    <w:rsid w:val="00662F63"/>
    <w:rsid w:val="00663133"/>
    <w:rsid w:val="00663CD9"/>
    <w:rsid w:val="0066408A"/>
    <w:rsid w:val="0066437A"/>
    <w:rsid w:val="00664AFD"/>
    <w:rsid w:val="00664B1F"/>
    <w:rsid w:val="0066506E"/>
    <w:rsid w:val="006653B0"/>
    <w:rsid w:val="00665570"/>
    <w:rsid w:val="00666484"/>
    <w:rsid w:val="006668FC"/>
    <w:rsid w:val="00666DBD"/>
    <w:rsid w:val="0067044D"/>
    <w:rsid w:val="00671281"/>
    <w:rsid w:val="00671A7D"/>
    <w:rsid w:val="00671C20"/>
    <w:rsid w:val="00671E93"/>
    <w:rsid w:val="00672A76"/>
    <w:rsid w:val="00672C16"/>
    <w:rsid w:val="00672D01"/>
    <w:rsid w:val="006731E8"/>
    <w:rsid w:val="006737C3"/>
    <w:rsid w:val="006747C2"/>
    <w:rsid w:val="00674DC2"/>
    <w:rsid w:val="00674E53"/>
    <w:rsid w:val="00675228"/>
    <w:rsid w:val="00675240"/>
    <w:rsid w:val="00675471"/>
    <w:rsid w:val="00675841"/>
    <w:rsid w:val="00675FE0"/>
    <w:rsid w:val="00676011"/>
    <w:rsid w:val="00676278"/>
    <w:rsid w:val="00676D3E"/>
    <w:rsid w:val="0067725F"/>
    <w:rsid w:val="00677333"/>
    <w:rsid w:val="00677B33"/>
    <w:rsid w:val="00680191"/>
    <w:rsid w:val="006804EC"/>
    <w:rsid w:val="006805D6"/>
    <w:rsid w:val="00680812"/>
    <w:rsid w:val="006811E8"/>
    <w:rsid w:val="006813A8"/>
    <w:rsid w:val="0068182D"/>
    <w:rsid w:val="00681D3F"/>
    <w:rsid w:val="00681D83"/>
    <w:rsid w:val="00681DEF"/>
    <w:rsid w:val="00681F02"/>
    <w:rsid w:val="00682421"/>
    <w:rsid w:val="00682C4C"/>
    <w:rsid w:val="006833AE"/>
    <w:rsid w:val="00683466"/>
    <w:rsid w:val="00684ABB"/>
    <w:rsid w:val="00684DA5"/>
    <w:rsid w:val="00684FCB"/>
    <w:rsid w:val="006861C1"/>
    <w:rsid w:val="0068728E"/>
    <w:rsid w:val="00687A6D"/>
    <w:rsid w:val="00687B8C"/>
    <w:rsid w:val="006905AA"/>
    <w:rsid w:val="00690726"/>
    <w:rsid w:val="00690C88"/>
    <w:rsid w:val="00690D5D"/>
    <w:rsid w:val="00690ED2"/>
    <w:rsid w:val="00690F13"/>
    <w:rsid w:val="0069127A"/>
    <w:rsid w:val="00692563"/>
    <w:rsid w:val="0069308C"/>
    <w:rsid w:val="0069331E"/>
    <w:rsid w:val="006935E3"/>
    <w:rsid w:val="00693843"/>
    <w:rsid w:val="006942C1"/>
    <w:rsid w:val="00694572"/>
    <w:rsid w:val="0069469D"/>
    <w:rsid w:val="006947DC"/>
    <w:rsid w:val="0069486A"/>
    <w:rsid w:val="00694A89"/>
    <w:rsid w:val="00694FD2"/>
    <w:rsid w:val="00696012"/>
    <w:rsid w:val="00696153"/>
    <w:rsid w:val="00696197"/>
    <w:rsid w:val="00696D0C"/>
    <w:rsid w:val="0069712E"/>
    <w:rsid w:val="006A0198"/>
    <w:rsid w:val="006A03BA"/>
    <w:rsid w:val="006A04E2"/>
    <w:rsid w:val="006A14BD"/>
    <w:rsid w:val="006A1551"/>
    <w:rsid w:val="006A1BA1"/>
    <w:rsid w:val="006A1FEE"/>
    <w:rsid w:val="006A2321"/>
    <w:rsid w:val="006A244B"/>
    <w:rsid w:val="006A3556"/>
    <w:rsid w:val="006A4A42"/>
    <w:rsid w:val="006A4B4F"/>
    <w:rsid w:val="006A4E67"/>
    <w:rsid w:val="006A52A8"/>
    <w:rsid w:val="006A53AC"/>
    <w:rsid w:val="006A5907"/>
    <w:rsid w:val="006A5CEF"/>
    <w:rsid w:val="006A5D0F"/>
    <w:rsid w:val="006A6EC3"/>
    <w:rsid w:val="006A7E1D"/>
    <w:rsid w:val="006A7ED4"/>
    <w:rsid w:val="006B00A6"/>
    <w:rsid w:val="006B137C"/>
    <w:rsid w:val="006B2087"/>
    <w:rsid w:val="006B2244"/>
    <w:rsid w:val="006B29BB"/>
    <w:rsid w:val="006B35D5"/>
    <w:rsid w:val="006B3703"/>
    <w:rsid w:val="006B46C8"/>
    <w:rsid w:val="006B4A2E"/>
    <w:rsid w:val="006B4B5F"/>
    <w:rsid w:val="006B4EF8"/>
    <w:rsid w:val="006B6E2E"/>
    <w:rsid w:val="006B76C3"/>
    <w:rsid w:val="006B79D1"/>
    <w:rsid w:val="006B7A3D"/>
    <w:rsid w:val="006B7A93"/>
    <w:rsid w:val="006B7C61"/>
    <w:rsid w:val="006BAD18"/>
    <w:rsid w:val="006C047E"/>
    <w:rsid w:val="006C08F2"/>
    <w:rsid w:val="006C0E90"/>
    <w:rsid w:val="006C1506"/>
    <w:rsid w:val="006C164B"/>
    <w:rsid w:val="006C18A7"/>
    <w:rsid w:val="006C1958"/>
    <w:rsid w:val="006C1D03"/>
    <w:rsid w:val="006C211F"/>
    <w:rsid w:val="006C271D"/>
    <w:rsid w:val="006C2F0F"/>
    <w:rsid w:val="006C4867"/>
    <w:rsid w:val="006C489B"/>
    <w:rsid w:val="006C54ED"/>
    <w:rsid w:val="006C5CB2"/>
    <w:rsid w:val="006C6726"/>
    <w:rsid w:val="006C6764"/>
    <w:rsid w:val="006C6CD5"/>
    <w:rsid w:val="006C6D5D"/>
    <w:rsid w:val="006C723C"/>
    <w:rsid w:val="006C77A6"/>
    <w:rsid w:val="006C7BA5"/>
    <w:rsid w:val="006D006E"/>
    <w:rsid w:val="006D01C3"/>
    <w:rsid w:val="006D02F0"/>
    <w:rsid w:val="006D106E"/>
    <w:rsid w:val="006D1202"/>
    <w:rsid w:val="006D146F"/>
    <w:rsid w:val="006D1AA0"/>
    <w:rsid w:val="006D1B9D"/>
    <w:rsid w:val="006D1C3E"/>
    <w:rsid w:val="006D1CCE"/>
    <w:rsid w:val="006D255B"/>
    <w:rsid w:val="006D2966"/>
    <w:rsid w:val="006D2969"/>
    <w:rsid w:val="006D2A29"/>
    <w:rsid w:val="006D3AD1"/>
    <w:rsid w:val="006D455B"/>
    <w:rsid w:val="006D4EDE"/>
    <w:rsid w:val="006D5642"/>
    <w:rsid w:val="006D5815"/>
    <w:rsid w:val="006D5AE8"/>
    <w:rsid w:val="006D5B4C"/>
    <w:rsid w:val="006D5DC9"/>
    <w:rsid w:val="006D5FDD"/>
    <w:rsid w:val="006D5FF3"/>
    <w:rsid w:val="006D607A"/>
    <w:rsid w:val="006D6539"/>
    <w:rsid w:val="006D6E27"/>
    <w:rsid w:val="006D7944"/>
    <w:rsid w:val="006D7D5D"/>
    <w:rsid w:val="006E0E99"/>
    <w:rsid w:val="006E105B"/>
    <w:rsid w:val="006E15DF"/>
    <w:rsid w:val="006E245C"/>
    <w:rsid w:val="006E288F"/>
    <w:rsid w:val="006E28E6"/>
    <w:rsid w:val="006E3201"/>
    <w:rsid w:val="006E4697"/>
    <w:rsid w:val="006E54ED"/>
    <w:rsid w:val="006E6AC7"/>
    <w:rsid w:val="006E781E"/>
    <w:rsid w:val="006E790E"/>
    <w:rsid w:val="006E7916"/>
    <w:rsid w:val="006E79EC"/>
    <w:rsid w:val="006E95C0"/>
    <w:rsid w:val="006F035B"/>
    <w:rsid w:val="006F058D"/>
    <w:rsid w:val="006F0869"/>
    <w:rsid w:val="006F089B"/>
    <w:rsid w:val="006F0A06"/>
    <w:rsid w:val="006F0AD7"/>
    <w:rsid w:val="006F0D82"/>
    <w:rsid w:val="006F0E98"/>
    <w:rsid w:val="006F1245"/>
    <w:rsid w:val="006F26E1"/>
    <w:rsid w:val="006F3065"/>
    <w:rsid w:val="006F3C3F"/>
    <w:rsid w:val="006F525F"/>
    <w:rsid w:val="006F532D"/>
    <w:rsid w:val="006F55E8"/>
    <w:rsid w:val="006F5648"/>
    <w:rsid w:val="006F57E1"/>
    <w:rsid w:val="006F5B88"/>
    <w:rsid w:val="006F76D3"/>
    <w:rsid w:val="006F7F58"/>
    <w:rsid w:val="00700D7D"/>
    <w:rsid w:val="007011C6"/>
    <w:rsid w:val="00701853"/>
    <w:rsid w:val="007018A2"/>
    <w:rsid w:val="0070204F"/>
    <w:rsid w:val="00702B4E"/>
    <w:rsid w:val="00703166"/>
    <w:rsid w:val="007040BA"/>
    <w:rsid w:val="00704139"/>
    <w:rsid w:val="0070485C"/>
    <w:rsid w:val="00704B73"/>
    <w:rsid w:val="00704B99"/>
    <w:rsid w:val="00704BFB"/>
    <w:rsid w:val="007057A4"/>
    <w:rsid w:val="007059F9"/>
    <w:rsid w:val="00705E07"/>
    <w:rsid w:val="007063CC"/>
    <w:rsid w:val="00706F84"/>
    <w:rsid w:val="00707160"/>
    <w:rsid w:val="0071022A"/>
    <w:rsid w:val="007108CE"/>
    <w:rsid w:val="00710CF3"/>
    <w:rsid w:val="0071104B"/>
    <w:rsid w:val="007115A5"/>
    <w:rsid w:val="00711A86"/>
    <w:rsid w:val="00711D94"/>
    <w:rsid w:val="00711E63"/>
    <w:rsid w:val="00711FC4"/>
    <w:rsid w:val="007124C6"/>
    <w:rsid w:val="00712A81"/>
    <w:rsid w:val="00713865"/>
    <w:rsid w:val="00713C87"/>
    <w:rsid w:val="007143BC"/>
    <w:rsid w:val="00714A68"/>
    <w:rsid w:val="00714F62"/>
    <w:rsid w:val="007165DA"/>
    <w:rsid w:val="00716DBD"/>
    <w:rsid w:val="0071BCC3"/>
    <w:rsid w:val="0072030E"/>
    <w:rsid w:val="007204CE"/>
    <w:rsid w:val="00720781"/>
    <w:rsid w:val="00720DE2"/>
    <w:rsid w:val="00721149"/>
    <w:rsid w:val="0072153A"/>
    <w:rsid w:val="00721625"/>
    <w:rsid w:val="0072181A"/>
    <w:rsid w:val="00722317"/>
    <w:rsid w:val="00722904"/>
    <w:rsid w:val="00722A21"/>
    <w:rsid w:val="00722C59"/>
    <w:rsid w:val="00722F5D"/>
    <w:rsid w:val="007230F1"/>
    <w:rsid w:val="00724AC8"/>
    <w:rsid w:val="0072540F"/>
    <w:rsid w:val="00725A29"/>
    <w:rsid w:val="00725CF7"/>
    <w:rsid w:val="00726618"/>
    <w:rsid w:val="00726FD4"/>
    <w:rsid w:val="00727756"/>
    <w:rsid w:val="00727846"/>
    <w:rsid w:val="00727ADE"/>
    <w:rsid w:val="00727DC0"/>
    <w:rsid w:val="00731F9C"/>
    <w:rsid w:val="00732AE4"/>
    <w:rsid w:val="00732E40"/>
    <w:rsid w:val="007331AC"/>
    <w:rsid w:val="00733594"/>
    <w:rsid w:val="0073427C"/>
    <w:rsid w:val="00734392"/>
    <w:rsid w:val="00734EA7"/>
    <w:rsid w:val="00735B3E"/>
    <w:rsid w:val="00735E2A"/>
    <w:rsid w:val="00736176"/>
    <w:rsid w:val="00736F4A"/>
    <w:rsid w:val="00737312"/>
    <w:rsid w:val="00737645"/>
    <w:rsid w:val="00737976"/>
    <w:rsid w:val="00741051"/>
    <w:rsid w:val="00741781"/>
    <w:rsid w:val="0074185F"/>
    <w:rsid w:val="00742259"/>
    <w:rsid w:val="00742289"/>
    <w:rsid w:val="0074359B"/>
    <w:rsid w:val="007441A6"/>
    <w:rsid w:val="0074470F"/>
    <w:rsid w:val="00744E81"/>
    <w:rsid w:val="0074547E"/>
    <w:rsid w:val="007455B2"/>
    <w:rsid w:val="00745624"/>
    <w:rsid w:val="00745BF4"/>
    <w:rsid w:val="0074687E"/>
    <w:rsid w:val="00746BE4"/>
    <w:rsid w:val="00747B65"/>
    <w:rsid w:val="00747ED6"/>
    <w:rsid w:val="00750175"/>
    <w:rsid w:val="00750918"/>
    <w:rsid w:val="00752702"/>
    <w:rsid w:val="0075414A"/>
    <w:rsid w:val="007546C0"/>
    <w:rsid w:val="00754A62"/>
    <w:rsid w:val="007550BC"/>
    <w:rsid w:val="007553D3"/>
    <w:rsid w:val="007557C7"/>
    <w:rsid w:val="007558B8"/>
    <w:rsid w:val="00755DD1"/>
    <w:rsid w:val="0075637C"/>
    <w:rsid w:val="00756423"/>
    <w:rsid w:val="0075660C"/>
    <w:rsid w:val="007569B8"/>
    <w:rsid w:val="00756AAD"/>
    <w:rsid w:val="00756ADF"/>
    <w:rsid w:val="00756BD3"/>
    <w:rsid w:val="00757995"/>
    <w:rsid w:val="00757B65"/>
    <w:rsid w:val="00757DD1"/>
    <w:rsid w:val="00757ECB"/>
    <w:rsid w:val="00757F34"/>
    <w:rsid w:val="00760359"/>
    <w:rsid w:val="0076082C"/>
    <w:rsid w:val="00760D5D"/>
    <w:rsid w:val="00761559"/>
    <w:rsid w:val="007618D7"/>
    <w:rsid w:val="007619DE"/>
    <w:rsid w:val="00761AE2"/>
    <w:rsid w:val="0076240B"/>
    <w:rsid w:val="00762BCE"/>
    <w:rsid w:val="00763708"/>
    <w:rsid w:val="00763755"/>
    <w:rsid w:val="0076417A"/>
    <w:rsid w:val="00765AAA"/>
    <w:rsid w:val="0076690A"/>
    <w:rsid w:val="00766B58"/>
    <w:rsid w:val="00766BCF"/>
    <w:rsid w:val="00767259"/>
    <w:rsid w:val="00767A98"/>
    <w:rsid w:val="007701F4"/>
    <w:rsid w:val="00770258"/>
    <w:rsid w:val="007709E1"/>
    <w:rsid w:val="00770C73"/>
    <w:rsid w:val="007711A8"/>
    <w:rsid w:val="0077184D"/>
    <w:rsid w:val="007718E5"/>
    <w:rsid w:val="00771A8D"/>
    <w:rsid w:val="00772671"/>
    <w:rsid w:val="00772A72"/>
    <w:rsid w:val="007733E2"/>
    <w:rsid w:val="007735E2"/>
    <w:rsid w:val="00774E3B"/>
    <w:rsid w:val="007752A5"/>
    <w:rsid w:val="007757ED"/>
    <w:rsid w:val="00775C56"/>
    <w:rsid w:val="00776169"/>
    <w:rsid w:val="00777113"/>
    <w:rsid w:val="007779E5"/>
    <w:rsid w:val="00777BED"/>
    <w:rsid w:val="00777C04"/>
    <w:rsid w:val="00781039"/>
    <w:rsid w:val="007810E7"/>
    <w:rsid w:val="007814E5"/>
    <w:rsid w:val="0078164C"/>
    <w:rsid w:val="00781814"/>
    <w:rsid w:val="007819FB"/>
    <w:rsid w:val="00781EF6"/>
    <w:rsid w:val="007822E3"/>
    <w:rsid w:val="00782FF6"/>
    <w:rsid w:val="00783D64"/>
    <w:rsid w:val="00783E39"/>
    <w:rsid w:val="00783EB2"/>
    <w:rsid w:val="00785C5D"/>
    <w:rsid w:val="00786253"/>
    <w:rsid w:val="0078661A"/>
    <w:rsid w:val="00787BE5"/>
    <w:rsid w:val="0078D74D"/>
    <w:rsid w:val="00790344"/>
    <w:rsid w:val="007904F2"/>
    <w:rsid w:val="00790E52"/>
    <w:rsid w:val="00791B07"/>
    <w:rsid w:val="00791BBA"/>
    <w:rsid w:val="007923BB"/>
    <w:rsid w:val="00792BED"/>
    <w:rsid w:val="007937BA"/>
    <w:rsid w:val="00793B31"/>
    <w:rsid w:val="00794719"/>
    <w:rsid w:val="00794905"/>
    <w:rsid w:val="00794E99"/>
    <w:rsid w:val="007951A6"/>
    <w:rsid w:val="0079532D"/>
    <w:rsid w:val="00795746"/>
    <w:rsid w:val="00795BD1"/>
    <w:rsid w:val="00795C20"/>
    <w:rsid w:val="00796701"/>
    <w:rsid w:val="00796744"/>
    <w:rsid w:val="00796A86"/>
    <w:rsid w:val="00796FFB"/>
    <w:rsid w:val="0079739B"/>
    <w:rsid w:val="00797485"/>
    <w:rsid w:val="007A092F"/>
    <w:rsid w:val="007A0BE4"/>
    <w:rsid w:val="007A0C9F"/>
    <w:rsid w:val="007A2327"/>
    <w:rsid w:val="007A2A42"/>
    <w:rsid w:val="007A2AAE"/>
    <w:rsid w:val="007A2B17"/>
    <w:rsid w:val="007A3154"/>
    <w:rsid w:val="007A3549"/>
    <w:rsid w:val="007A3C0D"/>
    <w:rsid w:val="007A4A08"/>
    <w:rsid w:val="007A4C41"/>
    <w:rsid w:val="007A58B9"/>
    <w:rsid w:val="007A606A"/>
    <w:rsid w:val="007A6560"/>
    <w:rsid w:val="007A6F8C"/>
    <w:rsid w:val="007A7724"/>
    <w:rsid w:val="007A79A8"/>
    <w:rsid w:val="007B013A"/>
    <w:rsid w:val="007B043B"/>
    <w:rsid w:val="007B1456"/>
    <w:rsid w:val="007B1921"/>
    <w:rsid w:val="007B201B"/>
    <w:rsid w:val="007B28DF"/>
    <w:rsid w:val="007B3172"/>
    <w:rsid w:val="007B364E"/>
    <w:rsid w:val="007B402F"/>
    <w:rsid w:val="007B40B0"/>
    <w:rsid w:val="007B57E8"/>
    <w:rsid w:val="007B58AA"/>
    <w:rsid w:val="007B58F8"/>
    <w:rsid w:val="007B5936"/>
    <w:rsid w:val="007B5CAD"/>
    <w:rsid w:val="007B6422"/>
    <w:rsid w:val="007B6790"/>
    <w:rsid w:val="007B696D"/>
    <w:rsid w:val="007B6A2D"/>
    <w:rsid w:val="007B6FB2"/>
    <w:rsid w:val="007B7DD2"/>
    <w:rsid w:val="007C0236"/>
    <w:rsid w:val="007C0B48"/>
    <w:rsid w:val="007C0E6C"/>
    <w:rsid w:val="007C0F80"/>
    <w:rsid w:val="007C1767"/>
    <w:rsid w:val="007C1FF7"/>
    <w:rsid w:val="007C20A3"/>
    <w:rsid w:val="007C2273"/>
    <w:rsid w:val="007C244E"/>
    <w:rsid w:val="007C2BAC"/>
    <w:rsid w:val="007C3865"/>
    <w:rsid w:val="007C3D7C"/>
    <w:rsid w:val="007C3EB0"/>
    <w:rsid w:val="007C4269"/>
    <w:rsid w:val="007C4F3E"/>
    <w:rsid w:val="007C5969"/>
    <w:rsid w:val="007C5CB2"/>
    <w:rsid w:val="007C603E"/>
    <w:rsid w:val="007C6257"/>
    <w:rsid w:val="007C625A"/>
    <w:rsid w:val="007C63B1"/>
    <w:rsid w:val="007C70D4"/>
    <w:rsid w:val="007C787F"/>
    <w:rsid w:val="007C7D79"/>
    <w:rsid w:val="007C7EAA"/>
    <w:rsid w:val="007CFF75"/>
    <w:rsid w:val="007D04C9"/>
    <w:rsid w:val="007D0605"/>
    <w:rsid w:val="007D0802"/>
    <w:rsid w:val="007D0F3C"/>
    <w:rsid w:val="007D0F84"/>
    <w:rsid w:val="007D1031"/>
    <w:rsid w:val="007D1C3C"/>
    <w:rsid w:val="007D1F85"/>
    <w:rsid w:val="007D21E6"/>
    <w:rsid w:val="007D2A12"/>
    <w:rsid w:val="007D2CEB"/>
    <w:rsid w:val="007D2D2E"/>
    <w:rsid w:val="007D311A"/>
    <w:rsid w:val="007D3317"/>
    <w:rsid w:val="007D3E9C"/>
    <w:rsid w:val="007D3EB3"/>
    <w:rsid w:val="007D4149"/>
    <w:rsid w:val="007D4398"/>
    <w:rsid w:val="007D44F6"/>
    <w:rsid w:val="007D47F8"/>
    <w:rsid w:val="007D48F5"/>
    <w:rsid w:val="007D542C"/>
    <w:rsid w:val="007D5825"/>
    <w:rsid w:val="007D5DE5"/>
    <w:rsid w:val="007D5F67"/>
    <w:rsid w:val="007D5F69"/>
    <w:rsid w:val="007D6B94"/>
    <w:rsid w:val="007D6F7D"/>
    <w:rsid w:val="007D6FF5"/>
    <w:rsid w:val="007D7088"/>
    <w:rsid w:val="007D7C21"/>
    <w:rsid w:val="007E0637"/>
    <w:rsid w:val="007E1D18"/>
    <w:rsid w:val="007E33E0"/>
    <w:rsid w:val="007E36A5"/>
    <w:rsid w:val="007E3A28"/>
    <w:rsid w:val="007E3A56"/>
    <w:rsid w:val="007E4105"/>
    <w:rsid w:val="007E43AE"/>
    <w:rsid w:val="007E49BD"/>
    <w:rsid w:val="007E4E5A"/>
    <w:rsid w:val="007E5428"/>
    <w:rsid w:val="007E5663"/>
    <w:rsid w:val="007E5748"/>
    <w:rsid w:val="007E5FC1"/>
    <w:rsid w:val="007E67AE"/>
    <w:rsid w:val="007E6A46"/>
    <w:rsid w:val="007E7056"/>
    <w:rsid w:val="007E70D4"/>
    <w:rsid w:val="007E77D5"/>
    <w:rsid w:val="007F0204"/>
    <w:rsid w:val="007F09F5"/>
    <w:rsid w:val="007F1008"/>
    <w:rsid w:val="007F117F"/>
    <w:rsid w:val="007F12B4"/>
    <w:rsid w:val="007F21B8"/>
    <w:rsid w:val="007F2272"/>
    <w:rsid w:val="007F24F9"/>
    <w:rsid w:val="007F2568"/>
    <w:rsid w:val="007F3166"/>
    <w:rsid w:val="007F3426"/>
    <w:rsid w:val="007F34A1"/>
    <w:rsid w:val="007F36EA"/>
    <w:rsid w:val="007F3D41"/>
    <w:rsid w:val="007F431A"/>
    <w:rsid w:val="007F439F"/>
    <w:rsid w:val="007F457C"/>
    <w:rsid w:val="007F486A"/>
    <w:rsid w:val="007F49D7"/>
    <w:rsid w:val="007F5E7E"/>
    <w:rsid w:val="007F6D10"/>
    <w:rsid w:val="007F72D2"/>
    <w:rsid w:val="007F7AFE"/>
    <w:rsid w:val="007F7CB4"/>
    <w:rsid w:val="007F7E7E"/>
    <w:rsid w:val="00800389"/>
    <w:rsid w:val="0080072C"/>
    <w:rsid w:val="00800BE7"/>
    <w:rsid w:val="00800EEC"/>
    <w:rsid w:val="00801019"/>
    <w:rsid w:val="0080110B"/>
    <w:rsid w:val="008012FB"/>
    <w:rsid w:val="00801345"/>
    <w:rsid w:val="0080159D"/>
    <w:rsid w:val="00801916"/>
    <w:rsid w:val="00802328"/>
    <w:rsid w:val="008023D8"/>
    <w:rsid w:val="00802491"/>
    <w:rsid w:val="008025B2"/>
    <w:rsid w:val="0080315D"/>
    <w:rsid w:val="0080354B"/>
    <w:rsid w:val="00803D5E"/>
    <w:rsid w:val="008041BB"/>
    <w:rsid w:val="00804746"/>
    <w:rsid w:val="0080490B"/>
    <w:rsid w:val="00804971"/>
    <w:rsid w:val="00804D21"/>
    <w:rsid w:val="0080519C"/>
    <w:rsid w:val="00805564"/>
    <w:rsid w:val="0080568F"/>
    <w:rsid w:val="00805B28"/>
    <w:rsid w:val="00806150"/>
    <w:rsid w:val="00806802"/>
    <w:rsid w:val="008068E6"/>
    <w:rsid w:val="00807131"/>
    <w:rsid w:val="008074C3"/>
    <w:rsid w:val="00807B6F"/>
    <w:rsid w:val="00807D6B"/>
    <w:rsid w:val="00807D70"/>
    <w:rsid w:val="00810409"/>
    <w:rsid w:val="008104C1"/>
    <w:rsid w:val="00810540"/>
    <w:rsid w:val="0081055D"/>
    <w:rsid w:val="00810D18"/>
    <w:rsid w:val="00812540"/>
    <w:rsid w:val="008126ED"/>
    <w:rsid w:val="00812701"/>
    <w:rsid w:val="0081283B"/>
    <w:rsid w:val="008129F2"/>
    <w:rsid w:val="00813B28"/>
    <w:rsid w:val="008149D6"/>
    <w:rsid w:val="008149E1"/>
    <w:rsid w:val="008155DA"/>
    <w:rsid w:val="00815DE6"/>
    <w:rsid w:val="00816970"/>
    <w:rsid w:val="00817A57"/>
    <w:rsid w:val="00817F71"/>
    <w:rsid w:val="00820BD9"/>
    <w:rsid w:val="00820EB6"/>
    <w:rsid w:val="00821412"/>
    <w:rsid w:val="00822831"/>
    <w:rsid w:val="00822F9B"/>
    <w:rsid w:val="0082377D"/>
    <w:rsid w:val="008247EC"/>
    <w:rsid w:val="00824B01"/>
    <w:rsid w:val="00826538"/>
    <w:rsid w:val="00826BBC"/>
    <w:rsid w:val="00827CFC"/>
    <w:rsid w:val="008301C9"/>
    <w:rsid w:val="008310B8"/>
    <w:rsid w:val="008310D3"/>
    <w:rsid w:val="00831540"/>
    <w:rsid w:val="00831745"/>
    <w:rsid w:val="00831FD8"/>
    <w:rsid w:val="0083216E"/>
    <w:rsid w:val="0083221F"/>
    <w:rsid w:val="00832427"/>
    <w:rsid w:val="00832CAC"/>
    <w:rsid w:val="00832D10"/>
    <w:rsid w:val="008331FD"/>
    <w:rsid w:val="008336E5"/>
    <w:rsid w:val="0083389D"/>
    <w:rsid w:val="00833E2D"/>
    <w:rsid w:val="008345D1"/>
    <w:rsid w:val="00834EBA"/>
    <w:rsid w:val="00835511"/>
    <w:rsid w:val="00835637"/>
    <w:rsid w:val="0083577E"/>
    <w:rsid w:val="00835830"/>
    <w:rsid w:val="00835970"/>
    <w:rsid w:val="0083631C"/>
    <w:rsid w:val="0083679A"/>
    <w:rsid w:val="00837268"/>
    <w:rsid w:val="008372AB"/>
    <w:rsid w:val="00837519"/>
    <w:rsid w:val="0083781F"/>
    <w:rsid w:val="008405CB"/>
    <w:rsid w:val="00840615"/>
    <w:rsid w:val="00840D4A"/>
    <w:rsid w:val="0084122C"/>
    <w:rsid w:val="0084124A"/>
    <w:rsid w:val="00841733"/>
    <w:rsid w:val="00841A3D"/>
    <w:rsid w:val="00841B51"/>
    <w:rsid w:val="00842FF4"/>
    <w:rsid w:val="008436D1"/>
    <w:rsid w:val="00843D90"/>
    <w:rsid w:val="00843F47"/>
    <w:rsid w:val="008449A1"/>
    <w:rsid w:val="00845004"/>
    <w:rsid w:val="008450E6"/>
    <w:rsid w:val="0084766E"/>
    <w:rsid w:val="008477FA"/>
    <w:rsid w:val="008504AF"/>
    <w:rsid w:val="008510D5"/>
    <w:rsid w:val="0085111B"/>
    <w:rsid w:val="008512A4"/>
    <w:rsid w:val="00852189"/>
    <w:rsid w:val="00852A27"/>
    <w:rsid w:val="00852B1F"/>
    <w:rsid w:val="00852D07"/>
    <w:rsid w:val="008538CF"/>
    <w:rsid w:val="00853907"/>
    <w:rsid w:val="00853F53"/>
    <w:rsid w:val="00854348"/>
    <w:rsid w:val="0085494C"/>
    <w:rsid w:val="008553AF"/>
    <w:rsid w:val="008559E0"/>
    <w:rsid w:val="00855CF0"/>
    <w:rsid w:val="00855D82"/>
    <w:rsid w:val="00855DB2"/>
    <w:rsid w:val="008564D9"/>
    <w:rsid w:val="008567FE"/>
    <w:rsid w:val="00856AEE"/>
    <w:rsid w:val="00857024"/>
    <w:rsid w:val="00857776"/>
    <w:rsid w:val="008579A7"/>
    <w:rsid w:val="0086010C"/>
    <w:rsid w:val="00860357"/>
    <w:rsid w:val="00860768"/>
    <w:rsid w:val="0086088B"/>
    <w:rsid w:val="00860A35"/>
    <w:rsid w:val="00860F11"/>
    <w:rsid w:val="00860F43"/>
    <w:rsid w:val="00861072"/>
    <w:rsid w:val="00861255"/>
    <w:rsid w:val="008617A0"/>
    <w:rsid w:val="00861E05"/>
    <w:rsid w:val="00862C24"/>
    <w:rsid w:val="00862CB9"/>
    <w:rsid w:val="008636C2"/>
    <w:rsid w:val="00863729"/>
    <w:rsid w:val="0086372F"/>
    <w:rsid w:val="00863887"/>
    <w:rsid w:val="0086405A"/>
    <w:rsid w:val="008642AD"/>
    <w:rsid w:val="00864623"/>
    <w:rsid w:val="0086533F"/>
    <w:rsid w:val="00866003"/>
    <w:rsid w:val="008663D6"/>
    <w:rsid w:val="00867239"/>
    <w:rsid w:val="00867650"/>
    <w:rsid w:val="00867E3D"/>
    <w:rsid w:val="00867E41"/>
    <w:rsid w:val="00870355"/>
    <w:rsid w:val="008705B8"/>
    <w:rsid w:val="0087072A"/>
    <w:rsid w:val="00871B8B"/>
    <w:rsid w:val="00871CB1"/>
    <w:rsid w:val="0087206B"/>
    <w:rsid w:val="0087261C"/>
    <w:rsid w:val="008726CD"/>
    <w:rsid w:val="008733A9"/>
    <w:rsid w:val="008749DD"/>
    <w:rsid w:val="00874AB2"/>
    <w:rsid w:val="00874D48"/>
    <w:rsid w:val="008750D7"/>
    <w:rsid w:val="0087521F"/>
    <w:rsid w:val="008754CE"/>
    <w:rsid w:val="0087587A"/>
    <w:rsid w:val="00875904"/>
    <w:rsid w:val="00876A5D"/>
    <w:rsid w:val="00876E4D"/>
    <w:rsid w:val="00877EDA"/>
    <w:rsid w:val="00880E4B"/>
    <w:rsid w:val="008811F2"/>
    <w:rsid w:val="008811FA"/>
    <w:rsid w:val="008813E9"/>
    <w:rsid w:val="0088196D"/>
    <w:rsid w:val="00881FC0"/>
    <w:rsid w:val="008830A3"/>
    <w:rsid w:val="008830DF"/>
    <w:rsid w:val="00883114"/>
    <w:rsid w:val="0088416E"/>
    <w:rsid w:val="0088466B"/>
    <w:rsid w:val="00884CEE"/>
    <w:rsid w:val="00885804"/>
    <w:rsid w:val="008858B9"/>
    <w:rsid w:val="0088639B"/>
    <w:rsid w:val="008863AC"/>
    <w:rsid w:val="0088712C"/>
    <w:rsid w:val="008877F3"/>
    <w:rsid w:val="008902AB"/>
    <w:rsid w:val="008914B5"/>
    <w:rsid w:val="00891E33"/>
    <w:rsid w:val="00891EAD"/>
    <w:rsid w:val="0089207C"/>
    <w:rsid w:val="008923CF"/>
    <w:rsid w:val="0089272B"/>
    <w:rsid w:val="00892B9C"/>
    <w:rsid w:val="00892BC6"/>
    <w:rsid w:val="008937AE"/>
    <w:rsid w:val="00893F23"/>
    <w:rsid w:val="00894350"/>
    <w:rsid w:val="00894B56"/>
    <w:rsid w:val="00894D9B"/>
    <w:rsid w:val="00894DED"/>
    <w:rsid w:val="008954D2"/>
    <w:rsid w:val="008955F1"/>
    <w:rsid w:val="00895C15"/>
    <w:rsid w:val="00896C6D"/>
    <w:rsid w:val="008A0DCB"/>
    <w:rsid w:val="008A111D"/>
    <w:rsid w:val="008A14F9"/>
    <w:rsid w:val="008A1D38"/>
    <w:rsid w:val="008A2254"/>
    <w:rsid w:val="008A2A0B"/>
    <w:rsid w:val="008A3125"/>
    <w:rsid w:val="008A45ED"/>
    <w:rsid w:val="008A4661"/>
    <w:rsid w:val="008A4938"/>
    <w:rsid w:val="008A4962"/>
    <w:rsid w:val="008A4D60"/>
    <w:rsid w:val="008A4EAB"/>
    <w:rsid w:val="008A5C91"/>
    <w:rsid w:val="008A6185"/>
    <w:rsid w:val="008A6A8B"/>
    <w:rsid w:val="008A6AE3"/>
    <w:rsid w:val="008A6EA9"/>
    <w:rsid w:val="008A7AD5"/>
    <w:rsid w:val="008A7B4A"/>
    <w:rsid w:val="008B0126"/>
    <w:rsid w:val="008B060E"/>
    <w:rsid w:val="008B074B"/>
    <w:rsid w:val="008B076A"/>
    <w:rsid w:val="008B08FC"/>
    <w:rsid w:val="008B090F"/>
    <w:rsid w:val="008B09BE"/>
    <w:rsid w:val="008B10D6"/>
    <w:rsid w:val="008B158F"/>
    <w:rsid w:val="008B1620"/>
    <w:rsid w:val="008B1DBD"/>
    <w:rsid w:val="008B2342"/>
    <w:rsid w:val="008B2C6B"/>
    <w:rsid w:val="008B4184"/>
    <w:rsid w:val="008B54A9"/>
    <w:rsid w:val="008B566F"/>
    <w:rsid w:val="008B5B03"/>
    <w:rsid w:val="008B5BF7"/>
    <w:rsid w:val="008B66E8"/>
    <w:rsid w:val="008B6828"/>
    <w:rsid w:val="008B6952"/>
    <w:rsid w:val="008B6E7F"/>
    <w:rsid w:val="008C0663"/>
    <w:rsid w:val="008C08AE"/>
    <w:rsid w:val="008C0EE8"/>
    <w:rsid w:val="008C15EC"/>
    <w:rsid w:val="008C1811"/>
    <w:rsid w:val="008C1836"/>
    <w:rsid w:val="008C1E7D"/>
    <w:rsid w:val="008C220B"/>
    <w:rsid w:val="008C28B0"/>
    <w:rsid w:val="008C4758"/>
    <w:rsid w:val="008C4875"/>
    <w:rsid w:val="008C4CE5"/>
    <w:rsid w:val="008C5955"/>
    <w:rsid w:val="008C63BC"/>
    <w:rsid w:val="008C6572"/>
    <w:rsid w:val="008C6D40"/>
    <w:rsid w:val="008C6D96"/>
    <w:rsid w:val="008C6EEF"/>
    <w:rsid w:val="008C74DB"/>
    <w:rsid w:val="008D050C"/>
    <w:rsid w:val="008D1416"/>
    <w:rsid w:val="008D1FAA"/>
    <w:rsid w:val="008D240D"/>
    <w:rsid w:val="008D2565"/>
    <w:rsid w:val="008D2BAF"/>
    <w:rsid w:val="008D37AE"/>
    <w:rsid w:val="008D3BE3"/>
    <w:rsid w:val="008D3C16"/>
    <w:rsid w:val="008D5179"/>
    <w:rsid w:val="008D575B"/>
    <w:rsid w:val="008D5C47"/>
    <w:rsid w:val="008D64D0"/>
    <w:rsid w:val="008D6A3F"/>
    <w:rsid w:val="008D70D7"/>
    <w:rsid w:val="008D7366"/>
    <w:rsid w:val="008D79A8"/>
    <w:rsid w:val="008D7D66"/>
    <w:rsid w:val="008E1CDB"/>
    <w:rsid w:val="008E20A1"/>
    <w:rsid w:val="008E2122"/>
    <w:rsid w:val="008E248E"/>
    <w:rsid w:val="008E2BED"/>
    <w:rsid w:val="008E432A"/>
    <w:rsid w:val="008E43F8"/>
    <w:rsid w:val="008E49F9"/>
    <w:rsid w:val="008E4F0A"/>
    <w:rsid w:val="008E4F6C"/>
    <w:rsid w:val="008E5079"/>
    <w:rsid w:val="008E6339"/>
    <w:rsid w:val="008E6AE2"/>
    <w:rsid w:val="008E6D6C"/>
    <w:rsid w:val="008E6E7E"/>
    <w:rsid w:val="008E7ACA"/>
    <w:rsid w:val="008E7B9C"/>
    <w:rsid w:val="008F0BB8"/>
    <w:rsid w:val="008F1AA8"/>
    <w:rsid w:val="008F1DBB"/>
    <w:rsid w:val="008F257D"/>
    <w:rsid w:val="008F2BF6"/>
    <w:rsid w:val="008F3692"/>
    <w:rsid w:val="008F41BC"/>
    <w:rsid w:val="008F4D33"/>
    <w:rsid w:val="008F4E20"/>
    <w:rsid w:val="008F5201"/>
    <w:rsid w:val="008F523A"/>
    <w:rsid w:val="008F565C"/>
    <w:rsid w:val="008F5795"/>
    <w:rsid w:val="008F58B7"/>
    <w:rsid w:val="008F5AA0"/>
    <w:rsid w:val="008F6248"/>
    <w:rsid w:val="008F6CE0"/>
    <w:rsid w:val="008F6F1C"/>
    <w:rsid w:val="008F72FD"/>
    <w:rsid w:val="008F7A65"/>
    <w:rsid w:val="008F7AEC"/>
    <w:rsid w:val="008F7C22"/>
    <w:rsid w:val="008F7E91"/>
    <w:rsid w:val="0090041C"/>
    <w:rsid w:val="00900B57"/>
    <w:rsid w:val="00900E68"/>
    <w:rsid w:val="0090158D"/>
    <w:rsid w:val="00901CC1"/>
    <w:rsid w:val="00901CC2"/>
    <w:rsid w:val="00901D80"/>
    <w:rsid w:val="009025AE"/>
    <w:rsid w:val="00902B25"/>
    <w:rsid w:val="0090326C"/>
    <w:rsid w:val="00903745"/>
    <w:rsid w:val="00903C6A"/>
    <w:rsid w:val="009042B5"/>
    <w:rsid w:val="0090478C"/>
    <w:rsid w:val="00904A15"/>
    <w:rsid w:val="009056CE"/>
    <w:rsid w:val="009060BC"/>
    <w:rsid w:val="0090622F"/>
    <w:rsid w:val="0090777F"/>
    <w:rsid w:val="009077E0"/>
    <w:rsid w:val="0091044C"/>
    <w:rsid w:val="00910FE1"/>
    <w:rsid w:val="009111B4"/>
    <w:rsid w:val="0091130E"/>
    <w:rsid w:val="009113E4"/>
    <w:rsid w:val="00911A52"/>
    <w:rsid w:val="009125B8"/>
    <w:rsid w:val="00912C40"/>
    <w:rsid w:val="00912D2F"/>
    <w:rsid w:val="00913520"/>
    <w:rsid w:val="0091362C"/>
    <w:rsid w:val="00913807"/>
    <w:rsid w:val="00913957"/>
    <w:rsid w:val="00913989"/>
    <w:rsid w:val="00913D66"/>
    <w:rsid w:val="00913EAF"/>
    <w:rsid w:val="00914205"/>
    <w:rsid w:val="009142AD"/>
    <w:rsid w:val="00914B1F"/>
    <w:rsid w:val="00915743"/>
    <w:rsid w:val="0091592F"/>
    <w:rsid w:val="00915C42"/>
    <w:rsid w:val="00915F86"/>
    <w:rsid w:val="00916558"/>
    <w:rsid w:val="009203BB"/>
    <w:rsid w:val="0092050D"/>
    <w:rsid w:val="00920C05"/>
    <w:rsid w:val="00920C42"/>
    <w:rsid w:val="00920F30"/>
    <w:rsid w:val="009214B1"/>
    <w:rsid w:val="00921E81"/>
    <w:rsid w:val="00922BB6"/>
    <w:rsid w:val="00922E87"/>
    <w:rsid w:val="00923BA2"/>
    <w:rsid w:val="0092611D"/>
    <w:rsid w:val="00926A6A"/>
    <w:rsid w:val="00926ECC"/>
    <w:rsid w:val="0092767B"/>
    <w:rsid w:val="00927822"/>
    <w:rsid w:val="00927F7B"/>
    <w:rsid w:val="00927FAB"/>
    <w:rsid w:val="00930084"/>
    <w:rsid w:val="009320A7"/>
    <w:rsid w:val="00932595"/>
    <w:rsid w:val="009325DA"/>
    <w:rsid w:val="0093381E"/>
    <w:rsid w:val="00933C40"/>
    <w:rsid w:val="00933EB6"/>
    <w:rsid w:val="00933EBF"/>
    <w:rsid w:val="00933F27"/>
    <w:rsid w:val="0093512C"/>
    <w:rsid w:val="009352D5"/>
    <w:rsid w:val="009359BB"/>
    <w:rsid w:val="00935BF0"/>
    <w:rsid w:val="0093630B"/>
    <w:rsid w:val="009369E3"/>
    <w:rsid w:val="00937180"/>
    <w:rsid w:val="00937285"/>
    <w:rsid w:val="00937485"/>
    <w:rsid w:val="00937F9A"/>
    <w:rsid w:val="00940CF8"/>
    <w:rsid w:val="009410B8"/>
    <w:rsid w:val="00941AA4"/>
    <w:rsid w:val="0094211D"/>
    <w:rsid w:val="00943294"/>
    <w:rsid w:val="009433C8"/>
    <w:rsid w:val="00944318"/>
    <w:rsid w:val="009445E5"/>
    <w:rsid w:val="00944ACA"/>
    <w:rsid w:val="00944BB4"/>
    <w:rsid w:val="00944DB6"/>
    <w:rsid w:val="00944F32"/>
    <w:rsid w:val="009458D1"/>
    <w:rsid w:val="00946E5E"/>
    <w:rsid w:val="009478B4"/>
    <w:rsid w:val="00947E81"/>
    <w:rsid w:val="00947FBA"/>
    <w:rsid w:val="00947FDD"/>
    <w:rsid w:val="00950D64"/>
    <w:rsid w:val="00951172"/>
    <w:rsid w:val="00952134"/>
    <w:rsid w:val="00952351"/>
    <w:rsid w:val="00952365"/>
    <w:rsid w:val="0095257A"/>
    <w:rsid w:val="00953068"/>
    <w:rsid w:val="00953D6E"/>
    <w:rsid w:val="009542BF"/>
    <w:rsid w:val="0095513B"/>
    <w:rsid w:val="0095536B"/>
    <w:rsid w:val="009557E4"/>
    <w:rsid w:val="009566A1"/>
    <w:rsid w:val="009566D9"/>
    <w:rsid w:val="009568E3"/>
    <w:rsid w:val="00956952"/>
    <w:rsid w:val="00957300"/>
    <w:rsid w:val="009575BA"/>
    <w:rsid w:val="00957970"/>
    <w:rsid w:val="0096064C"/>
    <w:rsid w:val="00960FBD"/>
    <w:rsid w:val="009613EE"/>
    <w:rsid w:val="00961B77"/>
    <w:rsid w:val="00961FA9"/>
    <w:rsid w:val="0096208A"/>
    <w:rsid w:val="00963B86"/>
    <w:rsid w:val="00963EB5"/>
    <w:rsid w:val="00964360"/>
    <w:rsid w:val="00964C26"/>
    <w:rsid w:val="009657C1"/>
    <w:rsid w:val="00966471"/>
    <w:rsid w:val="00966C3F"/>
    <w:rsid w:val="009674CC"/>
    <w:rsid w:val="009679A9"/>
    <w:rsid w:val="009702F5"/>
    <w:rsid w:val="009706D4"/>
    <w:rsid w:val="00971289"/>
    <w:rsid w:val="00971541"/>
    <w:rsid w:val="0097167B"/>
    <w:rsid w:val="00971762"/>
    <w:rsid w:val="00971F08"/>
    <w:rsid w:val="0097208D"/>
    <w:rsid w:val="00972AC5"/>
    <w:rsid w:val="00972C34"/>
    <w:rsid w:val="009737F7"/>
    <w:rsid w:val="009738B6"/>
    <w:rsid w:val="00974CCD"/>
    <w:rsid w:val="00974F36"/>
    <w:rsid w:val="009752FE"/>
    <w:rsid w:val="009756E2"/>
    <w:rsid w:val="00975F9F"/>
    <w:rsid w:val="009761C2"/>
    <w:rsid w:val="00977026"/>
    <w:rsid w:val="00977219"/>
    <w:rsid w:val="0097750D"/>
    <w:rsid w:val="00977686"/>
    <w:rsid w:val="0097792A"/>
    <w:rsid w:val="00980095"/>
    <w:rsid w:val="009826DB"/>
    <w:rsid w:val="009834A8"/>
    <w:rsid w:val="00983AE1"/>
    <w:rsid w:val="00983E48"/>
    <w:rsid w:val="00984528"/>
    <w:rsid w:val="009855A6"/>
    <w:rsid w:val="00986996"/>
    <w:rsid w:val="00986F8C"/>
    <w:rsid w:val="00987420"/>
    <w:rsid w:val="00990A29"/>
    <w:rsid w:val="00990BCF"/>
    <w:rsid w:val="00991734"/>
    <w:rsid w:val="00991D16"/>
    <w:rsid w:val="00991EF2"/>
    <w:rsid w:val="009920BB"/>
    <w:rsid w:val="00993657"/>
    <w:rsid w:val="00993CA9"/>
    <w:rsid w:val="00994947"/>
    <w:rsid w:val="00994C9B"/>
    <w:rsid w:val="00995BE1"/>
    <w:rsid w:val="00995BE3"/>
    <w:rsid w:val="00995CAC"/>
    <w:rsid w:val="009961A2"/>
    <w:rsid w:val="009961E8"/>
    <w:rsid w:val="009963CC"/>
    <w:rsid w:val="0099751C"/>
    <w:rsid w:val="0099782D"/>
    <w:rsid w:val="00997F51"/>
    <w:rsid w:val="009A03B8"/>
    <w:rsid w:val="009A0796"/>
    <w:rsid w:val="009A0853"/>
    <w:rsid w:val="009A0921"/>
    <w:rsid w:val="009A0E7C"/>
    <w:rsid w:val="009A124C"/>
    <w:rsid w:val="009A1936"/>
    <w:rsid w:val="009A1B61"/>
    <w:rsid w:val="009A1EE1"/>
    <w:rsid w:val="009A288D"/>
    <w:rsid w:val="009A2C13"/>
    <w:rsid w:val="009A2D89"/>
    <w:rsid w:val="009A2DF7"/>
    <w:rsid w:val="009A31CF"/>
    <w:rsid w:val="009A3603"/>
    <w:rsid w:val="009A36D0"/>
    <w:rsid w:val="009A3833"/>
    <w:rsid w:val="009A4865"/>
    <w:rsid w:val="009A51BB"/>
    <w:rsid w:val="009A5887"/>
    <w:rsid w:val="009A6086"/>
    <w:rsid w:val="009A64CB"/>
    <w:rsid w:val="009A66CA"/>
    <w:rsid w:val="009A71FB"/>
    <w:rsid w:val="009A79D3"/>
    <w:rsid w:val="009A7C79"/>
    <w:rsid w:val="009B082B"/>
    <w:rsid w:val="009B08C2"/>
    <w:rsid w:val="009B0A4B"/>
    <w:rsid w:val="009B0A99"/>
    <w:rsid w:val="009B0EE8"/>
    <w:rsid w:val="009B1044"/>
    <w:rsid w:val="009B185E"/>
    <w:rsid w:val="009B1A83"/>
    <w:rsid w:val="009B2C13"/>
    <w:rsid w:val="009B391A"/>
    <w:rsid w:val="009B4A59"/>
    <w:rsid w:val="009B5D04"/>
    <w:rsid w:val="009B65D3"/>
    <w:rsid w:val="009B70DB"/>
    <w:rsid w:val="009B73D1"/>
    <w:rsid w:val="009B7757"/>
    <w:rsid w:val="009C037C"/>
    <w:rsid w:val="009C05BC"/>
    <w:rsid w:val="009C06C2"/>
    <w:rsid w:val="009C0889"/>
    <w:rsid w:val="009C1922"/>
    <w:rsid w:val="009C1DA4"/>
    <w:rsid w:val="009C3245"/>
    <w:rsid w:val="009C32AB"/>
    <w:rsid w:val="009C41C8"/>
    <w:rsid w:val="009C469F"/>
    <w:rsid w:val="009C5077"/>
    <w:rsid w:val="009C5790"/>
    <w:rsid w:val="009C591A"/>
    <w:rsid w:val="009C5B87"/>
    <w:rsid w:val="009C5D1E"/>
    <w:rsid w:val="009C6A43"/>
    <w:rsid w:val="009C6EA0"/>
    <w:rsid w:val="009C7408"/>
    <w:rsid w:val="009C74B7"/>
    <w:rsid w:val="009C7989"/>
    <w:rsid w:val="009D07A9"/>
    <w:rsid w:val="009D0AE6"/>
    <w:rsid w:val="009D1621"/>
    <w:rsid w:val="009D1760"/>
    <w:rsid w:val="009D1E8D"/>
    <w:rsid w:val="009D28F5"/>
    <w:rsid w:val="009D2A80"/>
    <w:rsid w:val="009D3A11"/>
    <w:rsid w:val="009D3C7C"/>
    <w:rsid w:val="009D3D49"/>
    <w:rsid w:val="009D3D9A"/>
    <w:rsid w:val="009D40CA"/>
    <w:rsid w:val="009D412F"/>
    <w:rsid w:val="009D44AD"/>
    <w:rsid w:val="009D566B"/>
    <w:rsid w:val="009D5DC5"/>
    <w:rsid w:val="009D71C4"/>
    <w:rsid w:val="009D7F91"/>
    <w:rsid w:val="009E033C"/>
    <w:rsid w:val="009E0CAF"/>
    <w:rsid w:val="009E1232"/>
    <w:rsid w:val="009E142A"/>
    <w:rsid w:val="009E1B3D"/>
    <w:rsid w:val="009E2C58"/>
    <w:rsid w:val="009E2C9A"/>
    <w:rsid w:val="009E2D18"/>
    <w:rsid w:val="009E4064"/>
    <w:rsid w:val="009E45ED"/>
    <w:rsid w:val="009E4646"/>
    <w:rsid w:val="009E4C16"/>
    <w:rsid w:val="009E4EE5"/>
    <w:rsid w:val="009E6A38"/>
    <w:rsid w:val="009E717F"/>
    <w:rsid w:val="009E7319"/>
    <w:rsid w:val="009E74AB"/>
    <w:rsid w:val="009E780A"/>
    <w:rsid w:val="009E7C1C"/>
    <w:rsid w:val="009F00B8"/>
    <w:rsid w:val="009F0902"/>
    <w:rsid w:val="009F11FC"/>
    <w:rsid w:val="009F1C96"/>
    <w:rsid w:val="009F29F0"/>
    <w:rsid w:val="009F2B80"/>
    <w:rsid w:val="009F3110"/>
    <w:rsid w:val="009F313E"/>
    <w:rsid w:val="009F3857"/>
    <w:rsid w:val="009F38AD"/>
    <w:rsid w:val="009F3A81"/>
    <w:rsid w:val="009F3C97"/>
    <w:rsid w:val="009F424B"/>
    <w:rsid w:val="009F475A"/>
    <w:rsid w:val="009F4799"/>
    <w:rsid w:val="009F4EBB"/>
    <w:rsid w:val="009F52C5"/>
    <w:rsid w:val="009F57ED"/>
    <w:rsid w:val="009F591B"/>
    <w:rsid w:val="009F604D"/>
    <w:rsid w:val="009F642F"/>
    <w:rsid w:val="009F69DB"/>
    <w:rsid w:val="009F751A"/>
    <w:rsid w:val="009F7CB9"/>
    <w:rsid w:val="009F7CF5"/>
    <w:rsid w:val="00A01095"/>
    <w:rsid w:val="00A017BD"/>
    <w:rsid w:val="00A01E48"/>
    <w:rsid w:val="00A02515"/>
    <w:rsid w:val="00A02905"/>
    <w:rsid w:val="00A02A24"/>
    <w:rsid w:val="00A02D3E"/>
    <w:rsid w:val="00A038BE"/>
    <w:rsid w:val="00A038CA"/>
    <w:rsid w:val="00A03EBF"/>
    <w:rsid w:val="00A0405E"/>
    <w:rsid w:val="00A042DE"/>
    <w:rsid w:val="00A043D4"/>
    <w:rsid w:val="00A044DE"/>
    <w:rsid w:val="00A046EB"/>
    <w:rsid w:val="00A05713"/>
    <w:rsid w:val="00A057A3"/>
    <w:rsid w:val="00A05CB3"/>
    <w:rsid w:val="00A060CB"/>
    <w:rsid w:val="00A06A76"/>
    <w:rsid w:val="00A06F02"/>
    <w:rsid w:val="00A07098"/>
    <w:rsid w:val="00A072F7"/>
    <w:rsid w:val="00A0740D"/>
    <w:rsid w:val="00A07C08"/>
    <w:rsid w:val="00A102A2"/>
    <w:rsid w:val="00A119C2"/>
    <w:rsid w:val="00A119FA"/>
    <w:rsid w:val="00A11AB3"/>
    <w:rsid w:val="00A1282D"/>
    <w:rsid w:val="00A12A6E"/>
    <w:rsid w:val="00A12C25"/>
    <w:rsid w:val="00A12F36"/>
    <w:rsid w:val="00A132DE"/>
    <w:rsid w:val="00A13B18"/>
    <w:rsid w:val="00A141AA"/>
    <w:rsid w:val="00A141D4"/>
    <w:rsid w:val="00A14764"/>
    <w:rsid w:val="00A14DC0"/>
    <w:rsid w:val="00A15185"/>
    <w:rsid w:val="00A152D5"/>
    <w:rsid w:val="00A15344"/>
    <w:rsid w:val="00A1580E"/>
    <w:rsid w:val="00A15B2F"/>
    <w:rsid w:val="00A15ED7"/>
    <w:rsid w:val="00A1657B"/>
    <w:rsid w:val="00A165DA"/>
    <w:rsid w:val="00A169C1"/>
    <w:rsid w:val="00A170AF"/>
    <w:rsid w:val="00A171BD"/>
    <w:rsid w:val="00A17E8B"/>
    <w:rsid w:val="00A17EBF"/>
    <w:rsid w:val="00A2006A"/>
    <w:rsid w:val="00A203F6"/>
    <w:rsid w:val="00A205B8"/>
    <w:rsid w:val="00A20967"/>
    <w:rsid w:val="00A222EC"/>
    <w:rsid w:val="00A223CB"/>
    <w:rsid w:val="00A226AD"/>
    <w:rsid w:val="00A2291B"/>
    <w:rsid w:val="00A237FE"/>
    <w:rsid w:val="00A238A0"/>
    <w:rsid w:val="00A23A4D"/>
    <w:rsid w:val="00A23F32"/>
    <w:rsid w:val="00A24067"/>
    <w:rsid w:val="00A24123"/>
    <w:rsid w:val="00A244D1"/>
    <w:rsid w:val="00A24A3A"/>
    <w:rsid w:val="00A24F19"/>
    <w:rsid w:val="00A25167"/>
    <w:rsid w:val="00A258D2"/>
    <w:rsid w:val="00A25D28"/>
    <w:rsid w:val="00A26083"/>
    <w:rsid w:val="00A26600"/>
    <w:rsid w:val="00A275A0"/>
    <w:rsid w:val="00A27658"/>
    <w:rsid w:val="00A2D979"/>
    <w:rsid w:val="00A3063F"/>
    <w:rsid w:val="00A3206B"/>
    <w:rsid w:val="00A3301D"/>
    <w:rsid w:val="00A339AB"/>
    <w:rsid w:val="00A33BF1"/>
    <w:rsid w:val="00A33C0B"/>
    <w:rsid w:val="00A33C53"/>
    <w:rsid w:val="00A34933"/>
    <w:rsid w:val="00A34CF1"/>
    <w:rsid w:val="00A34E00"/>
    <w:rsid w:val="00A3522C"/>
    <w:rsid w:val="00A35AE1"/>
    <w:rsid w:val="00A35CC7"/>
    <w:rsid w:val="00A367F0"/>
    <w:rsid w:val="00A3680D"/>
    <w:rsid w:val="00A36F3D"/>
    <w:rsid w:val="00A37041"/>
    <w:rsid w:val="00A371FF"/>
    <w:rsid w:val="00A3766A"/>
    <w:rsid w:val="00A37AC4"/>
    <w:rsid w:val="00A40286"/>
    <w:rsid w:val="00A406AA"/>
    <w:rsid w:val="00A41027"/>
    <w:rsid w:val="00A41156"/>
    <w:rsid w:val="00A418B1"/>
    <w:rsid w:val="00A41C56"/>
    <w:rsid w:val="00A41FC2"/>
    <w:rsid w:val="00A4220C"/>
    <w:rsid w:val="00A43077"/>
    <w:rsid w:val="00A430CB"/>
    <w:rsid w:val="00A43362"/>
    <w:rsid w:val="00A44D0D"/>
    <w:rsid w:val="00A45344"/>
    <w:rsid w:val="00A45FD0"/>
    <w:rsid w:val="00A4605A"/>
    <w:rsid w:val="00A4705A"/>
    <w:rsid w:val="00A471AF"/>
    <w:rsid w:val="00A47353"/>
    <w:rsid w:val="00A476E8"/>
    <w:rsid w:val="00A51700"/>
    <w:rsid w:val="00A51FC9"/>
    <w:rsid w:val="00A5248A"/>
    <w:rsid w:val="00A528BB"/>
    <w:rsid w:val="00A52CFB"/>
    <w:rsid w:val="00A52DF3"/>
    <w:rsid w:val="00A533C5"/>
    <w:rsid w:val="00A53425"/>
    <w:rsid w:val="00A539A8"/>
    <w:rsid w:val="00A53C52"/>
    <w:rsid w:val="00A53D30"/>
    <w:rsid w:val="00A542B1"/>
    <w:rsid w:val="00A543FE"/>
    <w:rsid w:val="00A5447A"/>
    <w:rsid w:val="00A54818"/>
    <w:rsid w:val="00A54968"/>
    <w:rsid w:val="00A54F2D"/>
    <w:rsid w:val="00A54F5D"/>
    <w:rsid w:val="00A54FD1"/>
    <w:rsid w:val="00A55221"/>
    <w:rsid w:val="00A55A31"/>
    <w:rsid w:val="00A565A0"/>
    <w:rsid w:val="00A565F6"/>
    <w:rsid w:val="00A56B14"/>
    <w:rsid w:val="00A57110"/>
    <w:rsid w:val="00A57364"/>
    <w:rsid w:val="00A57598"/>
    <w:rsid w:val="00A575FA"/>
    <w:rsid w:val="00A57ABF"/>
    <w:rsid w:val="00A57B7E"/>
    <w:rsid w:val="00A57CCF"/>
    <w:rsid w:val="00A57CEE"/>
    <w:rsid w:val="00A57E11"/>
    <w:rsid w:val="00A600E1"/>
    <w:rsid w:val="00A60588"/>
    <w:rsid w:val="00A609DF"/>
    <w:rsid w:val="00A60AD1"/>
    <w:rsid w:val="00A60AD4"/>
    <w:rsid w:val="00A61181"/>
    <w:rsid w:val="00A617E8"/>
    <w:rsid w:val="00A61943"/>
    <w:rsid w:val="00A6201C"/>
    <w:rsid w:val="00A62C9D"/>
    <w:rsid w:val="00A63E03"/>
    <w:rsid w:val="00A63E36"/>
    <w:rsid w:val="00A64D10"/>
    <w:rsid w:val="00A64E54"/>
    <w:rsid w:val="00A663FA"/>
    <w:rsid w:val="00A66608"/>
    <w:rsid w:val="00A66ADF"/>
    <w:rsid w:val="00A67458"/>
    <w:rsid w:val="00A70978"/>
    <w:rsid w:val="00A70E37"/>
    <w:rsid w:val="00A70F5B"/>
    <w:rsid w:val="00A711E2"/>
    <w:rsid w:val="00A712CE"/>
    <w:rsid w:val="00A724CA"/>
    <w:rsid w:val="00A72962"/>
    <w:rsid w:val="00A72AAE"/>
    <w:rsid w:val="00A72C98"/>
    <w:rsid w:val="00A72E44"/>
    <w:rsid w:val="00A739E4"/>
    <w:rsid w:val="00A73D4F"/>
    <w:rsid w:val="00A7432E"/>
    <w:rsid w:val="00A74761"/>
    <w:rsid w:val="00A74EE3"/>
    <w:rsid w:val="00A754FB"/>
    <w:rsid w:val="00A75514"/>
    <w:rsid w:val="00A7579D"/>
    <w:rsid w:val="00A759F0"/>
    <w:rsid w:val="00A767FF"/>
    <w:rsid w:val="00A76E2B"/>
    <w:rsid w:val="00A77019"/>
    <w:rsid w:val="00A77292"/>
    <w:rsid w:val="00A7760D"/>
    <w:rsid w:val="00A779C9"/>
    <w:rsid w:val="00A77BCC"/>
    <w:rsid w:val="00A801DC"/>
    <w:rsid w:val="00A80EF7"/>
    <w:rsid w:val="00A8122D"/>
    <w:rsid w:val="00A81EB0"/>
    <w:rsid w:val="00A81FB3"/>
    <w:rsid w:val="00A8236A"/>
    <w:rsid w:val="00A82394"/>
    <w:rsid w:val="00A824B0"/>
    <w:rsid w:val="00A82658"/>
    <w:rsid w:val="00A82D4B"/>
    <w:rsid w:val="00A830F4"/>
    <w:rsid w:val="00A83472"/>
    <w:rsid w:val="00A83C87"/>
    <w:rsid w:val="00A84590"/>
    <w:rsid w:val="00A85506"/>
    <w:rsid w:val="00A857EF"/>
    <w:rsid w:val="00A85AF3"/>
    <w:rsid w:val="00A86FD2"/>
    <w:rsid w:val="00A87B44"/>
    <w:rsid w:val="00A900A1"/>
    <w:rsid w:val="00A90302"/>
    <w:rsid w:val="00A90B48"/>
    <w:rsid w:val="00A90CEA"/>
    <w:rsid w:val="00A90DB4"/>
    <w:rsid w:val="00A910A3"/>
    <w:rsid w:val="00A915D4"/>
    <w:rsid w:val="00A91B9F"/>
    <w:rsid w:val="00A91FF6"/>
    <w:rsid w:val="00A92F77"/>
    <w:rsid w:val="00A930FD"/>
    <w:rsid w:val="00A937CA"/>
    <w:rsid w:val="00A94B76"/>
    <w:rsid w:val="00A94CC8"/>
    <w:rsid w:val="00A94D8E"/>
    <w:rsid w:val="00A94F40"/>
    <w:rsid w:val="00A951BC"/>
    <w:rsid w:val="00A9603D"/>
    <w:rsid w:val="00A96202"/>
    <w:rsid w:val="00A96512"/>
    <w:rsid w:val="00A972CD"/>
    <w:rsid w:val="00A97A0F"/>
    <w:rsid w:val="00A97EEE"/>
    <w:rsid w:val="00AA01F4"/>
    <w:rsid w:val="00AA0BA4"/>
    <w:rsid w:val="00AA1051"/>
    <w:rsid w:val="00AA13D8"/>
    <w:rsid w:val="00AA2206"/>
    <w:rsid w:val="00AA22A7"/>
    <w:rsid w:val="00AA2B4D"/>
    <w:rsid w:val="00AA3AE7"/>
    <w:rsid w:val="00AA4195"/>
    <w:rsid w:val="00AA4BA7"/>
    <w:rsid w:val="00AA523F"/>
    <w:rsid w:val="00AA5415"/>
    <w:rsid w:val="00AA5441"/>
    <w:rsid w:val="00AA6504"/>
    <w:rsid w:val="00AA6774"/>
    <w:rsid w:val="00AA6847"/>
    <w:rsid w:val="00AA775A"/>
    <w:rsid w:val="00AA7BEC"/>
    <w:rsid w:val="00AA7FE7"/>
    <w:rsid w:val="00AB027C"/>
    <w:rsid w:val="00AB03C8"/>
    <w:rsid w:val="00AB0FE3"/>
    <w:rsid w:val="00AB12C3"/>
    <w:rsid w:val="00AB22C0"/>
    <w:rsid w:val="00AB27AF"/>
    <w:rsid w:val="00AB4036"/>
    <w:rsid w:val="00AB4053"/>
    <w:rsid w:val="00AB44ED"/>
    <w:rsid w:val="00AB453B"/>
    <w:rsid w:val="00AB55D5"/>
    <w:rsid w:val="00AB64F6"/>
    <w:rsid w:val="00AB671C"/>
    <w:rsid w:val="00AB76E3"/>
    <w:rsid w:val="00AB792A"/>
    <w:rsid w:val="00AC07DA"/>
    <w:rsid w:val="00AC082F"/>
    <w:rsid w:val="00AC0ABA"/>
    <w:rsid w:val="00AC1340"/>
    <w:rsid w:val="00AC1896"/>
    <w:rsid w:val="00AC194D"/>
    <w:rsid w:val="00AC2103"/>
    <w:rsid w:val="00AC2660"/>
    <w:rsid w:val="00AC272C"/>
    <w:rsid w:val="00AC2DC9"/>
    <w:rsid w:val="00AC3813"/>
    <w:rsid w:val="00AC3D8A"/>
    <w:rsid w:val="00AC3F85"/>
    <w:rsid w:val="00AC4082"/>
    <w:rsid w:val="00AC4B9E"/>
    <w:rsid w:val="00AC4E1C"/>
    <w:rsid w:val="00AC5F1C"/>
    <w:rsid w:val="00AC5F22"/>
    <w:rsid w:val="00AC6C18"/>
    <w:rsid w:val="00AC70AB"/>
    <w:rsid w:val="00AC7550"/>
    <w:rsid w:val="00AC76D2"/>
    <w:rsid w:val="00AC79D1"/>
    <w:rsid w:val="00AD1742"/>
    <w:rsid w:val="00AD17D6"/>
    <w:rsid w:val="00AD1B8F"/>
    <w:rsid w:val="00AD1C14"/>
    <w:rsid w:val="00AD2B69"/>
    <w:rsid w:val="00AD2B6A"/>
    <w:rsid w:val="00AD2C97"/>
    <w:rsid w:val="00AD30E8"/>
    <w:rsid w:val="00AD3473"/>
    <w:rsid w:val="00AD360B"/>
    <w:rsid w:val="00AD362E"/>
    <w:rsid w:val="00AD3D21"/>
    <w:rsid w:val="00AD40C8"/>
    <w:rsid w:val="00AD430D"/>
    <w:rsid w:val="00AD59E7"/>
    <w:rsid w:val="00AD66F5"/>
    <w:rsid w:val="00AD695B"/>
    <w:rsid w:val="00AD6C4A"/>
    <w:rsid w:val="00AD6C97"/>
    <w:rsid w:val="00AD6F39"/>
    <w:rsid w:val="00AD71BC"/>
    <w:rsid w:val="00AD7757"/>
    <w:rsid w:val="00AD7842"/>
    <w:rsid w:val="00AD78FA"/>
    <w:rsid w:val="00AE01A9"/>
    <w:rsid w:val="00AE021E"/>
    <w:rsid w:val="00AE093C"/>
    <w:rsid w:val="00AE0D27"/>
    <w:rsid w:val="00AE0E4A"/>
    <w:rsid w:val="00AE18C9"/>
    <w:rsid w:val="00AE192E"/>
    <w:rsid w:val="00AE2255"/>
    <w:rsid w:val="00AE23AB"/>
    <w:rsid w:val="00AE2A50"/>
    <w:rsid w:val="00AE2B35"/>
    <w:rsid w:val="00AE3356"/>
    <w:rsid w:val="00AE3678"/>
    <w:rsid w:val="00AE3F2C"/>
    <w:rsid w:val="00AE43AA"/>
    <w:rsid w:val="00AE45F8"/>
    <w:rsid w:val="00AE48C0"/>
    <w:rsid w:val="00AE4903"/>
    <w:rsid w:val="00AE4FD2"/>
    <w:rsid w:val="00AE6E2B"/>
    <w:rsid w:val="00AF0758"/>
    <w:rsid w:val="00AF0B09"/>
    <w:rsid w:val="00AF14B2"/>
    <w:rsid w:val="00AF29CF"/>
    <w:rsid w:val="00AF316D"/>
    <w:rsid w:val="00AF391E"/>
    <w:rsid w:val="00AF412D"/>
    <w:rsid w:val="00AF4670"/>
    <w:rsid w:val="00AF46CA"/>
    <w:rsid w:val="00AF49F1"/>
    <w:rsid w:val="00AF4AB8"/>
    <w:rsid w:val="00AF4BFC"/>
    <w:rsid w:val="00AF5212"/>
    <w:rsid w:val="00AF52FB"/>
    <w:rsid w:val="00AF564A"/>
    <w:rsid w:val="00AF6389"/>
    <w:rsid w:val="00AF64AF"/>
    <w:rsid w:val="00AF6A1A"/>
    <w:rsid w:val="00AF6CC2"/>
    <w:rsid w:val="00AF6CE4"/>
    <w:rsid w:val="00AF6DF1"/>
    <w:rsid w:val="00AF6E67"/>
    <w:rsid w:val="00AF783F"/>
    <w:rsid w:val="00AF797A"/>
    <w:rsid w:val="00B00622"/>
    <w:rsid w:val="00B008A1"/>
    <w:rsid w:val="00B0272A"/>
    <w:rsid w:val="00B02895"/>
    <w:rsid w:val="00B02970"/>
    <w:rsid w:val="00B0319A"/>
    <w:rsid w:val="00B0340A"/>
    <w:rsid w:val="00B037AA"/>
    <w:rsid w:val="00B04502"/>
    <w:rsid w:val="00B04650"/>
    <w:rsid w:val="00B04708"/>
    <w:rsid w:val="00B047AC"/>
    <w:rsid w:val="00B05870"/>
    <w:rsid w:val="00B06364"/>
    <w:rsid w:val="00B068FC"/>
    <w:rsid w:val="00B079D6"/>
    <w:rsid w:val="00B07B1B"/>
    <w:rsid w:val="00B10FD3"/>
    <w:rsid w:val="00B10FDD"/>
    <w:rsid w:val="00B11601"/>
    <w:rsid w:val="00B11B57"/>
    <w:rsid w:val="00B11C8E"/>
    <w:rsid w:val="00B11CE4"/>
    <w:rsid w:val="00B12358"/>
    <w:rsid w:val="00B12B06"/>
    <w:rsid w:val="00B12C5E"/>
    <w:rsid w:val="00B12FD0"/>
    <w:rsid w:val="00B130AD"/>
    <w:rsid w:val="00B13276"/>
    <w:rsid w:val="00B1342B"/>
    <w:rsid w:val="00B13EC4"/>
    <w:rsid w:val="00B13FC0"/>
    <w:rsid w:val="00B14C79"/>
    <w:rsid w:val="00B14EEE"/>
    <w:rsid w:val="00B151C5"/>
    <w:rsid w:val="00B16286"/>
    <w:rsid w:val="00B16884"/>
    <w:rsid w:val="00B20513"/>
    <w:rsid w:val="00B2188F"/>
    <w:rsid w:val="00B227E5"/>
    <w:rsid w:val="00B22E30"/>
    <w:rsid w:val="00B231AA"/>
    <w:rsid w:val="00B23610"/>
    <w:rsid w:val="00B238EF"/>
    <w:rsid w:val="00B23CC4"/>
    <w:rsid w:val="00B245D2"/>
    <w:rsid w:val="00B24755"/>
    <w:rsid w:val="00B24AC3"/>
    <w:rsid w:val="00B24B59"/>
    <w:rsid w:val="00B24C0C"/>
    <w:rsid w:val="00B25005"/>
    <w:rsid w:val="00B26577"/>
    <w:rsid w:val="00B27384"/>
    <w:rsid w:val="00B3004F"/>
    <w:rsid w:val="00B307C0"/>
    <w:rsid w:val="00B308C2"/>
    <w:rsid w:val="00B309BB"/>
    <w:rsid w:val="00B3108D"/>
    <w:rsid w:val="00B3158E"/>
    <w:rsid w:val="00B31CD5"/>
    <w:rsid w:val="00B33398"/>
    <w:rsid w:val="00B334C6"/>
    <w:rsid w:val="00B338EF"/>
    <w:rsid w:val="00B346EB"/>
    <w:rsid w:val="00B35103"/>
    <w:rsid w:val="00B35DB5"/>
    <w:rsid w:val="00B36AFA"/>
    <w:rsid w:val="00B37408"/>
    <w:rsid w:val="00B37561"/>
    <w:rsid w:val="00B3776A"/>
    <w:rsid w:val="00B377B1"/>
    <w:rsid w:val="00B37A4B"/>
    <w:rsid w:val="00B40303"/>
    <w:rsid w:val="00B41982"/>
    <w:rsid w:val="00B41AB9"/>
    <w:rsid w:val="00B41C8B"/>
    <w:rsid w:val="00B428C4"/>
    <w:rsid w:val="00B42919"/>
    <w:rsid w:val="00B42D5B"/>
    <w:rsid w:val="00B432F5"/>
    <w:rsid w:val="00B438AD"/>
    <w:rsid w:val="00B44146"/>
    <w:rsid w:val="00B44A6C"/>
    <w:rsid w:val="00B44A9A"/>
    <w:rsid w:val="00B45199"/>
    <w:rsid w:val="00B45EC1"/>
    <w:rsid w:val="00B470CE"/>
    <w:rsid w:val="00B47721"/>
    <w:rsid w:val="00B47A91"/>
    <w:rsid w:val="00B47C75"/>
    <w:rsid w:val="00B47E64"/>
    <w:rsid w:val="00B50126"/>
    <w:rsid w:val="00B51DCB"/>
    <w:rsid w:val="00B52737"/>
    <w:rsid w:val="00B52A16"/>
    <w:rsid w:val="00B52BB0"/>
    <w:rsid w:val="00B52C48"/>
    <w:rsid w:val="00B53356"/>
    <w:rsid w:val="00B535CD"/>
    <w:rsid w:val="00B53718"/>
    <w:rsid w:val="00B544A0"/>
    <w:rsid w:val="00B54A0D"/>
    <w:rsid w:val="00B5536D"/>
    <w:rsid w:val="00B55857"/>
    <w:rsid w:val="00B55A53"/>
    <w:rsid w:val="00B55B9A"/>
    <w:rsid w:val="00B55D4F"/>
    <w:rsid w:val="00B55FC3"/>
    <w:rsid w:val="00B56163"/>
    <w:rsid w:val="00B566F3"/>
    <w:rsid w:val="00B569CE"/>
    <w:rsid w:val="00B575C6"/>
    <w:rsid w:val="00B57F0F"/>
    <w:rsid w:val="00B601D1"/>
    <w:rsid w:val="00B604A4"/>
    <w:rsid w:val="00B609B1"/>
    <w:rsid w:val="00B60BA2"/>
    <w:rsid w:val="00B60CBF"/>
    <w:rsid w:val="00B6114B"/>
    <w:rsid w:val="00B62273"/>
    <w:rsid w:val="00B62356"/>
    <w:rsid w:val="00B62A15"/>
    <w:rsid w:val="00B62E0D"/>
    <w:rsid w:val="00B644E6"/>
    <w:rsid w:val="00B64802"/>
    <w:rsid w:val="00B65143"/>
    <w:rsid w:val="00B65A38"/>
    <w:rsid w:val="00B65C07"/>
    <w:rsid w:val="00B65C77"/>
    <w:rsid w:val="00B67762"/>
    <w:rsid w:val="00B67E23"/>
    <w:rsid w:val="00B67FDD"/>
    <w:rsid w:val="00B67FE4"/>
    <w:rsid w:val="00B701EF"/>
    <w:rsid w:val="00B70424"/>
    <w:rsid w:val="00B7042A"/>
    <w:rsid w:val="00B705B3"/>
    <w:rsid w:val="00B71225"/>
    <w:rsid w:val="00B714D0"/>
    <w:rsid w:val="00B71AB4"/>
    <w:rsid w:val="00B71C6B"/>
    <w:rsid w:val="00B71F3B"/>
    <w:rsid w:val="00B72267"/>
    <w:rsid w:val="00B72D44"/>
    <w:rsid w:val="00B72E2B"/>
    <w:rsid w:val="00B72E5D"/>
    <w:rsid w:val="00B73013"/>
    <w:rsid w:val="00B739D2"/>
    <w:rsid w:val="00B73F50"/>
    <w:rsid w:val="00B74710"/>
    <w:rsid w:val="00B74AF1"/>
    <w:rsid w:val="00B74F49"/>
    <w:rsid w:val="00B752F1"/>
    <w:rsid w:val="00B753FC"/>
    <w:rsid w:val="00B7578C"/>
    <w:rsid w:val="00B76A45"/>
    <w:rsid w:val="00B77178"/>
    <w:rsid w:val="00B77282"/>
    <w:rsid w:val="00B777E9"/>
    <w:rsid w:val="00B77BCE"/>
    <w:rsid w:val="00B77CE1"/>
    <w:rsid w:val="00B77E9D"/>
    <w:rsid w:val="00B80C6F"/>
    <w:rsid w:val="00B80E1B"/>
    <w:rsid w:val="00B80ECB"/>
    <w:rsid w:val="00B813A9"/>
    <w:rsid w:val="00B81821"/>
    <w:rsid w:val="00B81A7C"/>
    <w:rsid w:val="00B82945"/>
    <w:rsid w:val="00B82FA9"/>
    <w:rsid w:val="00B83033"/>
    <w:rsid w:val="00B835E2"/>
    <w:rsid w:val="00B8382D"/>
    <w:rsid w:val="00B83E10"/>
    <w:rsid w:val="00B84D9E"/>
    <w:rsid w:val="00B84DF6"/>
    <w:rsid w:val="00B84F84"/>
    <w:rsid w:val="00B84F90"/>
    <w:rsid w:val="00B86B7E"/>
    <w:rsid w:val="00B86DF2"/>
    <w:rsid w:val="00B876F4"/>
    <w:rsid w:val="00B90818"/>
    <w:rsid w:val="00B9081A"/>
    <w:rsid w:val="00B91294"/>
    <w:rsid w:val="00B916B9"/>
    <w:rsid w:val="00B91CC0"/>
    <w:rsid w:val="00B92BAC"/>
    <w:rsid w:val="00B9345F"/>
    <w:rsid w:val="00B93964"/>
    <w:rsid w:val="00B948A2"/>
    <w:rsid w:val="00B94A66"/>
    <w:rsid w:val="00B953D5"/>
    <w:rsid w:val="00B95464"/>
    <w:rsid w:val="00B9551C"/>
    <w:rsid w:val="00B96A32"/>
    <w:rsid w:val="00B96F21"/>
    <w:rsid w:val="00B96F5C"/>
    <w:rsid w:val="00B9741C"/>
    <w:rsid w:val="00B978CB"/>
    <w:rsid w:val="00B97C52"/>
    <w:rsid w:val="00BA076C"/>
    <w:rsid w:val="00BA0BCC"/>
    <w:rsid w:val="00BA22A0"/>
    <w:rsid w:val="00BA40F9"/>
    <w:rsid w:val="00BA44C7"/>
    <w:rsid w:val="00BA4A22"/>
    <w:rsid w:val="00BA4E5F"/>
    <w:rsid w:val="00BA512C"/>
    <w:rsid w:val="00BA523F"/>
    <w:rsid w:val="00BA56D1"/>
    <w:rsid w:val="00BA5D13"/>
    <w:rsid w:val="00BA5DE0"/>
    <w:rsid w:val="00BA5EB2"/>
    <w:rsid w:val="00BA6042"/>
    <w:rsid w:val="00BA66F8"/>
    <w:rsid w:val="00BA72A7"/>
    <w:rsid w:val="00BA73AB"/>
    <w:rsid w:val="00BB00F3"/>
    <w:rsid w:val="00BB0306"/>
    <w:rsid w:val="00BB10AA"/>
    <w:rsid w:val="00BB16F1"/>
    <w:rsid w:val="00BB1A34"/>
    <w:rsid w:val="00BB1D6F"/>
    <w:rsid w:val="00BB1DAC"/>
    <w:rsid w:val="00BB26DA"/>
    <w:rsid w:val="00BB2C16"/>
    <w:rsid w:val="00BB2DE5"/>
    <w:rsid w:val="00BB384D"/>
    <w:rsid w:val="00BB3A2D"/>
    <w:rsid w:val="00BB4E23"/>
    <w:rsid w:val="00BB505F"/>
    <w:rsid w:val="00BB61CD"/>
    <w:rsid w:val="00BB6509"/>
    <w:rsid w:val="00BB6AEA"/>
    <w:rsid w:val="00BB7C31"/>
    <w:rsid w:val="00BB7D80"/>
    <w:rsid w:val="00BC1685"/>
    <w:rsid w:val="00BC1B97"/>
    <w:rsid w:val="00BC20F0"/>
    <w:rsid w:val="00BC2A83"/>
    <w:rsid w:val="00BC2C17"/>
    <w:rsid w:val="00BC2E38"/>
    <w:rsid w:val="00BC2E80"/>
    <w:rsid w:val="00BC3714"/>
    <w:rsid w:val="00BC4484"/>
    <w:rsid w:val="00BC4B4C"/>
    <w:rsid w:val="00BC4D2D"/>
    <w:rsid w:val="00BC53D3"/>
    <w:rsid w:val="00BC56FF"/>
    <w:rsid w:val="00BC5841"/>
    <w:rsid w:val="00BC5856"/>
    <w:rsid w:val="00BC6090"/>
    <w:rsid w:val="00BC6497"/>
    <w:rsid w:val="00BC71A3"/>
    <w:rsid w:val="00BC7720"/>
    <w:rsid w:val="00BC7BBB"/>
    <w:rsid w:val="00BD0200"/>
    <w:rsid w:val="00BD0257"/>
    <w:rsid w:val="00BD0278"/>
    <w:rsid w:val="00BD0387"/>
    <w:rsid w:val="00BD146C"/>
    <w:rsid w:val="00BD1E65"/>
    <w:rsid w:val="00BD20A4"/>
    <w:rsid w:val="00BD3264"/>
    <w:rsid w:val="00BD3EB0"/>
    <w:rsid w:val="00BD4037"/>
    <w:rsid w:val="00BD4059"/>
    <w:rsid w:val="00BD4099"/>
    <w:rsid w:val="00BD4143"/>
    <w:rsid w:val="00BD46E6"/>
    <w:rsid w:val="00BD4986"/>
    <w:rsid w:val="00BD4FDE"/>
    <w:rsid w:val="00BD5549"/>
    <w:rsid w:val="00BD576E"/>
    <w:rsid w:val="00BD5CA4"/>
    <w:rsid w:val="00BD60A5"/>
    <w:rsid w:val="00BD66D1"/>
    <w:rsid w:val="00BD6731"/>
    <w:rsid w:val="00BD6803"/>
    <w:rsid w:val="00BD6CA7"/>
    <w:rsid w:val="00BD7EA8"/>
    <w:rsid w:val="00BE0039"/>
    <w:rsid w:val="00BE0558"/>
    <w:rsid w:val="00BE05E5"/>
    <w:rsid w:val="00BE0D06"/>
    <w:rsid w:val="00BE1517"/>
    <w:rsid w:val="00BE2E72"/>
    <w:rsid w:val="00BE34D6"/>
    <w:rsid w:val="00BE3850"/>
    <w:rsid w:val="00BE452C"/>
    <w:rsid w:val="00BE4669"/>
    <w:rsid w:val="00BE4B4B"/>
    <w:rsid w:val="00BE6396"/>
    <w:rsid w:val="00BE6EEC"/>
    <w:rsid w:val="00BE7024"/>
    <w:rsid w:val="00BE74A2"/>
    <w:rsid w:val="00BE7992"/>
    <w:rsid w:val="00BE7A49"/>
    <w:rsid w:val="00BE7B34"/>
    <w:rsid w:val="00BE7CA7"/>
    <w:rsid w:val="00BE7DC8"/>
    <w:rsid w:val="00BF039B"/>
    <w:rsid w:val="00BF0A77"/>
    <w:rsid w:val="00BF0D41"/>
    <w:rsid w:val="00BF16FA"/>
    <w:rsid w:val="00BF1C7B"/>
    <w:rsid w:val="00BF1D4A"/>
    <w:rsid w:val="00BF2269"/>
    <w:rsid w:val="00BF241E"/>
    <w:rsid w:val="00BF2D40"/>
    <w:rsid w:val="00BF35FE"/>
    <w:rsid w:val="00BF41BC"/>
    <w:rsid w:val="00BF4B5E"/>
    <w:rsid w:val="00BF5519"/>
    <w:rsid w:val="00BF5CC5"/>
    <w:rsid w:val="00BF69EA"/>
    <w:rsid w:val="00BF6AFD"/>
    <w:rsid w:val="00BF6C09"/>
    <w:rsid w:val="00BF769F"/>
    <w:rsid w:val="00C0036F"/>
    <w:rsid w:val="00C00488"/>
    <w:rsid w:val="00C00A12"/>
    <w:rsid w:val="00C010DB"/>
    <w:rsid w:val="00C02781"/>
    <w:rsid w:val="00C02AA1"/>
    <w:rsid w:val="00C02ABF"/>
    <w:rsid w:val="00C02BDF"/>
    <w:rsid w:val="00C03140"/>
    <w:rsid w:val="00C03656"/>
    <w:rsid w:val="00C03E37"/>
    <w:rsid w:val="00C04656"/>
    <w:rsid w:val="00C051B0"/>
    <w:rsid w:val="00C0551A"/>
    <w:rsid w:val="00C056C9"/>
    <w:rsid w:val="00C05A0A"/>
    <w:rsid w:val="00C05D08"/>
    <w:rsid w:val="00C068D9"/>
    <w:rsid w:val="00C07212"/>
    <w:rsid w:val="00C0785E"/>
    <w:rsid w:val="00C10068"/>
    <w:rsid w:val="00C1020B"/>
    <w:rsid w:val="00C103F1"/>
    <w:rsid w:val="00C10FB0"/>
    <w:rsid w:val="00C11147"/>
    <w:rsid w:val="00C111AF"/>
    <w:rsid w:val="00C11555"/>
    <w:rsid w:val="00C1157C"/>
    <w:rsid w:val="00C1217F"/>
    <w:rsid w:val="00C12369"/>
    <w:rsid w:val="00C125B0"/>
    <w:rsid w:val="00C1288C"/>
    <w:rsid w:val="00C129A4"/>
    <w:rsid w:val="00C12C2D"/>
    <w:rsid w:val="00C131D1"/>
    <w:rsid w:val="00C13430"/>
    <w:rsid w:val="00C143B7"/>
    <w:rsid w:val="00C14CF8"/>
    <w:rsid w:val="00C15000"/>
    <w:rsid w:val="00C152D3"/>
    <w:rsid w:val="00C15940"/>
    <w:rsid w:val="00C15EDF"/>
    <w:rsid w:val="00C1620A"/>
    <w:rsid w:val="00C16E41"/>
    <w:rsid w:val="00C17685"/>
    <w:rsid w:val="00C20126"/>
    <w:rsid w:val="00C201B9"/>
    <w:rsid w:val="00C20958"/>
    <w:rsid w:val="00C20BD2"/>
    <w:rsid w:val="00C20F2D"/>
    <w:rsid w:val="00C20F5D"/>
    <w:rsid w:val="00C2101F"/>
    <w:rsid w:val="00C2144E"/>
    <w:rsid w:val="00C21A79"/>
    <w:rsid w:val="00C21AD4"/>
    <w:rsid w:val="00C21B50"/>
    <w:rsid w:val="00C21D18"/>
    <w:rsid w:val="00C223A4"/>
    <w:rsid w:val="00C2259C"/>
    <w:rsid w:val="00C228A5"/>
    <w:rsid w:val="00C22BEE"/>
    <w:rsid w:val="00C2332A"/>
    <w:rsid w:val="00C233B8"/>
    <w:rsid w:val="00C237CC"/>
    <w:rsid w:val="00C24987"/>
    <w:rsid w:val="00C24A61"/>
    <w:rsid w:val="00C24F28"/>
    <w:rsid w:val="00C2524A"/>
    <w:rsid w:val="00C2575B"/>
    <w:rsid w:val="00C257F2"/>
    <w:rsid w:val="00C25C45"/>
    <w:rsid w:val="00C26303"/>
    <w:rsid w:val="00C2706A"/>
    <w:rsid w:val="00C271BE"/>
    <w:rsid w:val="00C2786F"/>
    <w:rsid w:val="00C27AFE"/>
    <w:rsid w:val="00C300D3"/>
    <w:rsid w:val="00C301A5"/>
    <w:rsid w:val="00C305F2"/>
    <w:rsid w:val="00C31B10"/>
    <w:rsid w:val="00C32868"/>
    <w:rsid w:val="00C328A5"/>
    <w:rsid w:val="00C32CDF"/>
    <w:rsid w:val="00C33071"/>
    <w:rsid w:val="00C33D3A"/>
    <w:rsid w:val="00C33EB9"/>
    <w:rsid w:val="00C33EDD"/>
    <w:rsid w:val="00C34262"/>
    <w:rsid w:val="00C345E4"/>
    <w:rsid w:val="00C34926"/>
    <w:rsid w:val="00C3515E"/>
    <w:rsid w:val="00C3556E"/>
    <w:rsid w:val="00C35EA2"/>
    <w:rsid w:val="00C36099"/>
    <w:rsid w:val="00C362F3"/>
    <w:rsid w:val="00C3661B"/>
    <w:rsid w:val="00C36B8C"/>
    <w:rsid w:val="00C372F5"/>
    <w:rsid w:val="00C404AC"/>
    <w:rsid w:val="00C40861"/>
    <w:rsid w:val="00C40DCB"/>
    <w:rsid w:val="00C418D8"/>
    <w:rsid w:val="00C41CA1"/>
    <w:rsid w:val="00C41D17"/>
    <w:rsid w:val="00C41E48"/>
    <w:rsid w:val="00C421DC"/>
    <w:rsid w:val="00C43439"/>
    <w:rsid w:val="00C4345C"/>
    <w:rsid w:val="00C435EF"/>
    <w:rsid w:val="00C438EE"/>
    <w:rsid w:val="00C43F93"/>
    <w:rsid w:val="00C445BC"/>
    <w:rsid w:val="00C44A61"/>
    <w:rsid w:val="00C4550D"/>
    <w:rsid w:val="00C45554"/>
    <w:rsid w:val="00C45AF6"/>
    <w:rsid w:val="00C463AE"/>
    <w:rsid w:val="00C46428"/>
    <w:rsid w:val="00C4673C"/>
    <w:rsid w:val="00C46A0B"/>
    <w:rsid w:val="00C47220"/>
    <w:rsid w:val="00C4780F"/>
    <w:rsid w:val="00C478F4"/>
    <w:rsid w:val="00C47AC7"/>
    <w:rsid w:val="00C5009F"/>
    <w:rsid w:val="00C500C9"/>
    <w:rsid w:val="00C5014D"/>
    <w:rsid w:val="00C50300"/>
    <w:rsid w:val="00C50D02"/>
    <w:rsid w:val="00C51127"/>
    <w:rsid w:val="00C51714"/>
    <w:rsid w:val="00C51814"/>
    <w:rsid w:val="00C51946"/>
    <w:rsid w:val="00C523B7"/>
    <w:rsid w:val="00C550F9"/>
    <w:rsid w:val="00C55EF6"/>
    <w:rsid w:val="00C561A5"/>
    <w:rsid w:val="00C56726"/>
    <w:rsid w:val="00C56A7B"/>
    <w:rsid w:val="00C57386"/>
    <w:rsid w:val="00C57A9B"/>
    <w:rsid w:val="00C57D1F"/>
    <w:rsid w:val="00C57DAF"/>
    <w:rsid w:val="00C60219"/>
    <w:rsid w:val="00C60228"/>
    <w:rsid w:val="00C63328"/>
    <w:rsid w:val="00C6369A"/>
    <w:rsid w:val="00C63C18"/>
    <w:rsid w:val="00C646CA"/>
    <w:rsid w:val="00C64A52"/>
    <w:rsid w:val="00C64C64"/>
    <w:rsid w:val="00C64DFD"/>
    <w:rsid w:val="00C6513F"/>
    <w:rsid w:val="00C658FF"/>
    <w:rsid w:val="00C65AD1"/>
    <w:rsid w:val="00C65C2E"/>
    <w:rsid w:val="00C65F5B"/>
    <w:rsid w:val="00C66BA3"/>
    <w:rsid w:val="00C671A6"/>
    <w:rsid w:val="00C674DB"/>
    <w:rsid w:val="00C67710"/>
    <w:rsid w:val="00C67EBD"/>
    <w:rsid w:val="00C67F45"/>
    <w:rsid w:val="00C701B1"/>
    <w:rsid w:val="00C7024A"/>
    <w:rsid w:val="00C70EAD"/>
    <w:rsid w:val="00C712E4"/>
    <w:rsid w:val="00C72442"/>
    <w:rsid w:val="00C72A2C"/>
    <w:rsid w:val="00C72B6A"/>
    <w:rsid w:val="00C73254"/>
    <w:rsid w:val="00C7356B"/>
    <w:rsid w:val="00C7360A"/>
    <w:rsid w:val="00C7364C"/>
    <w:rsid w:val="00C7365A"/>
    <w:rsid w:val="00C73A9C"/>
    <w:rsid w:val="00C73AB2"/>
    <w:rsid w:val="00C73E66"/>
    <w:rsid w:val="00C73EBE"/>
    <w:rsid w:val="00C7457A"/>
    <w:rsid w:val="00C74DE0"/>
    <w:rsid w:val="00C756E4"/>
    <w:rsid w:val="00C7580C"/>
    <w:rsid w:val="00C76640"/>
    <w:rsid w:val="00C76CC2"/>
    <w:rsid w:val="00C77123"/>
    <w:rsid w:val="00C773A1"/>
    <w:rsid w:val="00C77517"/>
    <w:rsid w:val="00C77745"/>
    <w:rsid w:val="00C77A40"/>
    <w:rsid w:val="00C801AF"/>
    <w:rsid w:val="00C80A4A"/>
    <w:rsid w:val="00C80A68"/>
    <w:rsid w:val="00C817F1"/>
    <w:rsid w:val="00C81DB4"/>
    <w:rsid w:val="00C821DD"/>
    <w:rsid w:val="00C82625"/>
    <w:rsid w:val="00C82A45"/>
    <w:rsid w:val="00C8354B"/>
    <w:rsid w:val="00C842B8"/>
    <w:rsid w:val="00C842BB"/>
    <w:rsid w:val="00C848FD"/>
    <w:rsid w:val="00C857DC"/>
    <w:rsid w:val="00C85D7D"/>
    <w:rsid w:val="00C86911"/>
    <w:rsid w:val="00C86D8A"/>
    <w:rsid w:val="00C8737E"/>
    <w:rsid w:val="00C90528"/>
    <w:rsid w:val="00C907EE"/>
    <w:rsid w:val="00C90A13"/>
    <w:rsid w:val="00C90CBF"/>
    <w:rsid w:val="00C910AB"/>
    <w:rsid w:val="00C91290"/>
    <w:rsid w:val="00C91389"/>
    <w:rsid w:val="00C915E9"/>
    <w:rsid w:val="00C91D2A"/>
    <w:rsid w:val="00C9262C"/>
    <w:rsid w:val="00C93203"/>
    <w:rsid w:val="00C9366D"/>
    <w:rsid w:val="00C94CF9"/>
    <w:rsid w:val="00C95158"/>
    <w:rsid w:val="00C954B7"/>
    <w:rsid w:val="00C95AE4"/>
    <w:rsid w:val="00C95CCF"/>
    <w:rsid w:val="00C96682"/>
    <w:rsid w:val="00C96D67"/>
    <w:rsid w:val="00C97168"/>
    <w:rsid w:val="00C97552"/>
    <w:rsid w:val="00C979C5"/>
    <w:rsid w:val="00C97B17"/>
    <w:rsid w:val="00C97F0B"/>
    <w:rsid w:val="00CA0EA9"/>
    <w:rsid w:val="00CA0FD9"/>
    <w:rsid w:val="00CA1682"/>
    <w:rsid w:val="00CA1849"/>
    <w:rsid w:val="00CA235E"/>
    <w:rsid w:val="00CA2393"/>
    <w:rsid w:val="00CA3366"/>
    <w:rsid w:val="00CA406F"/>
    <w:rsid w:val="00CA418D"/>
    <w:rsid w:val="00CA4771"/>
    <w:rsid w:val="00CA4BA0"/>
    <w:rsid w:val="00CA5898"/>
    <w:rsid w:val="00CA58AC"/>
    <w:rsid w:val="00CA5A14"/>
    <w:rsid w:val="00CA5A5F"/>
    <w:rsid w:val="00CA61BF"/>
    <w:rsid w:val="00CA6875"/>
    <w:rsid w:val="00CA6B70"/>
    <w:rsid w:val="00CA6F6A"/>
    <w:rsid w:val="00CA7197"/>
    <w:rsid w:val="00CA76CE"/>
    <w:rsid w:val="00CA7C38"/>
    <w:rsid w:val="00CA7C3F"/>
    <w:rsid w:val="00CB0423"/>
    <w:rsid w:val="00CB0514"/>
    <w:rsid w:val="00CB0B3D"/>
    <w:rsid w:val="00CB1685"/>
    <w:rsid w:val="00CB1738"/>
    <w:rsid w:val="00CB1801"/>
    <w:rsid w:val="00CB1E83"/>
    <w:rsid w:val="00CB1F9F"/>
    <w:rsid w:val="00CB2147"/>
    <w:rsid w:val="00CB2702"/>
    <w:rsid w:val="00CB2781"/>
    <w:rsid w:val="00CB2888"/>
    <w:rsid w:val="00CB2BA9"/>
    <w:rsid w:val="00CB3239"/>
    <w:rsid w:val="00CB3CA9"/>
    <w:rsid w:val="00CB45E2"/>
    <w:rsid w:val="00CB4A2A"/>
    <w:rsid w:val="00CB4CA8"/>
    <w:rsid w:val="00CB4E41"/>
    <w:rsid w:val="00CB4EDA"/>
    <w:rsid w:val="00CB5382"/>
    <w:rsid w:val="00CB54C8"/>
    <w:rsid w:val="00CB58F0"/>
    <w:rsid w:val="00CB5F79"/>
    <w:rsid w:val="00CB5FC4"/>
    <w:rsid w:val="00CB6421"/>
    <w:rsid w:val="00CB64E9"/>
    <w:rsid w:val="00CB65F8"/>
    <w:rsid w:val="00CB78FC"/>
    <w:rsid w:val="00CC1360"/>
    <w:rsid w:val="00CC26BA"/>
    <w:rsid w:val="00CC2A40"/>
    <w:rsid w:val="00CC2C52"/>
    <w:rsid w:val="00CC2F87"/>
    <w:rsid w:val="00CC3F56"/>
    <w:rsid w:val="00CC51C6"/>
    <w:rsid w:val="00CC5746"/>
    <w:rsid w:val="00CC581E"/>
    <w:rsid w:val="00CC5B41"/>
    <w:rsid w:val="00CC6108"/>
    <w:rsid w:val="00CC774A"/>
    <w:rsid w:val="00CC7970"/>
    <w:rsid w:val="00CC7EA6"/>
    <w:rsid w:val="00CD0024"/>
    <w:rsid w:val="00CD0864"/>
    <w:rsid w:val="00CD0874"/>
    <w:rsid w:val="00CD0A02"/>
    <w:rsid w:val="00CD0A8E"/>
    <w:rsid w:val="00CD0ACB"/>
    <w:rsid w:val="00CD0BDF"/>
    <w:rsid w:val="00CD0CE6"/>
    <w:rsid w:val="00CD0E4A"/>
    <w:rsid w:val="00CD0F21"/>
    <w:rsid w:val="00CD103C"/>
    <w:rsid w:val="00CD139D"/>
    <w:rsid w:val="00CD15CD"/>
    <w:rsid w:val="00CD1B75"/>
    <w:rsid w:val="00CD2014"/>
    <w:rsid w:val="00CD2C2F"/>
    <w:rsid w:val="00CD3321"/>
    <w:rsid w:val="00CD3900"/>
    <w:rsid w:val="00CD3D53"/>
    <w:rsid w:val="00CD4105"/>
    <w:rsid w:val="00CD4147"/>
    <w:rsid w:val="00CD4A03"/>
    <w:rsid w:val="00CD4C82"/>
    <w:rsid w:val="00CD565A"/>
    <w:rsid w:val="00CD69DD"/>
    <w:rsid w:val="00CD6F0E"/>
    <w:rsid w:val="00CD7752"/>
    <w:rsid w:val="00CD7CC6"/>
    <w:rsid w:val="00CD7CC8"/>
    <w:rsid w:val="00CE05C8"/>
    <w:rsid w:val="00CE084D"/>
    <w:rsid w:val="00CE09C9"/>
    <w:rsid w:val="00CE0C79"/>
    <w:rsid w:val="00CE0EB5"/>
    <w:rsid w:val="00CE11DB"/>
    <w:rsid w:val="00CE157F"/>
    <w:rsid w:val="00CE244B"/>
    <w:rsid w:val="00CE2605"/>
    <w:rsid w:val="00CE2AEE"/>
    <w:rsid w:val="00CE2E18"/>
    <w:rsid w:val="00CE4B05"/>
    <w:rsid w:val="00CE5431"/>
    <w:rsid w:val="00CE54E8"/>
    <w:rsid w:val="00CE56F6"/>
    <w:rsid w:val="00CE5E36"/>
    <w:rsid w:val="00CE6E05"/>
    <w:rsid w:val="00CE6EE5"/>
    <w:rsid w:val="00CE6FE4"/>
    <w:rsid w:val="00CE7BCD"/>
    <w:rsid w:val="00CE7D34"/>
    <w:rsid w:val="00CF0022"/>
    <w:rsid w:val="00CF067B"/>
    <w:rsid w:val="00CF0986"/>
    <w:rsid w:val="00CF0D42"/>
    <w:rsid w:val="00CF112C"/>
    <w:rsid w:val="00CF12DA"/>
    <w:rsid w:val="00CF12DD"/>
    <w:rsid w:val="00CF18D7"/>
    <w:rsid w:val="00CF1A6B"/>
    <w:rsid w:val="00CF1EE8"/>
    <w:rsid w:val="00CF2571"/>
    <w:rsid w:val="00CF3217"/>
    <w:rsid w:val="00CF352A"/>
    <w:rsid w:val="00CF3BAE"/>
    <w:rsid w:val="00CF3FC0"/>
    <w:rsid w:val="00CF40C5"/>
    <w:rsid w:val="00CF4381"/>
    <w:rsid w:val="00CF49C5"/>
    <w:rsid w:val="00CF4C44"/>
    <w:rsid w:val="00CF5E75"/>
    <w:rsid w:val="00CF62B7"/>
    <w:rsid w:val="00CF62D8"/>
    <w:rsid w:val="00CF656D"/>
    <w:rsid w:val="00CF690A"/>
    <w:rsid w:val="00CF7445"/>
    <w:rsid w:val="00CF7766"/>
    <w:rsid w:val="00CF78AA"/>
    <w:rsid w:val="00CF7DBF"/>
    <w:rsid w:val="00CF7E07"/>
    <w:rsid w:val="00D00119"/>
    <w:rsid w:val="00D0214C"/>
    <w:rsid w:val="00D02191"/>
    <w:rsid w:val="00D02387"/>
    <w:rsid w:val="00D023A4"/>
    <w:rsid w:val="00D0268D"/>
    <w:rsid w:val="00D0288D"/>
    <w:rsid w:val="00D0305D"/>
    <w:rsid w:val="00D03157"/>
    <w:rsid w:val="00D0317E"/>
    <w:rsid w:val="00D034CB"/>
    <w:rsid w:val="00D03832"/>
    <w:rsid w:val="00D03E41"/>
    <w:rsid w:val="00D048E1"/>
    <w:rsid w:val="00D04ABD"/>
    <w:rsid w:val="00D051EC"/>
    <w:rsid w:val="00D053EB"/>
    <w:rsid w:val="00D0549D"/>
    <w:rsid w:val="00D05894"/>
    <w:rsid w:val="00D0602B"/>
    <w:rsid w:val="00D065CD"/>
    <w:rsid w:val="00D07362"/>
    <w:rsid w:val="00D073B5"/>
    <w:rsid w:val="00D07B54"/>
    <w:rsid w:val="00D10126"/>
    <w:rsid w:val="00D10C50"/>
    <w:rsid w:val="00D10CD9"/>
    <w:rsid w:val="00D10F32"/>
    <w:rsid w:val="00D11167"/>
    <w:rsid w:val="00D1149E"/>
    <w:rsid w:val="00D117B3"/>
    <w:rsid w:val="00D1255D"/>
    <w:rsid w:val="00D12FE3"/>
    <w:rsid w:val="00D13503"/>
    <w:rsid w:val="00D13620"/>
    <w:rsid w:val="00D13B76"/>
    <w:rsid w:val="00D13C24"/>
    <w:rsid w:val="00D13E65"/>
    <w:rsid w:val="00D14353"/>
    <w:rsid w:val="00D1472F"/>
    <w:rsid w:val="00D15F77"/>
    <w:rsid w:val="00D16665"/>
    <w:rsid w:val="00D166A2"/>
    <w:rsid w:val="00D16C8A"/>
    <w:rsid w:val="00D172ED"/>
    <w:rsid w:val="00D17BF7"/>
    <w:rsid w:val="00D17CDA"/>
    <w:rsid w:val="00D208F9"/>
    <w:rsid w:val="00D20C1B"/>
    <w:rsid w:val="00D21096"/>
    <w:rsid w:val="00D21CC1"/>
    <w:rsid w:val="00D21D5F"/>
    <w:rsid w:val="00D2205D"/>
    <w:rsid w:val="00D22EE2"/>
    <w:rsid w:val="00D23683"/>
    <w:rsid w:val="00D236A4"/>
    <w:rsid w:val="00D246E6"/>
    <w:rsid w:val="00D24AAF"/>
    <w:rsid w:val="00D255A9"/>
    <w:rsid w:val="00D25642"/>
    <w:rsid w:val="00D25FEC"/>
    <w:rsid w:val="00D27518"/>
    <w:rsid w:val="00D2770D"/>
    <w:rsid w:val="00D30600"/>
    <w:rsid w:val="00D31A50"/>
    <w:rsid w:val="00D33089"/>
    <w:rsid w:val="00D33618"/>
    <w:rsid w:val="00D3436F"/>
    <w:rsid w:val="00D34A42"/>
    <w:rsid w:val="00D34E72"/>
    <w:rsid w:val="00D35D41"/>
    <w:rsid w:val="00D36EBD"/>
    <w:rsid w:val="00D372E7"/>
    <w:rsid w:val="00D376D2"/>
    <w:rsid w:val="00D37986"/>
    <w:rsid w:val="00D40B46"/>
    <w:rsid w:val="00D40D58"/>
    <w:rsid w:val="00D4162A"/>
    <w:rsid w:val="00D4179A"/>
    <w:rsid w:val="00D41947"/>
    <w:rsid w:val="00D41CF5"/>
    <w:rsid w:val="00D42328"/>
    <w:rsid w:val="00D425CF"/>
    <w:rsid w:val="00D4289E"/>
    <w:rsid w:val="00D433D5"/>
    <w:rsid w:val="00D4383B"/>
    <w:rsid w:val="00D43C98"/>
    <w:rsid w:val="00D441EF"/>
    <w:rsid w:val="00D44D1A"/>
    <w:rsid w:val="00D45183"/>
    <w:rsid w:val="00D4545B"/>
    <w:rsid w:val="00D45934"/>
    <w:rsid w:val="00D45965"/>
    <w:rsid w:val="00D45B83"/>
    <w:rsid w:val="00D46D5F"/>
    <w:rsid w:val="00D472EB"/>
    <w:rsid w:val="00D477F0"/>
    <w:rsid w:val="00D47E3D"/>
    <w:rsid w:val="00D50C01"/>
    <w:rsid w:val="00D511C2"/>
    <w:rsid w:val="00D5140D"/>
    <w:rsid w:val="00D517EE"/>
    <w:rsid w:val="00D51940"/>
    <w:rsid w:val="00D51D7D"/>
    <w:rsid w:val="00D51F6B"/>
    <w:rsid w:val="00D52EFF"/>
    <w:rsid w:val="00D52FD5"/>
    <w:rsid w:val="00D535C0"/>
    <w:rsid w:val="00D53727"/>
    <w:rsid w:val="00D538CA"/>
    <w:rsid w:val="00D53B3E"/>
    <w:rsid w:val="00D53B5A"/>
    <w:rsid w:val="00D54D33"/>
    <w:rsid w:val="00D54FCA"/>
    <w:rsid w:val="00D550AE"/>
    <w:rsid w:val="00D550E1"/>
    <w:rsid w:val="00D5568E"/>
    <w:rsid w:val="00D5599D"/>
    <w:rsid w:val="00D55FCA"/>
    <w:rsid w:val="00D56D9B"/>
    <w:rsid w:val="00D56F71"/>
    <w:rsid w:val="00D570E6"/>
    <w:rsid w:val="00D577F0"/>
    <w:rsid w:val="00D57C1A"/>
    <w:rsid w:val="00D600CE"/>
    <w:rsid w:val="00D6012D"/>
    <w:rsid w:val="00D6093B"/>
    <w:rsid w:val="00D61732"/>
    <w:rsid w:val="00D61EDA"/>
    <w:rsid w:val="00D62B03"/>
    <w:rsid w:val="00D62B1D"/>
    <w:rsid w:val="00D62D70"/>
    <w:rsid w:val="00D6329F"/>
    <w:rsid w:val="00D6371C"/>
    <w:rsid w:val="00D64341"/>
    <w:rsid w:val="00D6465B"/>
    <w:rsid w:val="00D64BA3"/>
    <w:rsid w:val="00D6515E"/>
    <w:rsid w:val="00D65236"/>
    <w:rsid w:val="00D65498"/>
    <w:rsid w:val="00D655AA"/>
    <w:rsid w:val="00D657B7"/>
    <w:rsid w:val="00D657ED"/>
    <w:rsid w:val="00D65AEB"/>
    <w:rsid w:val="00D65E1F"/>
    <w:rsid w:val="00D663D9"/>
    <w:rsid w:val="00D67C84"/>
    <w:rsid w:val="00D67E78"/>
    <w:rsid w:val="00D70174"/>
    <w:rsid w:val="00D70716"/>
    <w:rsid w:val="00D70C9C"/>
    <w:rsid w:val="00D70EC1"/>
    <w:rsid w:val="00D71E21"/>
    <w:rsid w:val="00D720AC"/>
    <w:rsid w:val="00D723E7"/>
    <w:rsid w:val="00D727F6"/>
    <w:rsid w:val="00D728AB"/>
    <w:rsid w:val="00D72A50"/>
    <w:rsid w:val="00D72E3A"/>
    <w:rsid w:val="00D72FAC"/>
    <w:rsid w:val="00D73807"/>
    <w:rsid w:val="00D74287"/>
    <w:rsid w:val="00D745A7"/>
    <w:rsid w:val="00D745FE"/>
    <w:rsid w:val="00D74A5B"/>
    <w:rsid w:val="00D756E4"/>
    <w:rsid w:val="00D763F8"/>
    <w:rsid w:val="00D768CE"/>
    <w:rsid w:val="00D76A6A"/>
    <w:rsid w:val="00D77563"/>
    <w:rsid w:val="00D80BC5"/>
    <w:rsid w:val="00D8129B"/>
    <w:rsid w:val="00D81939"/>
    <w:rsid w:val="00D81B3F"/>
    <w:rsid w:val="00D81D3D"/>
    <w:rsid w:val="00D83506"/>
    <w:rsid w:val="00D838DB"/>
    <w:rsid w:val="00D83DF5"/>
    <w:rsid w:val="00D84F76"/>
    <w:rsid w:val="00D85FB6"/>
    <w:rsid w:val="00D85FE2"/>
    <w:rsid w:val="00D86847"/>
    <w:rsid w:val="00D86DCE"/>
    <w:rsid w:val="00D8751D"/>
    <w:rsid w:val="00D903CB"/>
    <w:rsid w:val="00D904D9"/>
    <w:rsid w:val="00D90944"/>
    <w:rsid w:val="00D90E7A"/>
    <w:rsid w:val="00D91B57"/>
    <w:rsid w:val="00D922B5"/>
    <w:rsid w:val="00D922EC"/>
    <w:rsid w:val="00D93130"/>
    <w:rsid w:val="00D93277"/>
    <w:rsid w:val="00D937B6"/>
    <w:rsid w:val="00D93824"/>
    <w:rsid w:val="00D93B75"/>
    <w:rsid w:val="00D93EAD"/>
    <w:rsid w:val="00D9422C"/>
    <w:rsid w:val="00D94EBF"/>
    <w:rsid w:val="00D95491"/>
    <w:rsid w:val="00D95505"/>
    <w:rsid w:val="00D96483"/>
    <w:rsid w:val="00D964AA"/>
    <w:rsid w:val="00D96516"/>
    <w:rsid w:val="00D96722"/>
    <w:rsid w:val="00D9699F"/>
    <w:rsid w:val="00D96EDA"/>
    <w:rsid w:val="00D96F83"/>
    <w:rsid w:val="00D9760B"/>
    <w:rsid w:val="00D976C7"/>
    <w:rsid w:val="00D978D6"/>
    <w:rsid w:val="00DA02C7"/>
    <w:rsid w:val="00DA0659"/>
    <w:rsid w:val="00DA0C50"/>
    <w:rsid w:val="00DA23B8"/>
    <w:rsid w:val="00DA27F9"/>
    <w:rsid w:val="00DA2AAC"/>
    <w:rsid w:val="00DA2BA2"/>
    <w:rsid w:val="00DA3584"/>
    <w:rsid w:val="00DA3A79"/>
    <w:rsid w:val="00DA4F83"/>
    <w:rsid w:val="00DA5027"/>
    <w:rsid w:val="00DA5232"/>
    <w:rsid w:val="00DA53F3"/>
    <w:rsid w:val="00DA5819"/>
    <w:rsid w:val="00DA6A0C"/>
    <w:rsid w:val="00DA6C48"/>
    <w:rsid w:val="00DA732B"/>
    <w:rsid w:val="00DA7926"/>
    <w:rsid w:val="00DA7DCD"/>
    <w:rsid w:val="00DA8FAE"/>
    <w:rsid w:val="00DB012C"/>
    <w:rsid w:val="00DB141A"/>
    <w:rsid w:val="00DB1563"/>
    <w:rsid w:val="00DB17CB"/>
    <w:rsid w:val="00DB1A53"/>
    <w:rsid w:val="00DB20C3"/>
    <w:rsid w:val="00DB2DDA"/>
    <w:rsid w:val="00DB310A"/>
    <w:rsid w:val="00DB3110"/>
    <w:rsid w:val="00DB3729"/>
    <w:rsid w:val="00DB3EA7"/>
    <w:rsid w:val="00DB4025"/>
    <w:rsid w:val="00DB42E9"/>
    <w:rsid w:val="00DB4635"/>
    <w:rsid w:val="00DB4E82"/>
    <w:rsid w:val="00DB5E0A"/>
    <w:rsid w:val="00DB627B"/>
    <w:rsid w:val="00DB655F"/>
    <w:rsid w:val="00DB66BD"/>
    <w:rsid w:val="00DB7F28"/>
    <w:rsid w:val="00DB7F72"/>
    <w:rsid w:val="00DC056B"/>
    <w:rsid w:val="00DC0810"/>
    <w:rsid w:val="00DC1321"/>
    <w:rsid w:val="00DC41F5"/>
    <w:rsid w:val="00DC4273"/>
    <w:rsid w:val="00DC4637"/>
    <w:rsid w:val="00DC46D4"/>
    <w:rsid w:val="00DC4D0E"/>
    <w:rsid w:val="00DC52F9"/>
    <w:rsid w:val="00DC5617"/>
    <w:rsid w:val="00DC56B3"/>
    <w:rsid w:val="00DC5CD4"/>
    <w:rsid w:val="00DC67B2"/>
    <w:rsid w:val="00DC68C0"/>
    <w:rsid w:val="00DC690E"/>
    <w:rsid w:val="00DC6A9B"/>
    <w:rsid w:val="00DC6B9C"/>
    <w:rsid w:val="00DC6F55"/>
    <w:rsid w:val="00DC71AC"/>
    <w:rsid w:val="00DC7DA6"/>
    <w:rsid w:val="00DC7E03"/>
    <w:rsid w:val="00DD1425"/>
    <w:rsid w:val="00DD1E7C"/>
    <w:rsid w:val="00DD2070"/>
    <w:rsid w:val="00DD236E"/>
    <w:rsid w:val="00DD284F"/>
    <w:rsid w:val="00DD2F47"/>
    <w:rsid w:val="00DD2FB8"/>
    <w:rsid w:val="00DD30F5"/>
    <w:rsid w:val="00DD3648"/>
    <w:rsid w:val="00DD4958"/>
    <w:rsid w:val="00DD594D"/>
    <w:rsid w:val="00DD5E71"/>
    <w:rsid w:val="00DD6389"/>
    <w:rsid w:val="00DD6428"/>
    <w:rsid w:val="00DD67FF"/>
    <w:rsid w:val="00DD6E92"/>
    <w:rsid w:val="00DD73AE"/>
    <w:rsid w:val="00DD7489"/>
    <w:rsid w:val="00DD7817"/>
    <w:rsid w:val="00DE0800"/>
    <w:rsid w:val="00DE0B62"/>
    <w:rsid w:val="00DE0B82"/>
    <w:rsid w:val="00DE0FA3"/>
    <w:rsid w:val="00DE104C"/>
    <w:rsid w:val="00DE12FF"/>
    <w:rsid w:val="00DE15A2"/>
    <w:rsid w:val="00DE178D"/>
    <w:rsid w:val="00DE1829"/>
    <w:rsid w:val="00DE184B"/>
    <w:rsid w:val="00DE18A1"/>
    <w:rsid w:val="00DE2946"/>
    <w:rsid w:val="00DE309D"/>
    <w:rsid w:val="00DE326D"/>
    <w:rsid w:val="00DE3B4F"/>
    <w:rsid w:val="00DE3CDF"/>
    <w:rsid w:val="00DE5337"/>
    <w:rsid w:val="00DE5D0E"/>
    <w:rsid w:val="00DE6BBF"/>
    <w:rsid w:val="00DE6DDA"/>
    <w:rsid w:val="00DE6F2D"/>
    <w:rsid w:val="00DE7D86"/>
    <w:rsid w:val="00DF0752"/>
    <w:rsid w:val="00DF07CC"/>
    <w:rsid w:val="00DF1412"/>
    <w:rsid w:val="00DF1B59"/>
    <w:rsid w:val="00DF1DC3"/>
    <w:rsid w:val="00DF241E"/>
    <w:rsid w:val="00DF2602"/>
    <w:rsid w:val="00DF3788"/>
    <w:rsid w:val="00DF3E0B"/>
    <w:rsid w:val="00DF4623"/>
    <w:rsid w:val="00DF5504"/>
    <w:rsid w:val="00DF5B1F"/>
    <w:rsid w:val="00DF6A3A"/>
    <w:rsid w:val="00DF6D81"/>
    <w:rsid w:val="00DF71AD"/>
    <w:rsid w:val="00DF7459"/>
    <w:rsid w:val="00DF7688"/>
    <w:rsid w:val="00DF7DF8"/>
    <w:rsid w:val="00E003D0"/>
    <w:rsid w:val="00E00AC7"/>
    <w:rsid w:val="00E00BBE"/>
    <w:rsid w:val="00E00CA9"/>
    <w:rsid w:val="00E01534"/>
    <w:rsid w:val="00E0225A"/>
    <w:rsid w:val="00E02320"/>
    <w:rsid w:val="00E02755"/>
    <w:rsid w:val="00E030A4"/>
    <w:rsid w:val="00E03A6C"/>
    <w:rsid w:val="00E04CE2"/>
    <w:rsid w:val="00E04EA4"/>
    <w:rsid w:val="00E05DD4"/>
    <w:rsid w:val="00E05E69"/>
    <w:rsid w:val="00E05E9F"/>
    <w:rsid w:val="00E0653C"/>
    <w:rsid w:val="00E067F5"/>
    <w:rsid w:val="00E06A72"/>
    <w:rsid w:val="00E07274"/>
    <w:rsid w:val="00E075AC"/>
    <w:rsid w:val="00E07662"/>
    <w:rsid w:val="00E0766B"/>
    <w:rsid w:val="00E10869"/>
    <w:rsid w:val="00E10D50"/>
    <w:rsid w:val="00E11382"/>
    <w:rsid w:val="00E11521"/>
    <w:rsid w:val="00E120CA"/>
    <w:rsid w:val="00E12A37"/>
    <w:rsid w:val="00E12F4C"/>
    <w:rsid w:val="00E13087"/>
    <w:rsid w:val="00E13AE3"/>
    <w:rsid w:val="00E13B21"/>
    <w:rsid w:val="00E146D3"/>
    <w:rsid w:val="00E1521C"/>
    <w:rsid w:val="00E155CA"/>
    <w:rsid w:val="00E155D2"/>
    <w:rsid w:val="00E15D36"/>
    <w:rsid w:val="00E15D5E"/>
    <w:rsid w:val="00E15F45"/>
    <w:rsid w:val="00E16E2A"/>
    <w:rsid w:val="00E171B6"/>
    <w:rsid w:val="00E1748A"/>
    <w:rsid w:val="00E1781E"/>
    <w:rsid w:val="00E20198"/>
    <w:rsid w:val="00E20414"/>
    <w:rsid w:val="00E204FA"/>
    <w:rsid w:val="00E21055"/>
    <w:rsid w:val="00E213A8"/>
    <w:rsid w:val="00E2156A"/>
    <w:rsid w:val="00E21612"/>
    <w:rsid w:val="00E21A68"/>
    <w:rsid w:val="00E21BD9"/>
    <w:rsid w:val="00E22C47"/>
    <w:rsid w:val="00E231E9"/>
    <w:rsid w:val="00E24082"/>
    <w:rsid w:val="00E24254"/>
    <w:rsid w:val="00E24B70"/>
    <w:rsid w:val="00E24ED4"/>
    <w:rsid w:val="00E250A9"/>
    <w:rsid w:val="00E252CE"/>
    <w:rsid w:val="00E25732"/>
    <w:rsid w:val="00E25EC9"/>
    <w:rsid w:val="00E264F3"/>
    <w:rsid w:val="00E26D06"/>
    <w:rsid w:val="00E26DEF"/>
    <w:rsid w:val="00E27481"/>
    <w:rsid w:val="00E27A87"/>
    <w:rsid w:val="00E30177"/>
    <w:rsid w:val="00E305CF"/>
    <w:rsid w:val="00E30A44"/>
    <w:rsid w:val="00E315AE"/>
    <w:rsid w:val="00E31D8F"/>
    <w:rsid w:val="00E3269F"/>
    <w:rsid w:val="00E33197"/>
    <w:rsid w:val="00E33392"/>
    <w:rsid w:val="00E337D7"/>
    <w:rsid w:val="00E33CDB"/>
    <w:rsid w:val="00E3441B"/>
    <w:rsid w:val="00E34A7C"/>
    <w:rsid w:val="00E34D79"/>
    <w:rsid w:val="00E353B4"/>
    <w:rsid w:val="00E35463"/>
    <w:rsid w:val="00E35E03"/>
    <w:rsid w:val="00E4071B"/>
    <w:rsid w:val="00E40DA7"/>
    <w:rsid w:val="00E4138F"/>
    <w:rsid w:val="00E414D8"/>
    <w:rsid w:val="00E41666"/>
    <w:rsid w:val="00E42276"/>
    <w:rsid w:val="00E43C06"/>
    <w:rsid w:val="00E43C79"/>
    <w:rsid w:val="00E43CC5"/>
    <w:rsid w:val="00E4410F"/>
    <w:rsid w:val="00E45365"/>
    <w:rsid w:val="00E458EF"/>
    <w:rsid w:val="00E45F38"/>
    <w:rsid w:val="00E46032"/>
    <w:rsid w:val="00E4631B"/>
    <w:rsid w:val="00E46879"/>
    <w:rsid w:val="00E5094F"/>
    <w:rsid w:val="00E50A60"/>
    <w:rsid w:val="00E510EF"/>
    <w:rsid w:val="00E51B24"/>
    <w:rsid w:val="00E51C44"/>
    <w:rsid w:val="00E51D86"/>
    <w:rsid w:val="00E526F3"/>
    <w:rsid w:val="00E52B9C"/>
    <w:rsid w:val="00E52CFC"/>
    <w:rsid w:val="00E53325"/>
    <w:rsid w:val="00E5375E"/>
    <w:rsid w:val="00E537A2"/>
    <w:rsid w:val="00E538A7"/>
    <w:rsid w:val="00E53D83"/>
    <w:rsid w:val="00E53DD8"/>
    <w:rsid w:val="00E549C0"/>
    <w:rsid w:val="00E54AD6"/>
    <w:rsid w:val="00E54CAA"/>
    <w:rsid w:val="00E552F6"/>
    <w:rsid w:val="00E56862"/>
    <w:rsid w:val="00E56F43"/>
    <w:rsid w:val="00E6104E"/>
    <w:rsid w:val="00E612C1"/>
    <w:rsid w:val="00E61A9F"/>
    <w:rsid w:val="00E62246"/>
    <w:rsid w:val="00E624C4"/>
    <w:rsid w:val="00E627DF"/>
    <w:rsid w:val="00E629BF"/>
    <w:rsid w:val="00E62A9B"/>
    <w:rsid w:val="00E6335A"/>
    <w:rsid w:val="00E63F46"/>
    <w:rsid w:val="00E640A6"/>
    <w:rsid w:val="00E64CE5"/>
    <w:rsid w:val="00E64F7C"/>
    <w:rsid w:val="00E65655"/>
    <w:rsid w:val="00E65AB9"/>
    <w:rsid w:val="00E65DA3"/>
    <w:rsid w:val="00E66383"/>
    <w:rsid w:val="00E66D88"/>
    <w:rsid w:val="00E67153"/>
    <w:rsid w:val="00E67462"/>
    <w:rsid w:val="00E70155"/>
    <w:rsid w:val="00E7065C"/>
    <w:rsid w:val="00E7158D"/>
    <w:rsid w:val="00E718AA"/>
    <w:rsid w:val="00E71C2E"/>
    <w:rsid w:val="00E71F6F"/>
    <w:rsid w:val="00E72294"/>
    <w:rsid w:val="00E7270E"/>
    <w:rsid w:val="00E72DD1"/>
    <w:rsid w:val="00E7397A"/>
    <w:rsid w:val="00E73A69"/>
    <w:rsid w:val="00E73B2D"/>
    <w:rsid w:val="00E73F08"/>
    <w:rsid w:val="00E74259"/>
    <w:rsid w:val="00E74355"/>
    <w:rsid w:val="00E74E3C"/>
    <w:rsid w:val="00E755C2"/>
    <w:rsid w:val="00E75D63"/>
    <w:rsid w:val="00E75F55"/>
    <w:rsid w:val="00E76918"/>
    <w:rsid w:val="00E77049"/>
    <w:rsid w:val="00E7772E"/>
    <w:rsid w:val="00E80B3D"/>
    <w:rsid w:val="00E81121"/>
    <w:rsid w:val="00E8119E"/>
    <w:rsid w:val="00E81357"/>
    <w:rsid w:val="00E81591"/>
    <w:rsid w:val="00E81BE2"/>
    <w:rsid w:val="00E81CD8"/>
    <w:rsid w:val="00E81EF7"/>
    <w:rsid w:val="00E8202A"/>
    <w:rsid w:val="00E8315B"/>
    <w:rsid w:val="00E833DE"/>
    <w:rsid w:val="00E833EE"/>
    <w:rsid w:val="00E83B1A"/>
    <w:rsid w:val="00E83E13"/>
    <w:rsid w:val="00E85876"/>
    <w:rsid w:val="00E85DA9"/>
    <w:rsid w:val="00E86333"/>
    <w:rsid w:val="00E8668C"/>
    <w:rsid w:val="00E90795"/>
    <w:rsid w:val="00E908BE"/>
    <w:rsid w:val="00E9097E"/>
    <w:rsid w:val="00E90A44"/>
    <w:rsid w:val="00E90BC8"/>
    <w:rsid w:val="00E910A7"/>
    <w:rsid w:val="00E913A3"/>
    <w:rsid w:val="00E914C7"/>
    <w:rsid w:val="00E9161B"/>
    <w:rsid w:val="00E92082"/>
    <w:rsid w:val="00E92431"/>
    <w:rsid w:val="00E9255E"/>
    <w:rsid w:val="00E93480"/>
    <w:rsid w:val="00E93AC8"/>
    <w:rsid w:val="00E93F57"/>
    <w:rsid w:val="00E9400E"/>
    <w:rsid w:val="00E9401E"/>
    <w:rsid w:val="00E947BD"/>
    <w:rsid w:val="00E947FC"/>
    <w:rsid w:val="00E9497F"/>
    <w:rsid w:val="00E94AF7"/>
    <w:rsid w:val="00E954AD"/>
    <w:rsid w:val="00E95C7E"/>
    <w:rsid w:val="00E95F29"/>
    <w:rsid w:val="00E9625B"/>
    <w:rsid w:val="00EA004B"/>
    <w:rsid w:val="00EA0509"/>
    <w:rsid w:val="00EA0DD2"/>
    <w:rsid w:val="00EA0EDC"/>
    <w:rsid w:val="00EA12B5"/>
    <w:rsid w:val="00EA1396"/>
    <w:rsid w:val="00EA13B5"/>
    <w:rsid w:val="00EA1854"/>
    <w:rsid w:val="00EA1A11"/>
    <w:rsid w:val="00EA1AE9"/>
    <w:rsid w:val="00EA25F2"/>
    <w:rsid w:val="00EA2908"/>
    <w:rsid w:val="00EA298D"/>
    <w:rsid w:val="00EA393D"/>
    <w:rsid w:val="00EA39E6"/>
    <w:rsid w:val="00EA3C36"/>
    <w:rsid w:val="00EA3F9B"/>
    <w:rsid w:val="00EA4005"/>
    <w:rsid w:val="00EA4DBF"/>
    <w:rsid w:val="00EA51BC"/>
    <w:rsid w:val="00EA527E"/>
    <w:rsid w:val="00EA58C8"/>
    <w:rsid w:val="00EA674D"/>
    <w:rsid w:val="00EA67DF"/>
    <w:rsid w:val="00EA712F"/>
    <w:rsid w:val="00EA7247"/>
    <w:rsid w:val="00EA7A27"/>
    <w:rsid w:val="00EA7AF3"/>
    <w:rsid w:val="00EB0198"/>
    <w:rsid w:val="00EB0482"/>
    <w:rsid w:val="00EB0535"/>
    <w:rsid w:val="00EB0ABA"/>
    <w:rsid w:val="00EB0BE5"/>
    <w:rsid w:val="00EB1CF0"/>
    <w:rsid w:val="00EB247F"/>
    <w:rsid w:val="00EB299F"/>
    <w:rsid w:val="00EB2AA8"/>
    <w:rsid w:val="00EB2B8F"/>
    <w:rsid w:val="00EB2BFC"/>
    <w:rsid w:val="00EB33C1"/>
    <w:rsid w:val="00EB3662"/>
    <w:rsid w:val="00EB395C"/>
    <w:rsid w:val="00EB4DEF"/>
    <w:rsid w:val="00EB4EB2"/>
    <w:rsid w:val="00EB5348"/>
    <w:rsid w:val="00EB5446"/>
    <w:rsid w:val="00EB5DEC"/>
    <w:rsid w:val="00EB67A0"/>
    <w:rsid w:val="00EB6CBA"/>
    <w:rsid w:val="00EB7C31"/>
    <w:rsid w:val="00EB7CA9"/>
    <w:rsid w:val="00EC0156"/>
    <w:rsid w:val="00EC0928"/>
    <w:rsid w:val="00EC20B6"/>
    <w:rsid w:val="00EC21F4"/>
    <w:rsid w:val="00EC252D"/>
    <w:rsid w:val="00EC37CF"/>
    <w:rsid w:val="00EC3C89"/>
    <w:rsid w:val="00EC42FE"/>
    <w:rsid w:val="00EC5365"/>
    <w:rsid w:val="00EC5E6B"/>
    <w:rsid w:val="00EC5EE6"/>
    <w:rsid w:val="00EC6ECA"/>
    <w:rsid w:val="00EC6FD2"/>
    <w:rsid w:val="00EC7113"/>
    <w:rsid w:val="00EC75CF"/>
    <w:rsid w:val="00EC7AB4"/>
    <w:rsid w:val="00ED2C59"/>
    <w:rsid w:val="00ED2DD5"/>
    <w:rsid w:val="00ED2F8E"/>
    <w:rsid w:val="00ED3032"/>
    <w:rsid w:val="00ED31A0"/>
    <w:rsid w:val="00ED39A8"/>
    <w:rsid w:val="00ED3C45"/>
    <w:rsid w:val="00ED3F4F"/>
    <w:rsid w:val="00ED4777"/>
    <w:rsid w:val="00ED4A9E"/>
    <w:rsid w:val="00ED4C5C"/>
    <w:rsid w:val="00ED4E94"/>
    <w:rsid w:val="00ED50D9"/>
    <w:rsid w:val="00ED5FCD"/>
    <w:rsid w:val="00ED61A2"/>
    <w:rsid w:val="00ED62DD"/>
    <w:rsid w:val="00ED63D6"/>
    <w:rsid w:val="00ED7860"/>
    <w:rsid w:val="00ED7D14"/>
    <w:rsid w:val="00EE024F"/>
    <w:rsid w:val="00EE0273"/>
    <w:rsid w:val="00EE03EF"/>
    <w:rsid w:val="00EE05FF"/>
    <w:rsid w:val="00EE1766"/>
    <w:rsid w:val="00EE1E1F"/>
    <w:rsid w:val="00EE23A1"/>
    <w:rsid w:val="00EE276F"/>
    <w:rsid w:val="00EE3037"/>
    <w:rsid w:val="00EE30EF"/>
    <w:rsid w:val="00EE3FA3"/>
    <w:rsid w:val="00EE4057"/>
    <w:rsid w:val="00EE4706"/>
    <w:rsid w:val="00EE4E1D"/>
    <w:rsid w:val="00EE5452"/>
    <w:rsid w:val="00EE54FC"/>
    <w:rsid w:val="00EE6964"/>
    <w:rsid w:val="00EE6A9F"/>
    <w:rsid w:val="00EF0345"/>
    <w:rsid w:val="00EF05CE"/>
    <w:rsid w:val="00EF10F9"/>
    <w:rsid w:val="00EF1839"/>
    <w:rsid w:val="00EF1BFC"/>
    <w:rsid w:val="00EF1DA4"/>
    <w:rsid w:val="00EF23A7"/>
    <w:rsid w:val="00EF23D8"/>
    <w:rsid w:val="00EF33EB"/>
    <w:rsid w:val="00EF4503"/>
    <w:rsid w:val="00EF520C"/>
    <w:rsid w:val="00EF5638"/>
    <w:rsid w:val="00EF5B16"/>
    <w:rsid w:val="00EF6B2B"/>
    <w:rsid w:val="00EF7180"/>
    <w:rsid w:val="00EF7386"/>
    <w:rsid w:val="00EF79EA"/>
    <w:rsid w:val="00EF7A58"/>
    <w:rsid w:val="00EF7D2B"/>
    <w:rsid w:val="00F00004"/>
    <w:rsid w:val="00F00553"/>
    <w:rsid w:val="00F00E60"/>
    <w:rsid w:val="00F00F18"/>
    <w:rsid w:val="00F010DA"/>
    <w:rsid w:val="00F01241"/>
    <w:rsid w:val="00F01349"/>
    <w:rsid w:val="00F016FA"/>
    <w:rsid w:val="00F01900"/>
    <w:rsid w:val="00F0191B"/>
    <w:rsid w:val="00F01DA3"/>
    <w:rsid w:val="00F01E9B"/>
    <w:rsid w:val="00F03509"/>
    <w:rsid w:val="00F036BA"/>
    <w:rsid w:val="00F03A70"/>
    <w:rsid w:val="00F03D63"/>
    <w:rsid w:val="00F04065"/>
    <w:rsid w:val="00F04149"/>
    <w:rsid w:val="00F04647"/>
    <w:rsid w:val="00F047F0"/>
    <w:rsid w:val="00F061C3"/>
    <w:rsid w:val="00F067D1"/>
    <w:rsid w:val="00F06E77"/>
    <w:rsid w:val="00F07170"/>
    <w:rsid w:val="00F079AA"/>
    <w:rsid w:val="00F07A6F"/>
    <w:rsid w:val="00F07AD2"/>
    <w:rsid w:val="00F1026E"/>
    <w:rsid w:val="00F10396"/>
    <w:rsid w:val="00F10992"/>
    <w:rsid w:val="00F11246"/>
    <w:rsid w:val="00F11720"/>
    <w:rsid w:val="00F1172E"/>
    <w:rsid w:val="00F12130"/>
    <w:rsid w:val="00F12668"/>
    <w:rsid w:val="00F12C4A"/>
    <w:rsid w:val="00F12FAA"/>
    <w:rsid w:val="00F135AE"/>
    <w:rsid w:val="00F14065"/>
    <w:rsid w:val="00F146ED"/>
    <w:rsid w:val="00F1473A"/>
    <w:rsid w:val="00F147F0"/>
    <w:rsid w:val="00F15452"/>
    <w:rsid w:val="00F15770"/>
    <w:rsid w:val="00F15B72"/>
    <w:rsid w:val="00F16654"/>
    <w:rsid w:val="00F16B14"/>
    <w:rsid w:val="00F16FAE"/>
    <w:rsid w:val="00F1736F"/>
    <w:rsid w:val="00F17E5B"/>
    <w:rsid w:val="00F20558"/>
    <w:rsid w:val="00F20C57"/>
    <w:rsid w:val="00F20D2C"/>
    <w:rsid w:val="00F20EE3"/>
    <w:rsid w:val="00F21316"/>
    <w:rsid w:val="00F218ED"/>
    <w:rsid w:val="00F22014"/>
    <w:rsid w:val="00F221DD"/>
    <w:rsid w:val="00F23118"/>
    <w:rsid w:val="00F233F4"/>
    <w:rsid w:val="00F23A27"/>
    <w:rsid w:val="00F23E7A"/>
    <w:rsid w:val="00F24403"/>
    <w:rsid w:val="00F2459B"/>
    <w:rsid w:val="00F24B0C"/>
    <w:rsid w:val="00F2547B"/>
    <w:rsid w:val="00F257E1"/>
    <w:rsid w:val="00F262A0"/>
    <w:rsid w:val="00F26430"/>
    <w:rsid w:val="00F26452"/>
    <w:rsid w:val="00F264AB"/>
    <w:rsid w:val="00F27039"/>
    <w:rsid w:val="00F273A4"/>
    <w:rsid w:val="00F2754E"/>
    <w:rsid w:val="00F2758F"/>
    <w:rsid w:val="00F27710"/>
    <w:rsid w:val="00F27CA6"/>
    <w:rsid w:val="00F27E57"/>
    <w:rsid w:val="00F30EE1"/>
    <w:rsid w:val="00F312DF"/>
    <w:rsid w:val="00F315FB"/>
    <w:rsid w:val="00F31612"/>
    <w:rsid w:val="00F31A26"/>
    <w:rsid w:val="00F3292C"/>
    <w:rsid w:val="00F33528"/>
    <w:rsid w:val="00F337F1"/>
    <w:rsid w:val="00F33C54"/>
    <w:rsid w:val="00F33D97"/>
    <w:rsid w:val="00F33F8C"/>
    <w:rsid w:val="00F34178"/>
    <w:rsid w:val="00F3484E"/>
    <w:rsid w:val="00F350FE"/>
    <w:rsid w:val="00F35B56"/>
    <w:rsid w:val="00F364F0"/>
    <w:rsid w:val="00F36852"/>
    <w:rsid w:val="00F36F78"/>
    <w:rsid w:val="00F37C2A"/>
    <w:rsid w:val="00F4004B"/>
    <w:rsid w:val="00F402FC"/>
    <w:rsid w:val="00F4071F"/>
    <w:rsid w:val="00F40A57"/>
    <w:rsid w:val="00F40BE0"/>
    <w:rsid w:val="00F41124"/>
    <w:rsid w:val="00F413A2"/>
    <w:rsid w:val="00F41712"/>
    <w:rsid w:val="00F419AD"/>
    <w:rsid w:val="00F41ACE"/>
    <w:rsid w:val="00F41B24"/>
    <w:rsid w:val="00F41C67"/>
    <w:rsid w:val="00F42C0F"/>
    <w:rsid w:val="00F42E3F"/>
    <w:rsid w:val="00F42F3E"/>
    <w:rsid w:val="00F42FEC"/>
    <w:rsid w:val="00F438A5"/>
    <w:rsid w:val="00F43A52"/>
    <w:rsid w:val="00F43F9E"/>
    <w:rsid w:val="00F44DF6"/>
    <w:rsid w:val="00F452A2"/>
    <w:rsid w:val="00F4567E"/>
    <w:rsid w:val="00F45CC4"/>
    <w:rsid w:val="00F45E87"/>
    <w:rsid w:val="00F45FD3"/>
    <w:rsid w:val="00F46748"/>
    <w:rsid w:val="00F46CB3"/>
    <w:rsid w:val="00F46D42"/>
    <w:rsid w:val="00F476F7"/>
    <w:rsid w:val="00F47815"/>
    <w:rsid w:val="00F47B9D"/>
    <w:rsid w:val="00F47D95"/>
    <w:rsid w:val="00F50316"/>
    <w:rsid w:val="00F509C6"/>
    <w:rsid w:val="00F50E0C"/>
    <w:rsid w:val="00F50F8C"/>
    <w:rsid w:val="00F51144"/>
    <w:rsid w:val="00F516F4"/>
    <w:rsid w:val="00F51CFF"/>
    <w:rsid w:val="00F52454"/>
    <w:rsid w:val="00F52564"/>
    <w:rsid w:val="00F531C6"/>
    <w:rsid w:val="00F5391A"/>
    <w:rsid w:val="00F54B18"/>
    <w:rsid w:val="00F54E00"/>
    <w:rsid w:val="00F55028"/>
    <w:rsid w:val="00F553D2"/>
    <w:rsid w:val="00F5557D"/>
    <w:rsid w:val="00F55E41"/>
    <w:rsid w:val="00F5637E"/>
    <w:rsid w:val="00F57754"/>
    <w:rsid w:val="00F57A95"/>
    <w:rsid w:val="00F57DA2"/>
    <w:rsid w:val="00F57E97"/>
    <w:rsid w:val="00F602E1"/>
    <w:rsid w:val="00F62649"/>
    <w:rsid w:val="00F628CD"/>
    <w:rsid w:val="00F6443F"/>
    <w:rsid w:val="00F645B2"/>
    <w:rsid w:val="00F6461F"/>
    <w:rsid w:val="00F64B57"/>
    <w:rsid w:val="00F65B07"/>
    <w:rsid w:val="00F65B98"/>
    <w:rsid w:val="00F662F1"/>
    <w:rsid w:val="00F664A7"/>
    <w:rsid w:val="00F66507"/>
    <w:rsid w:val="00F66CD2"/>
    <w:rsid w:val="00F675AE"/>
    <w:rsid w:val="00F7017C"/>
    <w:rsid w:val="00F704C7"/>
    <w:rsid w:val="00F70C41"/>
    <w:rsid w:val="00F70CCE"/>
    <w:rsid w:val="00F711B1"/>
    <w:rsid w:val="00F711FA"/>
    <w:rsid w:val="00F71877"/>
    <w:rsid w:val="00F71ECF"/>
    <w:rsid w:val="00F72A40"/>
    <w:rsid w:val="00F74110"/>
    <w:rsid w:val="00F74190"/>
    <w:rsid w:val="00F74223"/>
    <w:rsid w:val="00F745F5"/>
    <w:rsid w:val="00F74C76"/>
    <w:rsid w:val="00F75408"/>
    <w:rsid w:val="00F7601A"/>
    <w:rsid w:val="00F76EB3"/>
    <w:rsid w:val="00F775F5"/>
    <w:rsid w:val="00F77EE0"/>
    <w:rsid w:val="00F800D7"/>
    <w:rsid w:val="00F814A3"/>
    <w:rsid w:val="00F81DFB"/>
    <w:rsid w:val="00F81FB9"/>
    <w:rsid w:val="00F82805"/>
    <w:rsid w:val="00F83313"/>
    <w:rsid w:val="00F8389C"/>
    <w:rsid w:val="00F8398B"/>
    <w:rsid w:val="00F83CC1"/>
    <w:rsid w:val="00F843F6"/>
    <w:rsid w:val="00F84737"/>
    <w:rsid w:val="00F84AE9"/>
    <w:rsid w:val="00F84D64"/>
    <w:rsid w:val="00F85D61"/>
    <w:rsid w:val="00F86102"/>
    <w:rsid w:val="00F8670E"/>
    <w:rsid w:val="00F8758B"/>
    <w:rsid w:val="00F87724"/>
    <w:rsid w:val="00F87C23"/>
    <w:rsid w:val="00F87CB6"/>
    <w:rsid w:val="00F9102A"/>
    <w:rsid w:val="00F91312"/>
    <w:rsid w:val="00F916CE"/>
    <w:rsid w:val="00F9184D"/>
    <w:rsid w:val="00F91A7E"/>
    <w:rsid w:val="00F91BC0"/>
    <w:rsid w:val="00F9214E"/>
    <w:rsid w:val="00F92274"/>
    <w:rsid w:val="00F92970"/>
    <w:rsid w:val="00F929BB"/>
    <w:rsid w:val="00F92F7A"/>
    <w:rsid w:val="00F92FF9"/>
    <w:rsid w:val="00F930D4"/>
    <w:rsid w:val="00F9320E"/>
    <w:rsid w:val="00F935C1"/>
    <w:rsid w:val="00F93889"/>
    <w:rsid w:val="00F945B4"/>
    <w:rsid w:val="00F946E9"/>
    <w:rsid w:val="00F94826"/>
    <w:rsid w:val="00F94FBC"/>
    <w:rsid w:val="00F9500C"/>
    <w:rsid w:val="00F9597E"/>
    <w:rsid w:val="00F95A75"/>
    <w:rsid w:val="00F95DED"/>
    <w:rsid w:val="00F95EDE"/>
    <w:rsid w:val="00F963E6"/>
    <w:rsid w:val="00F96A39"/>
    <w:rsid w:val="00F979EC"/>
    <w:rsid w:val="00F97BE1"/>
    <w:rsid w:val="00FA074F"/>
    <w:rsid w:val="00FA0C90"/>
    <w:rsid w:val="00FA0F9F"/>
    <w:rsid w:val="00FA16C5"/>
    <w:rsid w:val="00FA1839"/>
    <w:rsid w:val="00FA1A7F"/>
    <w:rsid w:val="00FA1EE5"/>
    <w:rsid w:val="00FA21E4"/>
    <w:rsid w:val="00FA23EA"/>
    <w:rsid w:val="00FA264A"/>
    <w:rsid w:val="00FA2B67"/>
    <w:rsid w:val="00FA2C7A"/>
    <w:rsid w:val="00FA359A"/>
    <w:rsid w:val="00FA427F"/>
    <w:rsid w:val="00FA4E71"/>
    <w:rsid w:val="00FA552C"/>
    <w:rsid w:val="00FA5638"/>
    <w:rsid w:val="00FA567A"/>
    <w:rsid w:val="00FA587F"/>
    <w:rsid w:val="00FA5902"/>
    <w:rsid w:val="00FA6289"/>
    <w:rsid w:val="00FA68D8"/>
    <w:rsid w:val="00FA6972"/>
    <w:rsid w:val="00FA6A70"/>
    <w:rsid w:val="00FA6D8E"/>
    <w:rsid w:val="00FA72CF"/>
    <w:rsid w:val="00FA7450"/>
    <w:rsid w:val="00FA7570"/>
    <w:rsid w:val="00FA7880"/>
    <w:rsid w:val="00FA7D28"/>
    <w:rsid w:val="00FA7D76"/>
    <w:rsid w:val="00FB019D"/>
    <w:rsid w:val="00FB02AB"/>
    <w:rsid w:val="00FB0823"/>
    <w:rsid w:val="00FB0868"/>
    <w:rsid w:val="00FB0DA1"/>
    <w:rsid w:val="00FB119A"/>
    <w:rsid w:val="00FB17CC"/>
    <w:rsid w:val="00FB18F5"/>
    <w:rsid w:val="00FB1C5B"/>
    <w:rsid w:val="00FB2327"/>
    <w:rsid w:val="00FB3461"/>
    <w:rsid w:val="00FB35C9"/>
    <w:rsid w:val="00FB46F7"/>
    <w:rsid w:val="00FB4826"/>
    <w:rsid w:val="00FB516B"/>
    <w:rsid w:val="00FB548D"/>
    <w:rsid w:val="00FB5683"/>
    <w:rsid w:val="00FB5E82"/>
    <w:rsid w:val="00FB64A3"/>
    <w:rsid w:val="00FB7C67"/>
    <w:rsid w:val="00FB7D39"/>
    <w:rsid w:val="00FC05A5"/>
    <w:rsid w:val="00FC1499"/>
    <w:rsid w:val="00FC152A"/>
    <w:rsid w:val="00FC1926"/>
    <w:rsid w:val="00FC1A52"/>
    <w:rsid w:val="00FC1DF6"/>
    <w:rsid w:val="00FC231B"/>
    <w:rsid w:val="00FC23BB"/>
    <w:rsid w:val="00FC2523"/>
    <w:rsid w:val="00FC2A05"/>
    <w:rsid w:val="00FC35DA"/>
    <w:rsid w:val="00FC3BE1"/>
    <w:rsid w:val="00FC4270"/>
    <w:rsid w:val="00FC49B5"/>
    <w:rsid w:val="00FC4B7B"/>
    <w:rsid w:val="00FC4C55"/>
    <w:rsid w:val="00FC55BE"/>
    <w:rsid w:val="00FC6D96"/>
    <w:rsid w:val="00FC6DA4"/>
    <w:rsid w:val="00FC70F0"/>
    <w:rsid w:val="00FC755E"/>
    <w:rsid w:val="00FC7D14"/>
    <w:rsid w:val="00FD051B"/>
    <w:rsid w:val="00FD0B8D"/>
    <w:rsid w:val="00FD1283"/>
    <w:rsid w:val="00FD137B"/>
    <w:rsid w:val="00FD1392"/>
    <w:rsid w:val="00FD14EE"/>
    <w:rsid w:val="00FD182D"/>
    <w:rsid w:val="00FD223E"/>
    <w:rsid w:val="00FD265E"/>
    <w:rsid w:val="00FD2816"/>
    <w:rsid w:val="00FD284F"/>
    <w:rsid w:val="00FD3955"/>
    <w:rsid w:val="00FD3D19"/>
    <w:rsid w:val="00FD3D90"/>
    <w:rsid w:val="00FD43C0"/>
    <w:rsid w:val="00FD4652"/>
    <w:rsid w:val="00FD4843"/>
    <w:rsid w:val="00FD4D0E"/>
    <w:rsid w:val="00FD53DE"/>
    <w:rsid w:val="00FD5A7C"/>
    <w:rsid w:val="00FD68BD"/>
    <w:rsid w:val="00FD69CE"/>
    <w:rsid w:val="00FD6AC7"/>
    <w:rsid w:val="00FD70F1"/>
    <w:rsid w:val="00FD7224"/>
    <w:rsid w:val="00FD7506"/>
    <w:rsid w:val="00FD75A0"/>
    <w:rsid w:val="00FD7757"/>
    <w:rsid w:val="00FD776F"/>
    <w:rsid w:val="00FE0190"/>
    <w:rsid w:val="00FE0350"/>
    <w:rsid w:val="00FE0F2B"/>
    <w:rsid w:val="00FE1655"/>
    <w:rsid w:val="00FE1D31"/>
    <w:rsid w:val="00FE1DAA"/>
    <w:rsid w:val="00FE2258"/>
    <w:rsid w:val="00FE24B3"/>
    <w:rsid w:val="00FE2D39"/>
    <w:rsid w:val="00FE3788"/>
    <w:rsid w:val="00FE3E16"/>
    <w:rsid w:val="00FE4E6D"/>
    <w:rsid w:val="00FE50FB"/>
    <w:rsid w:val="00FE5218"/>
    <w:rsid w:val="00FE558A"/>
    <w:rsid w:val="00FE5983"/>
    <w:rsid w:val="00FE5F4B"/>
    <w:rsid w:val="00FE620B"/>
    <w:rsid w:val="00FE6401"/>
    <w:rsid w:val="00FE6BEF"/>
    <w:rsid w:val="00FE6EF0"/>
    <w:rsid w:val="00FE78F7"/>
    <w:rsid w:val="00FE7BA1"/>
    <w:rsid w:val="00FE7E5A"/>
    <w:rsid w:val="00FF0D7B"/>
    <w:rsid w:val="00FF1269"/>
    <w:rsid w:val="00FF16A7"/>
    <w:rsid w:val="00FF1912"/>
    <w:rsid w:val="00FF1B64"/>
    <w:rsid w:val="00FF1D27"/>
    <w:rsid w:val="00FF201E"/>
    <w:rsid w:val="00FF3176"/>
    <w:rsid w:val="00FF3E24"/>
    <w:rsid w:val="00FF3E73"/>
    <w:rsid w:val="00FF3F88"/>
    <w:rsid w:val="00FF4F49"/>
    <w:rsid w:val="00FF5404"/>
    <w:rsid w:val="00FF5CDA"/>
    <w:rsid w:val="00FF609F"/>
    <w:rsid w:val="00FF7014"/>
    <w:rsid w:val="00FF739C"/>
    <w:rsid w:val="00FF7465"/>
    <w:rsid w:val="00FF787B"/>
    <w:rsid w:val="00FF7F27"/>
    <w:rsid w:val="011095BA"/>
    <w:rsid w:val="0116CC35"/>
    <w:rsid w:val="01263691"/>
    <w:rsid w:val="014B4DBE"/>
    <w:rsid w:val="015BDFFD"/>
    <w:rsid w:val="0164E189"/>
    <w:rsid w:val="01A7AC83"/>
    <w:rsid w:val="01AF327C"/>
    <w:rsid w:val="01BB3F93"/>
    <w:rsid w:val="01E8D9C4"/>
    <w:rsid w:val="01E9947E"/>
    <w:rsid w:val="02070AF8"/>
    <w:rsid w:val="022624D4"/>
    <w:rsid w:val="023862A1"/>
    <w:rsid w:val="0248610C"/>
    <w:rsid w:val="0260DFA5"/>
    <w:rsid w:val="0268DDB7"/>
    <w:rsid w:val="02785CF0"/>
    <w:rsid w:val="02792E80"/>
    <w:rsid w:val="02897D1D"/>
    <w:rsid w:val="02C05304"/>
    <w:rsid w:val="02CE7411"/>
    <w:rsid w:val="02F01853"/>
    <w:rsid w:val="02F825CC"/>
    <w:rsid w:val="030FF2ED"/>
    <w:rsid w:val="03117D0A"/>
    <w:rsid w:val="0313F0A7"/>
    <w:rsid w:val="032E71A8"/>
    <w:rsid w:val="033B5FCD"/>
    <w:rsid w:val="034144A6"/>
    <w:rsid w:val="037373A2"/>
    <w:rsid w:val="0374C9A6"/>
    <w:rsid w:val="038B5F17"/>
    <w:rsid w:val="03B6650D"/>
    <w:rsid w:val="03DD2292"/>
    <w:rsid w:val="03F8E663"/>
    <w:rsid w:val="03FC3455"/>
    <w:rsid w:val="0411FCDE"/>
    <w:rsid w:val="04186475"/>
    <w:rsid w:val="043E600B"/>
    <w:rsid w:val="044F187B"/>
    <w:rsid w:val="04718EC7"/>
    <w:rsid w:val="04823F60"/>
    <w:rsid w:val="04B75D5A"/>
    <w:rsid w:val="04C5189F"/>
    <w:rsid w:val="04DE184A"/>
    <w:rsid w:val="04FF0342"/>
    <w:rsid w:val="05493C4A"/>
    <w:rsid w:val="05637D53"/>
    <w:rsid w:val="05759CA9"/>
    <w:rsid w:val="0586832B"/>
    <w:rsid w:val="058DC7A6"/>
    <w:rsid w:val="05A21C7E"/>
    <w:rsid w:val="05CCC65B"/>
    <w:rsid w:val="05DE53B7"/>
    <w:rsid w:val="0615B204"/>
    <w:rsid w:val="0616D8D4"/>
    <w:rsid w:val="06194319"/>
    <w:rsid w:val="06279898"/>
    <w:rsid w:val="062D67B5"/>
    <w:rsid w:val="06453178"/>
    <w:rsid w:val="0645961B"/>
    <w:rsid w:val="064D4F3F"/>
    <w:rsid w:val="06502409"/>
    <w:rsid w:val="065F7650"/>
    <w:rsid w:val="0669A421"/>
    <w:rsid w:val="067BD527"/>
    <w:rsid w:val="06819776"/>
    <w:rsid w:val="0681BB6A"/>
    <w:rsid w:val="0685CA90"/>
    <w:rsid w:val="068660D0"/>
    <w:rsid w:val="068B89DA"/>
    <w:rsid w:val="069CD838"/>
    <w:rsid w:val="069FA8A3"/>
    <w:rsid w:val="06A4C6FA"/>
    <w:rsid w:val="06B498D9"/>
    <w:rsid w:val="06BBE994"/>
    <w:rsid w:val="06BD3DC9"/>
    <w:rsid w:val="06DCCB8E"/>
    <w:rsid w:val="06E3E907"/>
    <w:rsid w:val="06E658A7"/>
    <w:rsid w:val="070815E9"/>
    <w:rsid w:val="070BD798"/>
    <w:rsid w:val="071B77F0"/>
    <w:rsid w:val="07622C4F"/>
    <w:rsid w:val="07706F20"/>
    <w:rsid w:val="07896B2C"/>
    <w:rsid w:val="078FE696"/>
    <w:rsid w:val="07A56642"/>
    <w:rsid w:val="07A9BD2F"/>
    <w:rsid w:val="07DEA79C"/>
    <w:rsid w:val="07DFBFC6"/>
    <w:rsid w:val="07E1BE6A"/>
    <w:rsid w:val="07E2F7E9"/>
    <w:rsid w:val="07EE1203"/>
    <w:rsid w:val="080013CD"/>
    <w:rsid w:val="080BADDC"/>
    <w:rsid w:val="080EC197"/>
    <w:rsid w:val="08274255"/>
    <w:rsid w:val="083B5916"/>
    <w:rsid w:val="083EED2E"/>
    <w:rsid w:val="084EE937"/>
    <w:rsid w:val="08539BD2"/>
    <w:rsid w:val="085CC119"/>
    <w:rsid w:val="08674A04"/>
    <w:rsid w:val="086DC264"/>
    <w:rsid w:val="088DF843"/>
    <w:rsid w:val="08D394A6"/>
    <w:rsid w:val="08D8C8D9"/>
    <w:rsid w:val="08F470B9"/>
    <w:rsid w:val="08FD353B"/>
    <w:rsid w:val="090049BD"/>
    <w:rsid w:val="091E8C04"/>
    <w:rsid w:val="0933C88C"/>
    <w:rsid w:val="094950A1"/>
    <w:rsid w:val="095BDF4A"/>
    <w:rsid w:val="096CD2DA"/>
    <w:rsid w:val="0972F819"/>
    <w:rsid w:val="097C2606"/>
    <w:rsid w:val="09942EA9"/>
    <w:rsid w:val="099AA58F"/>
    <w:rsid w:val="09ADBB6C"/>
    <w:rsid w:val="09B3555E"/>
    <w:rsid w:val="09B44878"/>
    <w:rsid w:val="09B45DD2"/>
    <w:rsid w:val="09D1AC7D"/>
    <w:rsid w:val="0A0AAC2B"/>
    <w:rsid w:val="0A15F2C2"/>
    <w:rsid w:val="0A30AEDE"/>
    <w:rsid w:val="0A36A3FC"/>
    <w:rsid w:val="0A377B3A"/>
    <w:rsid w:val="0A623DD3"/>
    <w:rsid w:val="0A769B94"/>
    <w:rsid w:val="0A7E13DD"/>
    <w:rsid w:val="0A816131"/>
    <w:rsid w:val="0A9352E6"/>
    <w:rsid w:val="0A9CFECA"/>
    <w:rsid w:val="0AB90000"/>
    <w:rsid w:val="0AC79263"/>
    <w:rsid w:val="0AD86256"/>
    <w:rsid w:val="0AE39F1D"/>
    <w:rsid w:val="0AE9A567"/>
    <w:rsid w:val="0B0DE924"/>
    <w:rsid w:val="0B2A2849"/>
    <w:rsid w:val="0B48555F"/>
    <w:rsid w:val="0B5E40D1"/>
    <w:rsid w:val="0B7B7C03"/>
    <w:rsid w:val="0B7DBF84"/>
    <w:rsid w:val="0B81D925"/>
    <w:rsid w:val="0B98EFEC"/>
    <w:rsid w:val="0BBDC05A"/>
    <w:rsid w:val="0BCAF153"/>
    <w:rsid w:val="0BDD6C50"/>
    <w:rsid w:val="0BF11DC3"/>
    <w:rsid w:val="0BF99F94"/>
    <w:rsid w:val="0C0104CB"/>
    <w:rsid w:val="0C075C28"/>
    <w:rsid w:val="0C1F47E4"/>
    <w:rsid w:val="0C2F5D4B"/>
    <w:rsid w:val="0C3E7CBB"/>
    <w:rsid w:val="0C449081"/>
    <w:rsid w:val="0C525F8C"/>
    <w:rsid w:val="0CA45205"/>
    <w:rsid w:val="0CB1E967"/>
    <w:rsid w:val="0CBD1179"/>
    <w:rsid w:val="0CDAB0AB"/>
    <w:rsid w:val="0CE3528F"/>
    <w:rsid w:val="0D11D499"/>
    <w:rsid w:val="0D2E2B48"/>
    <w:rsid w:val="0D4E4586"/>
    <w:rsid w:val="0D5D5EBF"/>
    <w:rsid w:val="0D6B3CE6"/>
    <w:rsid w:val="0D773EF4"/>
    <w:rsid w:val="0D78A197"/>
    <w:rsid w:val="0D9E932F"/>
    <w:rsid w:val="0DD6C772"/>
    <w:rsid w:val="0DE6EF30"/>
    <w:rsid w:val="0DFDD3BB"/>
    <w:rsid w:val="0E1444B8"/>
    <w:rsid w:val="0E205460"/>
    <w:rsid w:val="0E209452"/>
    <w:rsid w:val="0E3E5DC6"/>
    <w:rsid w:val="0E414CA9"/>
    <w:rsid w:val="0E43B58F"/>
    <w:rsid w:val="0E478774"/>
    <w:rsid w:val="0E48E6E2"/>
    <w:rsid w:val="0E4E8E60"/>
    <w:rsid w:val="0E67A9A2"/>
    <w:rsid w:val="0E8E166C"/>
    <w:rsid w:val="0E9903C3"/>
    <w:rsid w:val="0EA0D975"/>
    <w:rsid w:val="0EDC6CDB"/>
    <w:rsid w:val="0EEFAE68"/>
    <w:rsid w:val="0EF66885"/>
    <w:rsid w:val="0F1261F7"/>
    <w:rsid w:val="0F198661"/>
    <w:rsid w:val="0F20C18F"/>
    <w:rsid w:val="0F217F52"/>
    <w:rsid w:val="0F374E56"/>
    <w:rsid w:val="0F3F7C1D"/>
    <w:rsid w:val="0F43C4B9"/>
    <w:rsid w:val="0F4BD264"/>
    <w:rsid w:val="0F5D56D8"/>
    <w:rsid w:val="0F716FD3"/>
    <w:rsid w:val="0F80C0E5"/>
    <w:rsid w:val="0F8A4362"/>
    <w:rsid w:val="0F9562D1"/>
    <w:rsid w:val="0F976503"/>
    <w:rsid w:val="0F9DFE0E"/>
    <w:rsid w:val="0FE16917"/>
    <w:rsid w:val="0FE97BAC"/>
    <w:rsid w:val="0FEBE70E"/>
    <w:rsid w:val="0FF29044"/>
    <w:rsid w:val="0FF4F6A5"/>
    <w:rsid w:val="10252778"/>
    <w:rsid w:val="1033C00A"/>
    <w:rsid w:val="103AF6DD"/>
    <w:rsid w:val="103FDBE4"/>
    <w:rsid w:val="104132D8"/>
    <w:rsid w:val="105580AE"/>
    <w:rsid w:val="105B1E6D"/>
    <w:rsid w:val="107B1BED"/>
    <w:rsid w:val="10C2650D"/>
    <w:rsid w:val="10F3AD8B"/>
    <w:rsid w:val="1100B97D"/>
    <w:rsid w:val="11015DDA"/>
    <w:rsid w:val="11212580"/>
    <w:rsid w:val="112D5403"/>
    <w:rsid w:val="113C447F"/>
    <w:rsid w:val="116B5B40"/>
    <w:rsid w:val="1173FEFC"/>
    <w:rsid w:val="118AAACD"/>
    <w:rsid w:val="118E345D"/>
    <w:rsid w:val="119C6919"/>
    <w:rsid w:val="11A12D3B"/>
    <w:rsid w:val="11A436F6"/>
    <w:rsid w:val="11B1D13C"/>
    <w:rsid w:val="11BB07E7"/>
    <w:rsid w:val="11C74ECA"/>
    <w:rsid w:val="11FCB9AA"/>
    <w:rsid w:val="120BF31C"/>
    <w:rsid w:val="121BAAAB"/>
    <w:rsid w:val="121C81A2"/>
    <w:rsid w:val="123117CF"/>
    <w:rsid w:val="124053DB"/>
    <w:rsid w:val="1243FB99"/>
    <w:rsid w:val="12565F6F"/>
    <w:rsid w:val="126D9EF7"/>
    <w:rsid w:val="1275E514"/>
    <w:rsid w:val="1297C42C"/>
    <w:rsid w:val="12E11C05"/>
    <w:rsid w:val="12EC7DB3"/>
    <w:rsid w:val="13074B58"/>
    <w:rsid w:val="13280143"/>
    <w:rsid w:val="133A5DEF"/>
    <w:rsid w:val="13413113"/>
    <w:rsid w:val="134FA5FE"/>
    <w:rsid w:val="13734526"/>
    <w:rsid w:val="137E76D0"/>
    <w:rsid w:val="138FD6A4"/>
    <w:rsid w:val="13A58492"/>
    <w:rsid w:val="13C51F8E"/>
    <w:rsid w:val="13CDD446"/>
    <w:rsid w:val="13CEAFA1"/>
    <w:rsid w:val="13E89845"/>
    <w:rsid w:val="14192E32"/>
    <w:rsid w:val="141B7FE0"/>
    <w:rsid w:val="1426A3AA"/>
    <w:rsid w:val="142883C8"/>
    <w:rsid w:val="14326425"/>
    <w:rsid w:val="1435DABC"/>
    <w:rsid w:val="143B7EA4"/>
    <w:rsid w:val="144333CB"/>
    <w:rsid w:val="14445455"/>
    <w:rsid w:val="14616441"/>
    <w:rsid w:val="146C3539"/>
    <w:rsid w:val="1482BC40"/>
    <w:rsid w:val="1497796B"/>
    <w:rsid w:val="1499FA78"/>
    <w:rsid w:val="149FCF0E"/>
    <w:rsid w:val="14AE71E3"/>
    <w:rsid w:val="14CED998"/>
    <w:rsid w:val="150332FB"/>
    <w:rsid w:val="15175344"/>
    <w:rsid w:val="151B29CD"/>
    <w:rsid w:val="153DC8C4"/>
    <w:rsid w:val="1541FD6E"/>
    <w:rsid w:val="15426E12"/>
    <w:rsid w:val="1545DB5B"/>
    <w:rsid w:val="156D0D7D"/>
    <w:rsid w:val="15885A09"/>
    <w:rsid w:val="1592869F"/>
    <w:rsid w:val="15B44A12"/>
    <w:rsid w:val="15D56FAA"/>
    <w:rsid w:val="15DDA5CF"/>
    <w:rsid w:val="15E81568"/>
    <w:rsid w:val="15F5D6A9"/>
    <w:rsid w:val="16018ECC"/>
    <w:rsid w:val="160C6D32"/>
    <w:rsid w:val="1611A662"/>
    <w:rsid w:val="161BEC65"/>
    <w:rsid w:val="163C1FB1"/>
    <w:rsid w:val="16434DE5"/>
    <w:rsid w:val="168419F0"/>
    <w:rsid w:val="16879D3D"/>
    <w:rsid w:val="168879E0"/>
    <w:rsid w:val="168B243B"/>
    <w:rsid w:val="16A8E799"/>
    <w:rsid w:val="16F5D545"/>
    <w:rsid w:val="16F9A32B"/>
    <w:rsid w:val="17129AE8"/>
    <w:rsid w:val="173D0F1C"/>
    <w:rsid w:val="17498499"/>
    <w:rsid w:val="176E54F2"/>
    <w:rsid w:val="176F17CF"/>
    <w:rsid w:val="1775F465"/>
    <w:rsid w:val="17B450FF"/>
    <w:rsid w:val="17BBFCFF"/>
    <w:rsid w:val="17C06A1A"/>
    <w:rsid w:val="17D52E27"/>
    <w:rsid w:val="1800A3C8"/>
    <w:rsid w:val="180FFCD6"/>
    <w:rsid w:val="181C03C1"/>
    <w:rsid w:val="181FCF5C"/>
    <w:rsid w:val="182369F0"/>
    <w:rsid w:val="18346F94"/>
    <w:rsid w:val="1840F506"/>
    <w:rsid w:val="184CA883"/>
    <w:rsid w:val="184FD224"/>
    <w:rsid w:val="1880ABC6"/>
    <w:rsid w:val="188157AB"/>
    <w:rsid w:val="18896F8D"/>
    <w:rsid w:val="18927246"/>
    <w:rsid w:val="18959331"/>
    <w:rsid w:val="189BFA86"/>
    <w:rsid w:val="18A46B01"/>
    <w:rsid w:val="18B2392A"/>
    <w:rsid w:val="18B5EE2D"/>
    <w:rsid w:val="18CD8CEA"/>
    <w:rsid w:val="18D29D37"/>
    <w:rsid w:val="18D62C03"/>
    <w:rsid w:val="18DC7315"/>
    <w:rsid w:val="18E7E6EF"/>
    <w:rsid w:val="18EEFE33"/>
    <w:rsid w:val="190EAF64"/>
    <w:rsid w:val="191107A1"/>
    <w:rsid w:val="1921FE98"/>
    <w:rsid w:val="192C6AFE"/>
    <w:rsid w:val="19441F6A"/>
    <w:rsid w:val="1966ED0C"/>
    <w:rsid w:val="196C68EA"/>
    <w:rsid w:val="199978EB"/>
    <w:rsid w:val="199EC182"/>
    <w:rsid w:val="19A340E9"/>
    <w:rsid w:val="19C2D5B1"/>
    <w:rsid w:val="19C466CA"/>
    <w:rsid w:val="1A144650"/>
    <w:rsid w:val="1A1480F8"/>
    <w:rsid w:val="1A20B114"/>
    <w:rsid w:val="1A28D327"/>
    <w:rsid w:val="1A3E2898"/>
    <w:rsid w:val="1A596CD4"/>
    <w:rsid w:val="1A8F4BC7"/>
    <w:rsid w:val="1AAA9B22"/>
    <w:rsid w:val="1AD9D491"/>
    <w:rsid w:val="1ADFCADA"/>
    <w:rsid w:val="1AF3A170"/>
    <w:rsid w:val="1B14008C"/>
    <w:rsid w:val="1B3C9F44"/>
    <w:rsid w:val="1B44904C"/>
    <w:rsid w:val="1B4ACEEE"/>
    <w:rsid w:val="1B567155"/>
    <w:rsid w:val="1B94C7D7"/>
    <w:rsid w:val="1B9E763F"/>
    <w:rsid w:val="1BAB25ED"/>
    <w:rsid w:val="1BB5A04F"/>
    <w:rsid w:val="1BBB14F8"/>
    <w:rsid w:val="1BD8AD58"/>
    <w:rsid w:val="1BE77E50"/>
    <w:rsid w:val="1BEC7601"/>
    <w:rsid w:val="1BFB9001"/>
    <w:rsid w:val="1C07085D"/>
    <w:rsid w:val="1C0A0D3B"/>
    <w:rsid w:val="1C1C50CE"/>
    <w:rsid w:val="1C51AB1F"/>
    <w:rsid w:val="1C5C0B58"/>
    <w:rsid w:val="1C63D16B"/>
    <w:rsid w:val="1C69234B"/>
    <w:rsid w:val="1CACDCDD"/>
    <w:rsid w:val="1CB092D9"/>
    <w:rsid w:val="1CB5F5BF"/>
    <w:rsid w:val="1CC0D227"/>
    <w:rsid w:val="1CC10F87"/>
    <w:rsid w:val="1CC7C1DA"/>
    <w:rsid w:val="1CC94F3D"/>
    <w:rsid w:val="1CFAD27B"/>
    <w:rsid w:val="1D0ED3EB"/>
    <w:rsid w:val="1D105405"/>
    <w:rsid w:val="1D1968E9"/>
    <w:rsid w:val="1D369EC3"/>
    <w:rsid w:val="1D45AA04"/>
    <w:rsid w:val="1D47C426"/>
    <w:rsid w:val="1D4BF8D5"/>
    <w:rsid w:val="1D524764"/>
    <w:rsid w:val="1D5B9E18"/>
    <w:rsid w:val="1D786A93"/>
    <w:rsid w:val="1D7B0AA0"/>
    <w:rsid w:val="1D8B32CE"/>
    <w:rsid w:val="1D8CDDD2"/>
    <w:rsid w:val="1DB88B6C"/>
    <w:rsid w:val="1DC43DF3"/>
    <w:rsid w:val="1DC58A0A"/>
    <w:rsid w:val="1DE2E321"/>
    <w:rsid w:val="1DE6C197"/>
    <w:rsid w:val="1DE7513D"/>
    <w:rsid w:val="1E0EAA06"/>
    <w:rsid w:val="1E166457"/>
    <w:rsid w:val="1E271651"/>
    <w:rsid w:val="1E34E909"/>
    <w:rsid w:val="1E4EA373"/>
    <w:rsid w:val="1E5AC1A0"/>
    <w:rsid w:val="1E7AE902"/>
    <w:rsid w:val="1E7FF5CB"/>
    <w:rsid w:val="1EA11F86"/>
    <w:rsid w:val="1EB51659"/>
    <w:rsid w:val="1EB570DF"/>
    <w:rsid w:val="1EBF0E1D"/>
    <w:rsid w:val="1EC099E7"/>
    <w:rsid w:val="1EC61E68"/>
    <w:rsid w:val="1EEA4F34"/>
    <w:rsid w:val="1F1D9552"/>
    <w:rsid w:val="1F375F56"/>
    <w:rsid w:val="1F3ACBD3"/>
    <w:rsid w:val="1F5C5393"/>
    <w:rsid w:val="1F686247"/>
    <w:rsid w:val="1F9D581F"/>
    <w:rsid w:val="1FB56861"/>
    <w:rsid w:val="1FC3B851"/>
    <w:rsid w:val="1FECF690"/>
    <w:rsid w:val="1FF0F748"/>
    <w:rsid w:val="2008AE08"/>
    <w:rsid w:val="203A2A9C"/>
    <w:rsid w:val="2049C725"/>
    <w:rsid w:val="2058968D"/>
    <w:rsid w:val="205BC999"/>
    <w:rsid w:val="209CDCE6"/>
    <w:rsid w:val="209FADC1"/>
    <w:rsid w:val="20A30B6E"/>
    <w:rsid w:val="20A40FC5"/>
    <w:rsid w:val="20A7688C"/>
    <w:rsid w:val="20B52D41"/>
    <w:rsid w:val="20B65235"/>
    <w:rsid w:val="20BA0F13"/>
    <w:rsid w:val="20BE0D5C"/>
    <w:rsid w:val="20BEC026"/>
    <w:rsid w:val="20CAC4F9"/>
    <w:rsid w:val="20D8E58E"/>
    <w:rsid w:val="20E5169C"/>
    <w:rsid w:val="20F657E5"/>
    <w:rsid w:val="20FEB808"/>
    <w:rsid w:val="212272D4"/>
    <w:rsid w:val="214291A9"/>
    <w:rsid w:val="219E43D0"/>
    <w:rsid w:val="21A717DC"/>
    <w:rsid w:val="21C500A4"/>
    <w:rsid w:val="21C7CFB6"/>
    <w:rsid w:val="21D37066"/>
    <w:rsid w:val="21F6AE05"/>
    <w:rsid w:val="21F7355B"/>
    <w:rsid w:val="21FE7599"/>
    <w:rsid w:val="22063163"/>
    <w:rsid w:val="221625B3"/>
    <w:rsid w:val="22279DF2"/>
    <w:rsid w:val="229DFEFD"/>
    <w:rsid w:val="22B8CE0E"/>
    <w:rsid w:val="22F57AC5"/>
    <w:rsid w:val="22F9BFCD"/>
    <w:rsid w:val="231503C7"/>
    <w:rsid w:val="2320E91E"/>
    <w:rsid w:val="2325800C"/>
    <w:rsid w:val="2325C158"/>
    <w:rsid w:val="233D331B"/>
    <w:rsid w:val="233DA7D7"/>
    <w:rsid w:val="234BBB12"/>
    <w:rsid w:val="23604855"/>
    <w:rsid w:val="2396839F"/>
    <w:rsid w:val="23972E7C"/>
    <w:rsid w:val="23A05550"/>
    <w:rsid w:val="23A6DBC9"/>
    <w:rsid w:val="23BBC6D2"/>
    <w:rsid w:val="23C42B21"/>
    <w:rsid w:val="23CD9344"/>
    <w:rsid w:val="23DD2DE8"/>
    <w:rsid w:val="23E21670"/>
    <w:rsid w:val="23EEB63D"/>
    <w:rsid w:val="23F0DE54"/>
    <w:rsid w:val="2409FB6C"/>
    <w:rsid w:val="240FD954"/>
    <w:rsid w:val="242B546F"/>
    <w:rsid w:val="243821CC"/>
    <w:rsid w:val="2447F54C"/>
    <w:rsid w:val="245910D2"/>
    <w:rsid w:val="2499ABA7"/>
    <w:rsid w:val="24A49A07"/>
    <w:rsid w:val="24B3250C"/>
    <w:rsid w:val="24BEE101"/>
    <w:rsid w:val="24D1532F"/>
    <w:rsid w:val="24D57A5D"/>
    <w:rsid w:val="24D8F04E"/>
    <w:rsid w:val="24DA3678"/>
    <w:rsid w:val="24DCA286"/>
    <w:rsid w:val="250DBD28"/>
    <w:rsid w:val="2528648B"/>
    <w:rsid w:val="25347855"/>
    <w:rsid w:val="255A3FD4"/>
    <w:rsid w:val="256B9F65"/>
    <w:rsid w:val="257CFB22"/>
    <w:rsid w:val="2584835C"/>
    <w:rsid w:val="25858EC3"/>
    <w:rsid w:val="25A6EDF4"/>
    <w:rsid w:val="25ACF63F"/>
    <w:rsid w:val="25C65548"/>
    <w:rsid w:val="25E80237"/>
    <w:rsid w:val="25EA0EA3"/>
    <w:rsid w:val="25FA0470"/>
    <w:rsid w:val="26101B6A"/>
    <w:rsid w:val="262809DC"/>
    <w:rsid w:val="26298B94"/>
    <w:rsid w:val="26387AC6"/>
    <w:rsid w:val="2639C1A1"/>
    <w:rsid w:val="263C9BBC"/>
    <w:rsid w:val="264487EE"/>
    <w:rsid w:val="264EC665"/>
    <w:rsid w:val="26503009"/>
    <w:rsid w:val="266950A6"/>
    <w:rsid w:val="2681D68E"/>
    <w:rsid w:val="268EB3D6"/>
    <w:rsid w:val="26B25352"/>
    <w:rsid w:val="26D2526E"/>
    <w:rsid w:val="26D97EA0"/>
    <w:rsid w:val="26ED39CC"/>
    <w:rsid w:val="26FD5CCF"/>
    <w:rsid w:val="27170B4F"/>
    <w:rsid w:val="2720D19C"/>
    <w:rsid w:val="273ACE84"/>
    <w:rsid w:val="2744268B"/>
    <w:rsid w:val="27606044"/>
    <w:rsid w:val="277E8AA7"/>
    <w:rsid w:val="278BA6A5"/>
    <w:rsid w:val="279A57E2"/>
    <w:rsid w:val="27A7FCB3"/>
    <w:rsid w:val="27AB4A7E"/>
    <w:rsid w:val="27B3BCFB"/>
    <w:rsid w:val="27C03353"/>
    <w:rsid w:val="27C927A2"/>
    <w:rsid w:val="27D09E9A"/>
    <w:rsid w:val="27E8A80A"/>
    <w:rsid w:val="27ECF0AD"/>
    <w:rsid w:val="27FE59B8"/>
    <w:rsid w:val="28013A55"/>
    <w:rsid w:val="28061871"/>
    <w:rsid w:val="284823ED"/>
    <w:rsid w:val="284D7AA9"/>
    <w:rsid w:val="28558FBF"/>
    <w:rsid w:val="28613A4D"/>
    <w:rsid w:val="28646959"/>
    <w:rsid w:val="28865586"/>
    <w:rsid w:val="2893BC40"/>
    <w:rsid w:val="28B95B9A"/>
    <w:rsid w:val="28D9BF80"/>
    <w:rsid w:val="28E180B8"/>
    <w:rsid w:val="28F98929"/>
    <w:rsid w:val="2908F74F"/>
    <w:rsid w:val="290E8F6C"/>
    <w:rsid w:val="2952F8B6"/>
    <w:rsid w:val="29536FD4"/>
    <w:rsid w:val="2995822A"/>
    <w:rsid w:val="29B0EFB1"/>
    <w:rsid w:val="29B7E95D"/>
    <w:rsid w:val="29D5177E"/>
    <w:rsid w:val="29D6C77A"/>
    <w:rsid w:val="29DA059F"/>
    <w:rsid w:val="29F7BD96"/>
    <w:rsid w:val="2A08D3F8"/>
    <w:rsid w:val="2A2E4CF2"/>
    <w:rsid w:val="2A589D94"/>
    <w:rsid w:val="2A6D8DB0"/>
    <w:rsid w:val="2A8C169D"/>
    <w:rsid w:val="2AAEA7F0"/>
    <w:rsid w:val="2AC60163"/>
    <w:rsid w:val="2AC979B3"/>
    <w:rsid w:val="2AD631C2"/>
    <w:rsid w:val="2AD7602A"/>
    <w:rsid w:val="2AEBDAC8"/>
    <w:rsid w:val="2AF8FE5E"/>
    <w:rsid w:val="2AFF19B9"/>
    <w:rsid w:val="2B0B50D3"/>
    <w:rsid w:val="2B19C944"/>
    <w:rsid w:val="2B1C98AC"/>
    <w:rsid w:val="2B1DF709"/>
    <w:rsid w:val="2B3E1AF8"/>
    <w:rsid w:val="2B95D941"/>
    <w:rsid w:val="2B97F5E9"/>
    <w:rsid w:val="2B9FD5BB"/>
    <w:rsid w:val="2BA436E4"/>
    <w:rsid w:val="2BAE719B"/>
    <w:rsid w:val="2BC4253E"/>
    <w:rsid w:val="2BD3E4A4"/>
    <w:rsid w:val="2BFE20E2"/>
    <w:rsid w:val="2C0654A6"/>
    <w:rsid w:val="2C161398"/>
    <w:rsid w:val="2C2C2CB6"/>
    <w:rsid w:val="2C555404"/>
    <w:rsid w:val="2C5AA653"/>
    <w:rsid w:val="2C93CF7A"/>
    <w:rsid w:val="2CBDFDDE"/>
    <w:rsid w:val="2CF643F3"/>
    <w:rsid w:val="2D233A83"/>
    <w:rsid w:val="2D40A139"/>
    <w:rsid w:val="2D47B86C"/>
    <w:rsid w:val="2D4D21B9"/>
    <w:rsid w:val="2D69DF28"/>
    <w:rsid w:val="2D6D580F"/>
    <w:rsid w:val="2D873177"/>
    <w:rsid w:val="2D90C164"/>
    <w:rsid w:val="2DA37B5F"/>
    <w:rsid w:val="2DBB7BCE"/>
    <w:rsid w:val="2DC6870A"/>
    <w:rsid w:val="2DDB053E"/>
    <w:rsid w:val="2DF87E22"/>
    <w:rsid w:val="2DFB1835"/>
    <w:rsid w:val="2E173FD5"/>
    <w:rsid w:val="2E1FB311"/>
    <w:rsid w:val="2E26CCA8"/>
    <w:rsid w:val="2E304723"/>
    <w:rsid w:val="2E4A4370"/>
    <w:rsid w:val="2E50D150"/>
    <w:rsid w:val="2E533191"/>
    <w:rsid w:val="2E6ACCEC"/>
    <w:rsid w:val="2E6EEE99"/>
    <w:rsid w:val="2E89E2CD"/>
    <w:rsid w:val="2E950DCC"/>
    <w:rsid w:val="2EAD8EDB"/>
    <w:rsid w:val="2EC27F68"/>
    <w:rsid w:val="2ECAC63F"/>
    <w:rsid w:val="2EDEDE59"/>
    <w:rsid w:val="2EF634E9"/>
    <w:rsid w:val="2F2F8BF9"/>
    <w:rsid w:val="2F397B19"/>
    <w:rsid w:val="2F55EC48"/>
    <w:rsid w:val="2F701491"/>
    <w:rsid w:val="2F72A8E1"/>
    <w:rsid w:val="2F9F2CED"/>
    <w:rsid w:val="2FA3E762"/>
    <w:rsid w:val="2FA786E2"/>
    <w:rsid w:val="2FA82F65"/>
    <w:rsid w:val="2FAEBABF"/>
    <w:rsid w:val="300EBA90"/>
    <w:rsid w:val="301C1DFC"/>
    <w:rsid w:val="3026BC85"/>
    <w:rsid w:val="3026ED33"/>
    <w:rsid w:val="302B8759"/>
    <w:rsid w:val="3041C38B"/>
    <w:rsid w:val="3075AB36"/>
    <w:rsid w:val="30953698"/>
    <w:rsid w:val="30BE00F2"/>
    <w:rsid w:val="30C0433B"/>
    <w:rsid w:val="30E787C4"/>
    <w:rsid w:val="30F70C02"/>
    <w:rsid w:val="31184A40"/>
    <w:rsid w:val="31A6F73D"/>
    <w:rsid w:val="31A81784"/>
    <w:rsid w:val="31D19A57"/>
    <w:rsid w:val="31D566BF"/>
    <w:rsid w:val="31E953F5"/>
    <w:rsid w:val="31FE2C17"/>
    <w:rsid w:val="3207C01A"/>
    <w:rsid w:val="32123C14"/>
    <w:rsid w:val="3233C7D7"/>
    <w:rsid w:val="32A46288"/>
    <w:rsid w:val="32D2D573"/>
    <w:rsid w:val="32DA61A0"/>
    <w:rsid w:val="330438E3"/>
    <w:rsid w:val="3314DDF5"/>
    <w:rsid w:val="331BD26E"/>
    <w:rsid w:val="332CD174"/>
    <w:rsid w:val="332D122E"/>
    <w:rsid w:val="3359F66B"/>
    <w:rsid w:val="33718FA3"/>
    <w:rsid w:val="3392E63A"/>
    <w:rsid w:val="3397C484"/>
    <w:rsid w:val="33A3EB58"/>
    <w:rsid w:val="33ABDB8B"/>
    <w:rsid w:val="33C123EB"/>
    <w:rsid w:val="33CC68DB"/>
    <w:rsid w:val="33DC8A7A"/>
    <w:rsid w:val="33E5B1E6"/>
    <w:rsid w:val="3417447B"/>
    <w:rsid w:val="3425A870"/>
    <w:rsid w:val="3429DE2E"/>
    <w:rsid w:val="344F0E34"/>
    <w:rsid w:val="345007B6"/>
    <w:rsid w:val="34511559"/>
    <w:rsid w:val="34512DBB"/>
    <w:rsid w:val="3455EE2B"/>
    <w:rsid w:val="3458D9E6"/>
    <w:rsid w:val="3467E1C3"/>
    <w:rsid w:val="347C3CE2"/>
    <w:rsid w:val="347D622E"/>
    <w:rsid w:val="347EC178"/>
    <w:rsid w:val="3483C32E"/>
    <w:rsid w:val="3497215B"/>
    <w:rsid w:val="34B483F1"/>
    <w:rsid w:val="34BADB1B"/>
    <w:rsid w:val="34CFAAC2"/>
    <w:rsid w:val="34E01B59"/>
    <w:rsid w:val="34EB39ED"/>
    <w:rsid w:val="34ED2B3F"/>
    <w:rsid w:val="350E574F"/>
    <w:rsid w:val="3567F4D9"/>
    <w:rsid w:val="3570D27A"/>
    <w:rsid w:val="357B895E"/>
    <w:rsid w:val="359A23A1"/>
    <w:rsid w:val="35CDFF5B"/>
    <w:rsid w:val="35D1C3B4"/>
    <w:rsid w:val="35D386BD"/>
    <w:rsid w:val="360677FF"/>
    <w:rsid w:val="3616E4D6"/>
    <w:rsid w:val="36407EF0"/>
    <w:rsid w:val="364CC527"/>
    <w:rsid w:val="3653AED8"/>
    <w:rsid w:val="3655A2A5"/>
    <w:rsid w:val="366479F1"/>
    <w:rsid w:val="3675800B"/>
    <w:rsid w:val="367C349B"/>
    <w:rsid w:val="36956040"/>
    <w:rsid w:val="369B91DC"/>
    <w:rsid w:val="369C9039"/>
    <w:rsid w:val="36A6E22F"/>
    <w:rsid w:val="36C4CF45"/>
    <w:rsid w:val="36D7E41A"/>
    <w:rsid w:val="36DE9CF7"/>
    <w:rsid w:val="36E2E909"/>
    <w:rsid w:val="36FE6EBC"/>
    <w:rsid w:val="36FEB88B"/>
    <w:rsid w:val="370A2B9D"/>
    <w:rsid w:val="370FA329"/>
    <w:rsid w:val="37184D54"/>
    <w:rsid w:val="3728F6D9"/>
    <w:rsid w:val="37369D91"/>
    <w:rsid w:val="37489B32"/>
    <w:rsid w:val="37658B7F"/>
    <w:rsid w:val="376E9C3F"/>
    <w:rsid w:val="3772E394"/>
    <w:rsid w:val="3783BB94"/>
    <w:rsid w:val="3785A70F"/>
    <w:rsid w:val="378E0CCB"/>
    <w:rsid w:val="37C3351D"/>
    <w:rsid w:val="37F18664"/>
    <w:rsid w:val="38074893"/>
    <w:rsid w:val="381B3FE0"/>
    <w:rsid w:val="3820AEC0"/>
    <w:rsid w:val="382459EA"/>
    <w:rsid w:val="383B6B97"/>
    <w:rsid w:val="383CF660"/>
    <w:rsid w:val="3847DE50"/>
    <w:rsid w:val="384DB3BF"/>
    <w:rsid w:val="38544735"/>
    <w:rsid w:val="387BBE04"/>
    <w:rsid w:val="38973E7B"/>
    <w:rsid w:val="38A5A362"/>
    <w:rsid w:val="38B95043"/>
    <w:rsid w:val="38DD3F8C"/>
    <w:rsid w:val="38DFCF5C"/>
    <w:rsid w:val="38ED7FD6"/>
    <w:rsid w:val="38FF16D3"/>
    <w:rsid w:val="39034F5C"/>
    <w:rsid w:val="39045EBC"/>
    <w:rsid w:val="393160BD"/>
    <w:rsid w:val="3950A2E1"/>
    <w:rsid w:val="39684A96"/>
    <w:rsid w:val="397AFDD5"/>
    <w:rsid w:val="398AAC01"/>
    <w:rsid w:val="398AFE5E"/>
    <w:rsid w:val="399AA2C2"/>
    <w:rsid w:val="39A5943E"/>
    <w:rsid w:val="39C8815D"/>
    <w:rsid w:val="39C9B62E"/>
    <w:rsid w:val="39D1048C"/>
    <w:rsid w:val="39F6F954"/>
    <w:rsid w:val="3A0891A4"/>
    <w:rsid w:val="3A176C41"/>
    <w:rsid w:val="3A18ADF3"/>
    <w:rsid w:val="3A1D93D3"/>
    <w:rsid w:val="3A22E2D9"/>
    <w:rsid w:val="3A52F10E"/>
    <w:rsid w:val="3A545521"/>
    <w:rsid w:val="3A5F9113"/>
    <w:rsid w:val="3A95F55F"/>
    <w:rsid w:val="3AB2356C"/>
    <w:rsid w:val="3AD12112"/>
    <w:rsid w:val="3B259D4E"/>
    <w:rsid w:val="3B2A0E27"/>
    <w:rsid w:val="3B2A816B"/>
    <w:rsid w:val="3B718210"/>
    <w:rsid w:val="3B7F9C16"/>
    <w:rsid w:val="3B8D750A"/>
    <w:rsid w:val="3BA219F1"/>
    <w:rsid w:val="3BA83448"/>
    <w:rsid w:val="3BA8C40C"/>
    <w:rsid w:val="3BC32F30"/>
    <w:rsid w:val="3BD65A2E"/>
    <w:rsid w:val="3BE5B1B5"/>
    <w:rsid w:val="3BEA28DB"/>
    <w:rsid w:val="3C008270"/>
    <w:rsid w:val="3C0D43D2"/>
    <w:rsid w:val="3C1761CB"/>
    <w:rsid w:val="3C1791A3"/>
    <w:rsid w:val="3C218F46"/>
    <w:rsid w:val="3C2AFEB6"/>
    <w:rsid w:val="3C2F7930"/>
    <w:rsid w:val="3C4535C8"/>
    <w:rsid w:val="3C51CFBB"/>
    <w:rsid w:val="3C5376F7"/>
    <w:rsid w:val="3C53D81F"/>
    <w:rsid w:val="3C611CBE"/>
    <w:rsid w:val="3C681B5E"/>
    <w:rsid w:val="3C746465"/>
    <w:rsid w:val="3C7783A0"/>
    <w:rsid w:val="3CBF05B9"/>
    <w:rsid w:val="3CC31591"/>
    <w:rsid w:val="3CD887AA"/>
    <w:rsid w:val="3CE4EB2A"/>
    <w:rsid w:val="3CF222B0"/>
    <w:rsid w:val="3CF303C6"/>
    <w:rsid w:val="3D1B1C36"/>
    <w:rsid w:val="3D2577F4"/>
    <w:rsid w:val="3D32BBB8"/>
    <w:rsid w:val="3D57E264"/>
    <w:rsid w:val="3D7A526B"/>
    <w:rsid w:val="3D8F9185"/>
    <w:rsid w:val="3DB7E3A8"/>
    <w:rsid w:val="3DDB01AA"/>
    <w:rsid w:val="3DE27B7E"/>
    <w:rsid w:val="3DE8C9D0"/>
    <w:rsid w:val="3DF567E3"/>
    <w:rsid w:val="3DFBDE40"/>
    <w:rsid w:val="3E03901C"/>
    <w:rsid w:val="3E2CCBBC"/>
    <w:rsid w:val="3E40C73B"/>
    <w:rsid w:val="3E66E4F2"/>
    <w:rsid w:val="3E7C8421"/>
    <w:rsid w:val="3E88E0B2"/>
    <w:rsid w:val="3E97F34F"/>
    <w:rsid w:val="3E9F49C6"/>
    <w:rsid w:val="3EA3642B"/>
    <w:rsid w:val="3EA762CB"/>
    <w:rsid w:val="3EB0A553"/>
    <w:rsid w:val="3ED9D718"/>
    <w:rsid w:val="3EE859F1"/>
    <w:rsid w:val="3EF889B2"/>
    <w:rsid w:val="3EFD51ED"/>
    <w:rsid w:val="3F04AA26"/>
    <w:rsid w:val="3F18C03F"/>
    <w:rsid w:val="3F2360E1"/>
    <w:rsid w:val="3F341D8D"/>
    <w:rsid w:val="3F4367E4"/>
    <w:rsid w:val="3F71ACE0"/>
    <w:rsid w:val="3F773512"/>
    <w:rsid w:val="3FA37D0A"/>
    <w:rsid w:val="3FAF247F"/>
    <w:rsid w:val="3FB94EBE"/>
    <w:rsid w:val="3FB9FA9D"/>
    <w:rsid w:val="3FCA0A57"/>
    <w:rsid w:val="3FD96D59"/>
    <w:rsid w:val="3FDB6BCE"/>
    <w:rsid w:val="3FE24260"/>
    <w:rsid w:val="3FF875FA"/>
    <w:rsid w:val="400CC4E1"/>
    <w:rsid w:val="4010F354"/>
    <w:rsid w:val="4012BD49"/>
    <w:rsid w:val="4014BCCF"/>
    <w:rsid w:val="40196A5C"/>
    <w:rsid w:val="401BEA86"/>
    <w:rsid w:val="402CE09C"/>
    <w:rsid w:val="40464C6F"/>
    <w:rsid w:val="4065FB6A"/>
    <w:rsid w:val="406CE6E6"/>
    <w:rsid w:val="409798B0"/>
    <w:rsid w:val="40A38F4A"/>
    <w:rsid w:val="40B0F6F6"/>
    <w:rsid w:val="40CEEC95"/>
    <w:rsid w:val="40F6E5B3"/>
    <w:rsid w:val="41063AA4"/>
    <w:rsid w:val="41254478"/>
    <w:rsid w:val="4162B722"/>
    <w:rsid w:val="41660C4D"/>
    <w:rsid w:val="41790536"/>
    <w:rsid w:val="417ED7B1"/>
    <w:rsid w:val="4180BEA6"/>
    <w:rsid w:val="41A4C134"/>
    <w:rsid w:val="41B4BE0A"/>
    <w:rsid w:val="41BA3485"/>
    <w:rsid w:val="41D01B61"/>
    <w:rsid w:val="41D1ECC8"/>
    <w:rsid w:val="41D6C63E"/>
    <w:rsid w:val="41DD66BF"/>
    <w:rsid w:val="41E8DF3D"/>
    <w:rsid w:val="41EF934C"/>
    <w:rsid w:val="42063C3F"/>
    <w:rsid w:val="4239133B"/>
    <w:rsid w:val="4247DE86"/>
    <w:rsid w:val="4258A2D1"/>
    <w:rsid w:val="427839D5"/>
    <w:rsid w:val="42A260A3"/>
    <w:rsid w:val="42A45128"/>
    <w:rsid w:val="42AA95EB"/>
    <w:rsid w:val="42AC7AFE"/>
    <w:rsid w:val="42BB634E"/>
    <w:rsid w:val="42C36EB9"/>
    <w:rsid w:val="42EA39C6"/>
    <w:rsid w:val="42F6A203"/>
    <w:rsid w:val="433E2E56"/>
    <w:rsid w:val="43515428"/>
    <w:rsid w:val="4359D1C7"/>
    <w:rsid w:val="435ED124"/>
    <w:rsid w:val="435F5588"/>
    <w:rsid w:val="437CA436"/>
    <w:rsid w:val="43822F69"/>
    <w:rsid w:val="438308A3"/>
    <w:rsid w:val="43A973CB"/>
    <w:rsid w:val="43AD0313"/>
    <w:rsid w:val="43BF0341"/>
    <w:rsid w:val="43C77164"/>
    <w:rsid w:val="43F8929B"/>
    <w:rsid w:val="44132FD6"/>
    <w:rsid w:val="44377D34"/>
    <w:rsid w:val="44409750"/>
    <w:rsid w:val="44683BBF"/>
    <w:rsid w:val="44AD405C"/>
    <w:rsid w:val="44ADEC69"/>
    <w:rsid w:val="44DD6C87"/>
    <w:rsid w:val="450F69E2"/>
    <w:rsid w:val="451E8F08"/>
    <w:rsid w:val="454DA981"/>
    <w:rsid w:val="45526E26"/>
    <w:rsid w:val="45635673"/>
    <w:rsid w:val="456A4CBA"/>
    <w:rsid w:val="4591AB3D"/>
    <w:rsid w:val="45A920B7"/>
    <w:rsid w:val="45B71222"/>
    <w:rsid w:val="45E811D1"/>
    <w:rsid w:val="46187416"/>
    <w:rsid w:val="46187D1F"/>
    <w:rsid w:val="4651849F"/>
    <w:rsid w:val="4651D2FE"/>
    <w:rsid w:val="4657A1FD"/>
    <w:rsid w:val="465C8173"/>
    <w:rsid w:val="46611AE2"/>
    <w:rsid w:val="46A2A9B7"/>
    <w:rsid w:val="46BE3F4A"/>
    <w:rsid w:val="46BEB874"/>
    <w:rsid w:val="46C300D6"/>
    <w:rsid w:val="46E88351"/>
    <w:rsid w:val="46FB2083"/>
    <w:rsid w:val="472DA2D6"/>
    <w:rsid w:val="4751EB7D"/>
    <w:rsid w:val="47591CA5"/>
    <w:rsid w:val="475B1BCC"/>
    <w:rsid w:val="477B4CDD"/>
    <w:rsid w:val="479232A1"/>
    <w:rsid w:val="479F4134"/>
    <w:rsid w:val="47A25D19"/>
    <w:rsid w:val="47BFBF74"/>
    <w:rsid w:val="47D45AB7"/>
    <w:rsid w:val="47D834A0"/>
    <w:rsid w:val="47EC7F0C"/>
    <w:rsid w:val="47F6B4CB"/>
    <w:rsid w:val="47F8AD28"/>
    <w:rsid w:val="4800DA63"/>
    <w:rsid w:val="480502AE"/>
    <w:rsid w:val="481C0408"/>
    <w:rsid w:val="482A985F"/>
    <w:rsid w:val="482B71E2"/>
    <w:rsid w:val="483C1FB8"/>
    <w:rsid w:val="484451D0"/>
    <w:rsid w:val="48653FAD"/>
    <w:rsid w:val="486A33DC"/>
    <w:rsid w:val="486CB34C"/>
    <w:rsid w:val="486D018C"/>
    <w:rsid w:val="4871652E"/>
    <w:rsid w:val="48BB53A7"/>
    <w:rsid w:val="48C6F27C"/>
    <w:rsid w:val="48EF4390"/>
    <w:rsid w:val="48F37A93"/>
    <w:rsid w:val="4908C4AE"/>
    <w:rsid w:val="491C9B6D"/>
    <w:rsid w:val="491F2446"/>
    <w:rsid w:val="49391857"/>
    <w:rsid w:val="494960A6"/>
    <w:rsid w:val="4952C238"/>
    <w:rsid w:val="4953E063"/>
    <w:rsid w:val="49744F09"/>
    <w:rsid w:val="497F0378"/>
    <w:rsid w:val="49923522"/>
    <w:rsid w:val="49B0F5F8"/>
    <w:rsid w:val="49EBAB4B"/>
    <w:rsid w:val="49F06249"/>
    <w:rsid w:val="49FF2579"/>
    <w:rsid w:val="4A03520C"/>
    <w:rsid w:val="4A162DB7"/>
    <w:rsid w:val="4A2DD6A7"/>
    <w:rsid w:val="4A313D45"/>
    <w:rsid w:val="4A4528A9"/>
    <w:rsid w:val="4A4D0CF0"/>
    <w:rsid w:val="4A4DEC7F"/>
    <w:rsid w:val="4A51C8C1"/>
    <w:rsid w:val="4A5F197F"/>
    <w:rsid w:val="4A66648F"/>
    <w:rsid w:val="4A74068F"/>
    <w:rsid w:val="4A97CC3C"/>
    <w:rsid w:val="4A993E6D"/>
    <w:rsid w:val="4AB6D481"/>
    <w:rsid w:val="4AF174A2"/>
    <w:rsid w:val="4B00A123"/>
    <w:rsid w:val="4B07D1B8"/>
    <w:rsid w:val="4B43AB35"/>
    <w:rsid w:val="4B46969C"/>
    <w:rsid w:val="4B4EE2BB"/>
    <w:rsid w:val="4B51A22B"/>
    <w:rsid w:val="4B57119E"/>
    <w:rsid w:val="4B689D51"/>
    <w:rsid w:val="4B6D099F"/>
    <w:rsid w:val="4B82870D"/>
    <w:rsid w:val="4B862A95"/>
    <w:rsid w:val="4B99C097"/>
    <w:rsid w:val="4B9DDA47"/>
    <w:rsid w:val="4BB4DDE0"/>
    <w:rsid w:val="4BDB0404"/>
    <w:rsid w:val="4BE6095E"/>
    <w:rsid w:val="4BE8E17D"/>
    <w:rsid w:val="4C0F14DB"/>
    <w:rsid w:val="4C125BBB"/>
    <w:rsid w:val="4C1ACB32"/>
    <w:rsid w:val="4C231399"/>
    <w:rsid w:val="4C2391FA"/>
    <w:rsid w:val="4C3DC80F"/>
    <w:rsid w:val="4C403631"/>
    <w:rsid w:val="4C574AA0"/>
    <w:rsid w:val="4C5E516E"/>
    <w:rsid w:val="4C728461"/>
    <w:rsid w:val="4C7F02A4"/>
    <w:rsid w:val="4C91BE1B"/>
    <w:rsid w:val="4CBE08E0"/>
    <w:rsid w:val="4CE527BD"/>
    <w:rsid w:val="4CF242E4"/>
    <w:rsid w:val="4D2734B7"/>
    <w:rsid w:val="4D29A5F9"/>
    <w:rsid w:val="4D2CCF3F"/>
    <w:rsid w:val="4D453F8B"/>
    <w:rsid w:val="4D4B2A87"/>
    <w:rsid w:val="4D626946"/>
    <w:rsid w:val="4D77DBC0"/>
    <w:rsid w:val="4D7A96F9"/>
    <w:rsid w:val="4D7CFD12"/>
    <w:rsid w:val="4D87BF1E"/>
    <w:rsid w:val="4D88EFED"/>
    <w:rsid w:val="4D89F863"/>
    <w:rsid w:val="4D95F402"/>
    <w:rsid w:val="4DA0EAE1"/>
    <w:rsid w:val="4DC0AF8A"/>
    <w:rsid w:val="4DDD1110"/>
    <w:rsid w:val="4E1ADA90"/>
    <w:rsid w:val="4E1EF736"/>
    <w:rsid w:val="4E336108"/>
    <w:rsid w:val="4E51EB59"/>
    <w:rsid w:val="4E7A26F3"/>
    <w:rsid w:val="4E81983C"/>
    <w:rsid w:val="4E81A2DA"/>
    <w:rsid w:val="4E85ABF5"/>
    <w:rsid w:val="4EAA50FC"/>
    <w:rsid w:val="4EB9A78E"/>
    <w:rsid w:val="4EB9F37B"/>
    <w:rsid w:val="4ED5F051"/>
    <w:rsid w:val="4ED95669"/>
    <w:rsid w:val="4EE7EAFD"/>
    <w:rsid w:val="4EF36240"/>
    <w:rsid w:val="4EFB4188"/>
    <w:rsid w:val="4F0568AB"/>
    <w:rsid w:val="4F075E32"/>
    <w:rsid w:val="4F29C74D"/>
    <w:rsid w:val="4F4124DB"/>
    <w:rsid w:val="4F59B01C"/>
    <w:rsid w:val="4F607B2D"/>
    <w:rsid w:val="4F9AA0E6"/>
    <w:rsid w:val="4FA2021F"/>
    <w:rsid w:val="4FA9B07A"/>
    <w:rsid w:val="4FC7EBCC"/>
    <w:rsid w:val="4FD2B86D"/>
    <w:rsid w:val="4FEACA09"/>
    <w:rsid w:val="50496425"/>
    <w:rsid w:val="509EE393"/>
    <w:rsid w:val="50A35B55"/>
    <w:rsid w:val="50A63BC8"/>
    <w:rsid w:val="50AC8056"/>
    <w:rsid w:val="50B5E1BE"/>
    <w:rsid w:val="50C63CC9"/>
    <w:rsid w:val="50CB7A24"/>
    <w:rsid w:val="50E2E4F7"/>
    <w:rsid w:val="50EAFD66"/>
    <w:rsid w:val="50FFECF2"/>
    <w:rsid w:val="510E56D9"/>
    <w:rsid w:val="5152515D"/>
    <w:rsid w:val="515466DB"/>
    <w:rsid w:val="5184A15C"/>
    <w:rsid w:val="51A47F0C"/>
    <w:rsid w:val="51B7B8EA"/>
    <w:rsid w:val="51D6679B"/>
    <w:rsid w:val="51E29E58"/>
    <w:rsid w:val="51EDCEC5"/>
    <w:rsid w:val="5228F6C1"/>
    <w:rsid w:val="522E32FA"/>
    <w:rsid w:val="524436E5"/>
    <w:rsid w:val="5258FD70"/>
    <w:rsid w:val="525DED26"/>
    <w:rsid w:val="5283A0B6"/>
    <w:rsid w:val="52A410B0"/>
    <w:rsid w:val="52B3B5C4"/>
    <w:rsid w:val="52C2099F"/>
    <w:rsid w:val="52CDB020"/>
    <w:rsid w:val="52D54F84"/>
    <w:rsid w:val="52E7D403"/>
    <w:rsid w:val="52EE2A62"/>
    <w:rsid w:val="52FA2D58"/>
    <w:rsid w:val="52FAB8B3"/>
    <w:rsid w:val="530EA198"/>
    <w:rsid w:val="53196B29"/>
    <w:rsid w:val="532F4097"/>
    <w:rsid w:val="5338EC51"/>
    <w:rsid w:val="533D70D3"/>
    <w:rsid w:val="53733270"/>
    <w:rsid w:val="5376F792"/>
    <w:rsid w:val="538956BF"/>
    <w:rsid w:val="53898A42"/>
    <w:rsid w:val="539CC2B3"/>
    <w:rsid w:val="539CD369"/>
    <w:rsid w:val="53A3F1C6"/>
    <w:rsid w:val="53A8AEC6"/>
    <w:rsid w:val="53AF2A25"/>
    <w:rsid w:val="53C230B3"/>
    <w:rsid w:val="53CF8D0A"/>
    <w:rsid w:val="53D774E0"/>
    <w:rsid w:val="53F5E425"/>
    <w:rsid w:val="53F76419"/>
    <w:rsid w:val="53FB86EB"/>
    <w:rsid w:val="540FF983"/>
    <w:rsid w:val="5438C30F"/>
    <w:rsid w:val="54457620"/>
    <w:rsid w:val="544BE122"/>
    <w:rsid w:val="545108D5"/>
    <w:rsid w:val="54596742"/>
    <w:rsid w:val="546CB40E"/>
    <w:rsid w:val="546E62BF"/>
    <w:rsid w:val="5471CA97"/>
    <w:rsid w:val="54774991"/>
    <w:rsid w:val="548B7A61"/>
    <w:rsid w:val="54ABA866"/>
    <w:rsid w:val="54AEF986"/>
    <w:rsid w:val="54B70515"/>
    <w:rsid w:val="54BEA3D0"/>
    <w:rsid w:val="54CFD3D6"/>
    <w:rsid w:val="54E2E5EE"/>
    <w:rsid w:val="54E9100A"/>
    <w:rsid w:val="54EED76C"/>
    <w:rsid w:val="54F88E61"/>
    <w:rsid w:val="54FFCA66"/>
    <w:rsid w:val="5522C940"/>
    <w:rsid w:val="552B5446"/>
    <w:rsid w:val="5596F9D5"/>
    <w:rsid w:val="559AB33F"/>
    <w:rsid w:val="559E52C9"/>
    <w:rsid w:val="55C66853"/>
    <w:rsid w:val="5604987B"/>
    <w:rsid w:val="56058014"/>
    <w:rsid w:val="56145A36"/>
    <w:rsid w:val="561925CC"/>
    <w:rsid w:val="562106A8"/>
    <w:rsid w:val="56321F2E"/>
    <w:rsid w:val="563B222E"/>
    <w:rsid w:val="564243F4"/>
    <w:rsid w:val="566A4C14"/>
    <w:rsid w:val="5672C320"/>
    <w:rsid w:val="568E75DB"/>
    <w:rsid w:val="569110BA"/>
    <w:rsid w:val="56A8CED9"/>
    <w:rsid w:val="56B16D39"/>
    <w:rsid w:val="56CA5E6C"/>
    <w:rsid w:val="56D27AA8"/>
    <w:rsid w:val="56E82F27"/>
    <w:rsid w:val="56F9BC38"/>
    <w:rsid w:val="570158FC"/>
    <w:rsid w:val="570903CA"/>
    <w:rsid w:val="572A0322"/>
    <w:rsid w:val="576F14BE"/>
    <w:rsid w:val="579C8FDA"/>
    <w:rsid w:val="57B9012A"/>
    <w:rsid w:val="57B9260A"/>
    <w:rsid w:val="57DDD2AB"/>
    <w:rsid w:val="57FAD195"/>
    <w:rsid w:val="581D13C1"/>
    <w:rsid w:val="5823D973"/>
    <w:rsid w:val="58376CB0"/>
    <w:rsid w:val="584F8B48"/>
    <w:rsid w:val="585C44BF"/>
    <w:rsid w:val="587558C3"/>
    <w:rsid w:val="5886CC1F"/>
    <w:rsid w:val="58C6F42D"/>
    <w:rsid w:val="58CAA957"/>
    <w:rsid w:val="58D9BEE0"/>
    <w:rsid w:val="58E90586"/>
    <w:rsid w:val="58F05C76"/>
    <w:rsid w:val="58FD6FD1"/>
    <w:rsid w:val="59081DF5"/>
    <w:rsid w:val="590CE8D2"/>
    <w:rsid w:val="590D2969"/>
    <w:rsid w:val="593CAB5A"/>
    <w:rsid w:val="59688ADF"/>
    <w:rsid w:val="598525BA"/>
    <w:rsid w:val="5988EFC2"/>
    <w:rsid w:val="59C48152"/>
    <w:rsid w:val="59D459EB"/>
    <w:rsid w:val="59E714D5"/>
    <w:rsid w:val="59E97F6C"/>
    <w:rsid w:val="5A050112"/>
    <w:rsid w:val="5A0D8180"/>
    <w:rsid w:val="5A18E6F5"/>
    <w:rsid w:val="5A3725FC"/>
    <w:rsid w:val="5A37D782"/>
    <w:rsid w:val="5A4CCA76"/>
    <w:rsid w:val="5A57088D"/>
    <w:rsid w:val="5A5B8748"/>
    <w:rsid w:val="5A60FF85"/>
    <w:rsid w:val="5A7C44D6"/>
    <w:rsid w:val="5AAEB1AA"/>
    <w:rsid w:val="5ADDEA72"/>
    <w:rsid w:val="5AEE6D3C"/>
    <w:rsid w:val="5AF7126E"/>
    <w:rsid w:val="5B0231EE"/>
    <w:rsid w:val="5B1D540A"/>
    <w:rsid w:val="5B1E9A71"/>
    <w:rsid w:val="5B285B6F"/>
    <w:rsid w:val="5B370621"/>
    <w:rsid w:val="5B804521"/>
    <w:rsid w:val="5B89373B"/>
    <w:rsid w:val="5BB3D98B"/>
    <w:rsid w:val="5BBC35C9"/>
    <w:rsid w:val="5BC2585B"/>
    <w:rsid w:val="5BC39B68"/>
    <w:rsid w:val="5BC79C63"/>
    <w:rsid w:val="5BD11587"/>
    <w:rsid w:val="5BD11AC5"/>
    <w:rsid w:val="5BE5DC60"/>
    <w:rsid w:val="5BE78485"/>
    <w:rsid w:val="5BFF7D1D"/>
    <w:rsid w:val="5C0AF987"/>
    <w:rsid w:val="5C1929C4"/>
    <w:rsid w:val="5C195200"/>
    <w:rsid w:val="5C2B4AF6"/>
    <w:rsid w:val="5C451756"/>
    <w:rsid w:val="5C6B65AE"/>
    <w:rsid w:val="5C959307"/>
    <w:rsid w:val="5C95AA8F"/>
    <w:rsid w:val="5C9D665D"/>
    <w:rsid w:val="5C9DD10F"/>
    <w:rsid w:val="5CA7F240"/>
    <w:rsid w:val="5CA81587"/>
    <w:rsid w:val="5CBD30F8"/>
    <w:rsid w:val="5CCBD1CA"/>
    <w:rsid w:val="5CE8A5A0"/>
    <w:rsid w:val="5D008DB7"/>
    <w:rsid w:val="5D02C81B"/>
    <w:rsid w:val="5D107076"/>
    <w:rsid w:val="5D1D1D4F"/>
    <w:rsid w:val="5D2FD76A"/>
    <w:rsid w:val="5D3EF4CC"/>
    <w:rsid w:val="5D48FA27"/>
    <w:rsid w:val="5D5AF950"/>
    <w:rsid w:val="5D681789"/>
    <w:rsid w:val="5D8F395B"/>
    <w:rsid w:val="5D9720D1"/>
    <w:rsid w:val="5DAF6FCB"/>
    <w:rsid w:val="5DB09CBE"/>
    <w:rsid w:val="5DBE68C8"/>
    <w:rsid w:val="5DD2B160"/>
    <w:rsid w:val="5DED957C"/>
    <w:rsid w:val="5DF401CF"/>
    <w:rsid w:val="5DFE0202"/>
    <w:rsid w:val="5DFEF7EE"/>
    <w:rsid w:val="5E29C0F6"/>
    <w:rsid w:val="5E300BFF"/>
    <w:rsid w:val="5E370F82"/>
    <w:rsid w:val="5E43961D"/>
    <w:rsid w:val="5E75EE69"/>
    <w:rsid w:val="5E89398B"/>
    <w:rsid w:val="5EA7D220"/>
    <w:rsid w:val="5EAA2BDE"/>
    <w:rsid w:val="5EAF340D"/>
    <w:rsid w:val="5EB380D5"/>
    <w:rsid w:val="5EC969A3"/>
    <w:rsid w:val="5ED1D469"/>
    <w:rsid w:val="5F1B5773"/>
    <w:rsid w:val="5F1D570F"/>
    <w:rsid w:val="5F5D3F38"/>
    <w:rsid w:val="5F6C3A3C"/>
    <w:rsid w:val="5F860D2B"/>
    <w:rsid w:val="5F9A6E30"/>
    <w:rsid w:val="5FB4EA37"/>
    <w:rsid w:val="5FD63906"/>
    <w:rsid w:val="5FE2C7C5"/>
    <w:rsid w:val="5FF330D1"/>
    <w:rsid w:val="6006CBC4"/>
    <w:rsid w:val="602491F5"/>
    <w:rsid w:val="602A4525"/>
    <w:rsid w:val="607233B7"/>
    <w:rsid w:val="6073BE79"/>
    <w:rsid w:val="60759C2C"/>
    <w:rsid w:val="6088540B"/>
    <w:rsid w:val="608FD30D"/>
    <w:rsid w:val="6090EBE0"/>
    <w:rsid w:val="60D0AEA3"/>
    <w:rsid w:val="60D0F410"/>
    <w:rsid w:val="60DA916D"/>
    <w:rsid w:val="60F1D552"/>
    <w:rsid w:val="60FA637C"/>
    <w:rsid w:val="6111E434"/>
    <w:rsid w:val="6126BD5A"/>
    <w:rsid w:val="6133CB37"/>
    <w:rsid w:val="613F6BB8"/>
    <w:rsid w:val="6153B3DD"/>
    <w:rsid w:val="6169C542"/>
    <w:rsid w:val="617C7459"/>
    <w:rsid w:val="61879FDE"/>
    <w:rsid w:val="6196E386"/>
    <w:rsid w:val="6199B0D3"/>
    <w:rsid w:val="61A01DE8"/>
    <w:rsid w:val="61A164C7"/>
    <w:rsid w:val="61AA6F4D"/>
    <w:rsid w:val="61C8EFDF"/>
    <w:rsid w:val="61D80EC0"/>
    <w:rsid w:val="61DCC6E4"/>
    <w:rsid w:val="61F2B2D4"/>
    <w:rsid w:val="623A307D"/>
    <w:rsid w:val="624EEC7F"/>
    <w:rsid w:val="6287188F"/>
    <w:rsid w:val="628C7E64"/>
    <w:rsid w:val="628CAA8F"/>
    <w:rsid w:val="628EAD30"/>
    <w:rsid w:val="629746FE"/>
    <w:rsid w:val="629CE1DD"/>
    <w:rsid w:val="62A2FC88"/>
    <w:rsid w:val="62C1564B"/>
    <w:rsid w:val="62CEFC48"/>
    <w:rsid w:val="62D4346F"/>
    <w:rsid w:val="63058790"/>
    <w:rsid w:val="6316B012"/>
    <w:rsid w:val="631C5246"/>
    <w:rsid w:val="6322834F"/>
    <w:rsid w:val="63449FC6"/>
    <w:rsid w:val="63553D47"/>
    <w:rsid w:val="635824DA"/>
    <w:rsid w:val="6369DC34"/>
    <w:rsid w:val="6381D915"/>
    <w:rsid w:val="6393E3A1"/>
    <w:rsid w:val="6397804B"/>
    <w:rsid w:val="63A5656D"/>
    <w:rsid w:val="63AFE8EF"/>
    <w:rsid w:val="63B7429F"/>
    <w:rsid w:val="63E78BD4"/>
    <w:rsid w:val="63F67775"/>
    <w:rsid w:val="64024E87"/>
    <w:rsid w:val="640B011C"/>
    <w:rsid w:val="640EBA79"/>
    <w:rsid w:val="640F852B"/>
    <w:rsid w:val="6414C340"/>
    <w:rsid w:val="641C1F2F"/>
    <w:rsid w:val="64247F55"/>
    <w:rsid w:val="64411AB9"/>
    <w:rsid w:val="64456BF9"/>
    <w:rsid w:val="644EFB0E"/>
    <w:rsid w:val="645073E3"/>
    <w:rsid w:val="645BAF1C"/>
    <w:rsid w:val="648BBEE0"/>
    <w:rsid w:val="64AA235A"/>
    <w:rsid w:val="64D46320"/>
    <w:rsid w:val="64DA15CC"/>
    <w:rsid w:val="64DDC64C"/>
    <w:rsid w:val="64EF9C68"/>
    <w:rsid w:val="64F466FC"/>
    <w:rsid w:val="6513F225"/>
    <w:rsid w:val="6527933A"/>
    <w:rsid w:val="65395AD1"/>
    <w:rsid w:val="653B62A8"/>
    <w:rsid w:val="653B6D76"/>
    <w:rsid w:val="655E7019"/>
    <w:rsid w:val="656FCF49"/>
    <w:rsid w:val="65784E78"/>
    <w:rsid w:val="657975B5"/>
    <w:rsid w:val="657BA466"/>
    <w:rsid w:val="658E8460"/>
    <w:rsid w:val="6596A284"/>
    <w:rsid w:val="659A0BA5"/>
    <w:rsid w:val="65A2081C"/>
    <w:rsid w:val="65B1B10B"/>
    <w:rsid w:val="65B59A6C"/>
    <w:rsid w:val="65C11BF2"/>
    <w:rsid w:val="65C1E2AD"/>
    <w:rsid w:val="65C50709"/>
    <w:rsid w:val="65C9EA7E"/>
    <w:rsid w:val="65D0BCC8"/>
    <w:rsid w:val="65E2F417"/>
    <w:rsid w:val="65E98B37"/>
    <w:rsid w:val="65FBAB84"/>
    <w:rsid w:val="65FC9185"/>
    <w:rsid w:val="660AFBBB"/>
    <w:rsid w:val="660DDE64"/>
    <w:rsid w:val="6615A65B"/>
    <w:rsid w:val="662C3382"/>
    <w:rsid w:val="66340238"/>
    <w:rsid w:val="6649963A"/>
    <w:rsid w:val="66594895"/>
    <w:rsid w:val="665F61B1"/>
    <w:rsid w:val="667798BF"/>
    <w:rsid w:val="6679F71F"/>
    <w:rsid w:val="6682657F"/>
    <w:rsid w:val="668A5F59"/>
    <w:rsid w:val="66977039"/>
    <w:rsid w:val="66AF2B6B"/>
    <w:rsid w:val="66C1D2E9"/>
    <w:rsid w:val="66D04046"/>
    <w:rsid w:val="66D1CF43"/>
    <w:rsid w:val="66D6CC7B"/>
    <w:rsid w:val="66D7DE3D"/>
    <w:rsid w:val="67065433"/>
    <w:rsid w:val="67744396"/>
    <w:rsid w:val="6791E6ED"/>
    <w:rsid w:val="679376DD"/>
    <w:rsid w:val="67A18F80"/>
    <w:rsid w:val="67A2B1B0"/>
    <w:rsid w:val="67BB199A"/>
    <w:rsid w:val="67BBC572"/>
    <w:rsid w:val="67BE0810"/>
    <w:rsid w:val="67CC16C9"/>
    <w:rsid w:val="67CFE995"/>
    <w:rsid w:val="67D1E9F3"/>
    <w:rsid w:val="67D6B2F0"/>
    <w:rsid w:val="67D97FED"/>
    <w:rsid w:val="68000777"/>
    <w:rsid w:val="682E9A40"/>
    <w:rsid w:val="685D081C"/>
    <w:rsid w:val="688253E3"/>
    <w:rsid w:val="68851405"/>
    <w:rsid w:val="688FD43A"/>
    <w:rsid w:val="68945989"/>
    <w:rsid w:val="689D688C"/>
    <w:rsid w:val="68A9EE89"/>
    <w:rsid w:val="68AC8A5C"/>
    <w:rsid w:val="68B0ABD6"/>
    <w:rsid w:val="68C384A5"/>
    <w:rsid w:val="68C8D900"/>
    <w:rsid w:val="68D12868"/>
    <w:rsid w:val="68E95E58"/>
    <w:rsid w:val="68EB43C5"/>
    <w:rsid w:val="68EC9CF7"/>
    <w:rsid w:val="68FEA1EE"/>
    <w:rsid w:val="6906DAA9"/>
    <w:rsid w:val="69249180"/>
    <w:rsid w:val="692A133F"/>
    <w:rsid w:val="692EBEAE"/>
    <w:rsid w:val="695EE9EF"/>
    <w:rsid w:val="696A671F"/>
    <w:rsid w:val="696B173F"/>
    <w:rsid w:val="69765AEE"/>
    <w:rsid w:val="697CCD92"/>
    <w:rsid w:val="698477E3"/>
    <w:rsid w:val="698BDDF5"/>
    <w:rsid w:val="698F4350"/>
    <w:rsid w:val="69924C7A"/>
    <w:rsid w:val="699567B2"/>
    <w:rsid w:val="69ADE190"/>
    <w:rsid w:val="69C72FD4"/>
    <w:rsid w:val="69CE819E"/>
    <w:rsid w:val="69F90749"/>
    <w:rsid w:val="6A0BEE96"/>
    <w:rsid w:val="6A0E1261"/>
    <w:rsid w:val="6A2651D5"/>
    <w:rsid w:val="6A26B0E1"/>
    <w:rsid w:val="6A3B06DB"/>
    <w:rsid w:val="6A4CE783"/>
    <w:rsid w:val="6A4F5CD6"/>
    <w:rsid w:val="6A6005B4"/>
    <w:rsid w:val="6A727E89"/>
    <w:rsid w:val="6AA1C79E"/>
    <w:rsid w:val="6AB70E83"/>
    <w:rsid w:val="6ADD51A5"/>
    <w:rsid w:val="6B04C29A"/>
    <w:rsid w:val="6B149DB1"/>
    <w:rsid w:val="6B170F5B"/>
    <w:rsid w:val="6B2358ED"/>
    <w:rsid w:val="6B322973"/>
    <w:rsid w:val="6B32705C"/>
    <w:rsid w:val="6B32EA71"/>
    <w:rsid w:val="6B3D231D"/>
    <w:rsid w:val="6B5C4E68"/>
    <w:rsid w:val="6B5F1A6D"/>
    <w:rsid w:val="6B889C28"/>
    <w:rsid w:val="6BBE4C5D"/>
    <w:rsid w:val="6BC6D28A"/>
    <w:rsid w:val="6BCADD96"/>
    <w:rsid w:val="6BD1A6B9"/>
    <w:rsid w:val="6BED06E3"/>
    <w:rsid w:val="6BF0534A"/>
    <w:rsid w:val="6C0B5D7C"/>
    <w:rsid w:val="6C182140"/>
    <w:rsid w:val="6C249877"/>
    <w:rsid w:val="6C40AD0E"/>
    <w:rsid w:val="6C644152"/>
    <w:rsid w:val="6C6604E3"/>
    <w:rsid w:val="6C6EEE04"/>
    <w:rsid w:val="6C6FC6B5"/>
    <w:rsid w:val="6C78A64A"/>
    <w:rsid w:val="6C7B3CDE"/>
    <w:rsid w:val="6C8DF0AE"/>
    <w:rsid w:val="6C90319B"/>
    <w:rsid w:val="6CC0BF94"/>
    <w:rsid w:val="6CDFF442"/>
    <w:rsid w:val="6CEA4B64"/>
    <w:rsid w:val="6CF44B36"/>
    <w:rsid w:val="6D01C27B"/>
    <w:rsid w:val="6D19E25C"/>
    <w:rsid w:val="6D1E77AC"/>
    <w:rsid w:val="6D245EBC"/>
    <w:rsid w:val="6D3999AB"/>
    <w:rsid w:val="6D3B19E2"/>
    <w:rsid w:val="6D4BBC59"/>
    <w:rsid w:val="6D5FBCEE"/>
    <w:rsid w:val="6D81661A"/>
    <w:rsid w:val="6D86CB0B"/>
    <w:rsid w:val="6DA780A1"/>
    <w:rsid w:val="6DAC0E39"/>
    <w:rsid w:val="6DB998D4"/>
    <w:rsid w:val="6DD9C4B0"/>
    <w:rsid w:val="6DF1994B"/>
    <w:rsid w:val="6DFF0577"/>
    <w:rsid w:val="6E073E72"/>
    <w:rsid w:val="6E21CEAA"/>
    <w:rsid w:val="6E2B004F"/>
    <w:rsid w:val="6E5A9D0B"/>
    <w:rsid w:val="6E5BD50D"/>
    <w:rsid w:val="6E63DD8F"/>
    <w:rsid w:val="6E7C9C53"/>
    <w:rsid w:val="6E876B50"/>
    <w:rsid w:val="6E8796BF"/>
    <w:rsid w:val="6E8D0E7A"/>
    <w:rsid w:val="6EAD6F49"/>
    <w:rsid w:val="6ECFFAF0"/>
    <w:rsid w:val="6ED31D56"/>
    <w:rsid w:val="6ED969FA"/>
    <w:rsid w:val="6EDB92B0"/>
    <w:rsid w:val="6EE341CD"/>
    <w:rsid w:val="6EE7AFA1"/>
    <w:rsid w:val="6EEA49E8"/>
    <w:rsid w:val="6F09B47F"/>
    <w:rsid w:val="6F4320ED"/>
    <w:rsid w:val="6F52F1D3"/>
    <w:rsid w:val="6F5F3DF4"/>
    <w:rsid w:val="6F608428"/>
    <w:rsid w:val="6F9327B1"/>
    <w:rsid w:val="6F9FE1D9"/>
    <w:rsid w:val="6FBADA50"/>
    <w:rsid w:val="6FCF153B"/>
    <w:rsid w:val="6FD97004"/>
    <w:rsid w:val="6FDB957A"/>
    <w:rsid w:val="6FFAC72D"/>
    <w:rsid w:val="7001D92F"/>
    <w:rsid w:val="70145B06"/>
    <w:rsid w:val="702D95B2"/>
    <w:rsid w:val="703B422D"/>
    <w:rsid w:val="7048FB69"/>
    <w:rsid w:val="70529000"/>
    <w:rsid w:val="706A911A"/>
    <w:rsid w:val="7075FEF8"/>
    <w:rsid w:val="70885852"/>
    <w:rsid w:val="70A41F95"/>
    <w:rsid w:val="70A5462C"/>
    <w:rsid w:val="70A5EB68"/>
    <w:rsid w:val="70D3F381"/>
    <w:rsid w:val="70DE5B90"/>
    <w:rsid w:val="70E0312B"/>
    <w:rsid w:val="70E183DD"/>
    <w:rsid w:val="70F32E45"/>
    <w:rsid w:val="710327B4"/>
    <w:rsid w:val="7106E91F"/>
    <w:rsid w:val="7134546C"/>
    <w:rsid w:val="713736D8"/>
    <w:rsid w:val="71406451"/>
    <w:rsid w:val="714CF27C"/>
    <w:rsid w:val="715B38AE"/>
    <w:rsid w:val="716292F6"/>
    <w:rsid w:val="716407D8"/>
    <w:rsid w:val="716463A7"/>
    <w:rsid w:val="7169A53E"/>
    <w:rsid w:val="7181839C"/>
    <w:rsid w:val="7194BFCA"/>
    <w:rsid w:val="71AA7950"/>
    <w:rsid w:val="71C0BA47"/>
    <w:rsid w:val="71EEB336"/>
    <w:rsid w:val="71F8ABD7"/>
    <w:rsid w:val="7229F13A"/>
    <w:rsid w:val="723B103E"/>
    <w:rsid w:val="723C28F2"/>
    <w:rsid w:val="723CCFC4"/>
    <w:rsid w:val="72404BCA"/>
    <w:rsid w:val="724AC929"/>
    <w:rsid w:val="724E0AC3"/>
    <w:rsid w:val="7272B5F7"/>
    <w:rsid w:val="72A44D30"/>
    <w:rsid w:val="72A454B6"/>
    <w:rsid w:val="72A60907"/>
    <w:rsid w:val="72D10A51"/>
    <w:rsid w:val="72FDF9D7"/>
    <w:rsid w:val="73247B9F"/>
    <w:rsid w:val="7334B680"/>
    <w:rsid w:val="735DCC96"/>
    <w:rsid w:val="736D79A2"/>
    <w:rsid w:val="736F2E0F"/>
    <w:rsid w:val="737A0D95"/>
    <w:rsid w:val="73865978"/>
    <w:rsid w:val="73912F88"/>
    <w:rsid w:val="7395A46D"/>
    <w:rsid w:val="73AEACB7"/>
    <w:rsid w:val="73AF1443"/>
    <w:rsid w:val="73E3F12C"/>
    <w:rsid w:val="73E8A5B7"/>
    <w:rsid w:val="73F1DBEB"/>
    <w:rsid w:val="741B5539"/>
    <w:rsid w:val="7424E5BC"/>
    <w:rsid w:val="74532DD6"/>
    <w:rsid w:val="74568732"/>
    <w:rsid w:val="748FB375"/>
    <w:rsid w:val="74B44DB0"/>
    <w:rsid w:val="74B84C6F"/>
    <w:rsid w:val="74CA4003"/>
    <w:rsid w:val="7503D08B"/>
    <w:rsid w:val="750BCFCE"/>
    <w:rsid w:val="750D22F1"/>
    <w:rsid w:val="75177E49"/>
    <w:rsid w:val="75255AD8"/>
    <w:rsid w:val="752BA1FA"/>
    <w:rsid w:val="7544C584"/>
    <w:rsid w:val="756290C7"/>
    <w:rsid w:val="759CE00E"/>
    <w:rsid w:val="75A5D68A"/>
    <w:rsid w:val="75A6ABF9"/>
    <w:rsid w:val="75A8F25E"/>
    <w:rsid w:val="75E023E6"/>
    <w:rsid w:val="75F08FF4"/>
    <w:rsid w:val="75F6F662"/>
    <w:rsid w:val="75F9CF2C"/>
    <w:rsid w:val="760289E8"/>
    <w:rsid w:val="76098788"/>
    <w:rsid w:val="761AE003"/>
    <w:rsid w:val="763B0766"/>
    <w:rsid w:val="764994C7"/>
    <w:rsid w:val="768189D9"/>
    <w:rsid w:val="768F6A15"/>
    <w:rsid w:val="76C86D0F"/>
    <w:rsid w:val="76D46213"/>
    <w:rsid w:val="76EE1F21"/>
    <w:rsid w:val="7706B9D5"/>
    <w:rsid w:val="7706C28E"/>
    <w:rsid w:val="7713BB6D"/>
    <w:rsid w:val="771D3A81"/>
    <w:rsid w:val="77264EED"/>
    <w:rsid w:val="772FC27F"/>
    <w:rsid w:val="7754C1EF"/>
    <w:rsid w:val="7779FDC5"/>
    <w:rsid w:val="778DA139"/>
    <w:rsid w:val="77A666AC"/>
    <w:rsid w:val="77AEDC9B"/>
    <w:rsid w:val="77CE40C7"/>
    <w:rsid w:val="77E31890"/>
    <w:rsid w:val="77F963E9"/>
    <w:rsid w:val="7803835E"/>
    <w:rsid w:val="7818EA50"/>
    <w:rsid w:val="7820C9ED"/>
    <w:rsid w:val="782449C7"/>
    <w:rsid w:val="783D72BB"/>
    <w:rsid w:val="78649B83"/>
    <w:rsid w:val="786E2F78"/>
    <w:rsid w:val="78B41E3E"/>
    <w:rsid w:val="78B433A9"/>
    <w:rsid w:val="78B788F6"/>
    <w:rsid w:val="78C0FFCE"/>
    <w:rsid w:val="78D1154C"/>
    <w:rsid w:val="78D9CC6C"/>
    <w:rsid w:val="78EC65F6"/>
    <w:rsid w:val="78FCEE50"/>
    <w:rsid w:val="78FE67E3"/>
    <w:rsid w:val="793FD5C1"/>
    <w:rsid w:val="794033D1"/>
    <w:rsid w:val="7954A932"/>
    <w:rsid w:val="7969002F"/>
    <w:rsid w:val="796E1AD6"/>
    <w:rsid w:val="79763E6C"/>
    <w:rsid w:val="797765C4"/>
    <w:rsid w:val="798EACB0"/>
    <w:rsid w:val="79DE45AC"/>
    <w:rsid w:val="79E3E64F"/>
    <w:rsid w:val="79EAD210"/>
    <w:rsid w:val="79EDD6C6"/>
    <w:rsid w:val="79FAEA98"/>
    <w:rsid w:val="7A049589"/>
    <w:rsid w:val="7A095690"/>
    <w:rsid w:val="7A146A98"/>
    <w:rsid w:val="7A155859"/>
    <w:rsid w:val="7A2438F3"/>
    <w:rsid w:val="7A332F89"/>
    <w:rsid w:val="7A343682"/>
    <w:rsid w:val="7A463C98"/>
    <w:rsid w:val="7A5958BF"/>
    <w:rsid w:val="7A603B68"/>
    <w:rsid w:val="7A6ABA0A"/>
    <w:rsid w:val="7A6D8F7A"/>
    <w:rsid w:val="7A86DAEF"/>
    <w:rsid w:val="7AB1FD47"/>
    <w:rsid w:val="7AB7E5A0"/>
    <w:rsid w:val="7ABD6597"/>
    <w:rsid w:val="7AD2CE0F"/>
    <w:rsid w:val="7AF23391"/>
    <w:rsid w:val="7AF3E572"/>
    <w:rsid w:val="7AF41FAB"/>
    <w:rsid w:val="7B05BDFC"/>
    <w:rsid w:val="7B0EC45B"/>
    <w:rsid w:val="7B145E42"/>
    <w:rsid w:val="7B1DAD4F"/>
    <w:rsid w:val="7B2BB6A2"/>
    <w:rsid w:val="7B4C2698"/>
    <w:rsid w:val="7B583699"/>
    <w:rsid w:val="7B73A990"/>
    <w:rsid w:val="7B7BE164"/>
    <w:rsid w:val="7B879258"/>
    <w:rsid w:val="7BC4C547"/>
    <w:rsid w:val="7BDE6E45"/>
    <w:rsid w:val="7BE3064F"/>
    <w:rsid w:val="7BED5022"/>
    <w:rsid w:val="7BF41395"/>
    <w:rsid w:val="7C0EA387"/>
    <w:rsid w:val="7C14D116"/>
    <w:rsid w:val="7C153BBB"/>
    <w:rsid w:val="7C242FB3"/>
    <w:rsid w:val="7C291F0E"/>
    <w:rsid w:val="7C371AA0"/>
    <w:rsid w:val="7C3971E0"/>
    <w:rsid w:val="7C43AADF"/>
    <w:rsid w:val="7C5E096E"/>
    <w:rsid w:val="7C746468"/>
    <w:rsid w:val="7C803F9D"/>
    <w:rsid w:val="7C851C6C"/>
    <w:rsid w:val="7CA22392"/>
    <w:rsid w:val="7CA9FADA"/>
    <w:rsid w:val="7CB7E6ED"/>
    <w:rsid w:val="7CB9A0D1"/>
    <w:rsid w:val="7CC949DD"/>
    <w:rsid w:val="7CCD67BC"/>
    <w:rsid w:val="7CDD538B"/>
    <w:rsid w:val="7CECFB40"/>
    <w:rsid w:val="7D077237"/>
    <w:rsid w:val="7D0BDF15"/>
    <w:rsid w:val="7D2313C2"/>
    <w:rsid w:val="7D408E22"/>
    <w:rsid w:val="7D410F11"/>
    <w:rsid w:val="7D43EEDF"/>
    <w:rsid w:val="7D4AE650"/>
    <w:rsid w:val="7D4E1CAD"/>
    <w:rsid w:val="7D50BA47"/>
    <w:rsid w:val="7D5853DF"/>
    <w:rsid w:val="7D73DE22"/>
    <w:rsid w:val="7D90A93C"/>
    <w:rsid w:val="7DA95145"/>
    <w:rsid w:val="7DAEB25A"/>
    <w:rsid w:val="7DB4A561"/>
    <w:rsid w:val="7DB5654F"/>
    <w:rsid w:val="7DC3B8DA"/>
    <w:rsid w:val="7DC41D27"/>
    <w:rsid w:val="7DD5D8D7"/>
    <w:rsid w:val="7DDBA418"/>
    <w:rsid w:val="7DF85446"/>
    <w:rsid w:val="7E1CE7BB"/>
    <w:rsid w:val="7E2123EC"/>
    <w:rsid w:val="7E275558"/>
    <w:rsid w:val="7E3CAC95"/>
    <w:rsid w:val="7E3E64FB"/>
    <w:rsid w:val="7E46E3D7"/>
    <w:rsid w:val="7E4AC590"/>
    <w:rsid w:val="7E757D83"/>
    <w:rsid w:val="7E85FCAD"/>
    <w:rsid w:val="7EADDD01"/>
    <w:rsid w:val="7EB7C803"/>
    <w:rsid w:val="7EE28539"/>
    <w:rsid w:val="7EF96AFB"/>
    <w:rsid w:val="7EFF0A3C"/>
    <w:rsid w:val="7F16656C"/>
    <w:rsid w:val="7F2E21C0"/>
    <w:rsid w:val="7F50B0D1"/>
    <w:rsid w:val="7F57E72B"/>
    <w:rsid w:val="7F5E97B5"/>
    <w:rsid w:val="7F81DC4F"/>
    <w:rsid w:val="7F880998"/>
    <w:rsid w:val="7F9DDBAE"/>
    <w:rsid w:val="7FABE724"/>
    <w:rsid w:val="7FB07A5B"/>
    <w:rsid w:val="7FBF5E4B"/>
    <w:rsid w:val="7FD99078"/>
    <w:rsid w:val="7FEFB7EB"/>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149C2C"/>
  <w15:chartTrackingRefBased/>
  <w15:docId w15:val="{0EAEB4B1-D0AF-443D-9144-31B5FB2D4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9CC"/>
  </w:style>
  <w:style w:type="paragraph" w:styleId="Ttulo1">
    <w:name w:val="heading 1"/>
    <w:basedOn w:val="Normal"/>
    <w:next w:val="Normal"/>
    <w:link w:val="Ttulo1Car"/>
    <w:uiPriority w:val="9"/>
    <w:qFormat/>
    <w:rsid w:val="00082169"/>
    <w:pPr>
      <w:keepNext/>
      <w:keepLines/>
      <w:spacing w:before="240" w:after="0"/>
      <w:outlineLvl w:val="0"/>
    </w:pPr>
    <w:rPr>
      <w:rFonts w:ascii="Arial" w:eastAsiaTheme="majorEastAsia" w:hAnsi="Arial" w:cstheme="majorBidi"/>
      <w:color w:val="3B3838" w:themeColor="background2" w:themeShade="40"/>
      <w:sz w:val="28"/>
      <w:szCs w:val="32"/>
    </w:rPr>
  </w:style>
  <w:style w:type="paragraph" w:styleId="Ttulo2">
    <w:name w:val="heading 2"/>
    <w:basedOn w:val="Normal"/>
    <w:next w:val="Normal"/>
    <w:link w:val="Ttulo2Car"/>
    <w:uiPriority w:val="9"/>
    <w:unhideWhenUsed/>
    <w:qFormat/>
    <w:rsid w:val="002E5140"/>
    <w:pPr>
      <w:keepNext/>
      <w:keepLines/>
      <w:spacing w:before="40" w:after="120"/>
      <w:outlineLvl w:val="1"/>
    </w:pPr>
    <w:rPr>
      <w:rFonts w:ascii="Arial" w:eastAsia="Arial" w:hAnsi="Arial" w:cs="Arial"/>
      <w:b/>
      <w:bCs/>
      <w:color w:val="3B3838" w:themeColor="background2" w:themeShade="40"/>
      <w:sz w:val="24"/>
      <w:szCs w:val="24"/>
    </w:rPr>
  </w:style>
  <w:style w:type="paragraph" w:styleId="Ttulo3">
    <w:name w:val="heading 3"/>
    <w:basedOn w:val="Normal"/>
    <w:next w:val="Normal"/>
    <w:link w:val="Ttulo3Car"/>
    <w:uiPriority w:val="9"/>
    <w:unhideWhenUsed/>
    <w:qFormat/>
    <w:rsid w:val="008E49F9"/>
    <w:pPr>
      <w:keepNext/>
      <w:keepLines/>
      <w:spacing w:before="40" w:after="0"/>
      <w:outlineLvl w:val="2"/>
    </w:pPr>
    <w:rPr>
      <w:rFonts w:ascii="Arial" w:eastAsiaTheme="majorEastAsia" w:hAnsi="Arial" w:cstheme="majorBidi"/>
      <w:b/>
      <w:color w:val="171717" w:themeColor="background2" w:themeShade="1A"/>
      <w:szCs w:val="24"/>
    </w:rPr>
  </w:style>
  <w:style w:type="paragraph" w:styleId="Ttulo4">
    <w:name w:val="heading 4"/>
    <w:basedOn w:val="Normal"/>
    <w:next w:val="Normal"/>
    <w:link w:val="Ttulo4Car"/>
    <w:uiPriority w:val="9"/>
    <w:semiHidden/>
    <w:unhideWhenUsed/>
    <w:qFormat/>
    <w:rsid w:val="000F043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009CC"/>
    <w:pPr>
      <w:ind w:left="720"/>
      <w:contextualSpacing/>
    </w:pPr>
  </w:style>
  <w:style w:type="character" w:styleId="Hipervnculo">
    <w:name w:val="Hyperlink"/>
    <w:basedOn w:val="Fuentedeprrafopredeter"/>
    <w:uiPriority w:val="99"/>
    <w:unhideWhenUsed/>
    <w:rsid w:val="008D1FAA"/>
    <w:rPr>
      <w:color w:val="0563C1" w:themeColor="hyperlink"/>
      <w:u w:val="single"/>
    </w:rPr>
  </w:style>
  <w:style w:type="character" w:styleId="Mencinsinresolver">
    <w:name w:val="Unresolved Mention"/>
    <w:basedOn w:val="Fuentedeprrafopredeter"/>
    <w:uiPriority w:val="99"/>
    <w:semiHidden/>
    <w:unhideWhenUsed/>
    <w:rsid w:val="008D1FAA"/>
    <w:rPr>
      <w:color w:val="605E5C"/>
      <w:shd w:val="clear" w:color="auto" w:fill="E1DFDD"/>
    </w:rPr>
  </w:style>
  <w:style w:type="character" w:customStyle="1" w:styleId="Ttulo1Car">
    <w:name w:val="Título 1 Car"/>
    <w:basedOn w:val="Fuentedeprrafopredeter"/>
    <w:link w:val="Ttulo1"/>
    <w:uiPriority w:val="9"/>
    <w:rsid w:val="00082169"/>
    <w:rPr>
      <w:rFonts w:ascii="Arial" w:eastAsiaTheme="majorEastAsia" w:hAnsi="Arial" w:cstheme="majorBidi"/>
      <w:color w:val="3B3838" w:themeColor="background2" w:themeShade="40"/>
      <w:sz w:val="28"/>
      <w:szCs w:val="32"/>
    </w:rPr>
  </w:style>
  <w:style w:type="paragraph" w:styleId="TtuloTDC">
    <w:name w:val="TOC Heading"/>
    <w:basedOn w:val="Ttulo1"/>
    <w:next w:val="Normal"/>
    <w:uiPriority w:val="39"/>
    <w:unhideWhenUsed/>
    <w:qFormat/>
    <w:rsid w:val="00801916"/>
    <w:pPr>
      <w:outlineLvl w:val="9"/>
    </w:pPr>
    <w:rPr>
      <w:kern w:val="0"/>
      <w:lang w:eastAsia="es-AR"/>
      <w14:ligatures w14:val="none"/>
    </w:rPr>
  </w:style>
  <w:style w:type="paragraph" w:styleId="TDC1">
    <w:name w:val="toc 1"/>
    <w:basedOn w:val="Normal"/>
    <w:next w:val="Normal"/>
    <w:autoRedefine/>
    <w:uiPriority w:val="39"/>
    <w:unhideWhenUsed/>
    <w:rsid w:val="00462608"/>
    <w:pPr>
      <w:spacing w:after="100"/>
    </w:pPr>
    <w:rPr>
      <w:rFonts w:ascii="Arial" w:hAnsi="Arial"/>
      <w:sz w:val="24"/>
    </w:rPr>
  </w:style>
  <w:style w:type="character" w:customStyle="1" w:styleId="Ttulo2Car">
    <w:name w:val="Título 2 Car"/>
    <w:basedOn w:val="Fuentedeprrafopredeter"/>
    <w:link w:val="Ttulo2"/>
    <w:uiPriority w:val="9"/>
    <w:rsid w:val="00082169"/>
    <w:rPr>
      <w:rFonts w:ascii="Arial" w:eastAsia="Arial" w:hAnsi="Arial" w:cs="Arial"/>
      <w:b/>
      <w:bCs/>
      <w:color w:val="3B3838" w:themeColor="background2" w:themeShade="40"/>
      <w:sz w:val="24"/>
      <w:szCs w:val="24"/>
    </w:rPr>
  </w:style>
  <w:style w:type="character" w:customStyle="1" w:styleId="Ttulo3Car">
    <w:name w:val="Título 3 Car"/>
    <w:basedOn w:val="Fuentedeprrafopredeter"/>
    <w:link w:val="Ttulo3"/>
    <w:uiPriority w:val="9"/>
    <w:rsid w:val="008E49F9"/>
    <w:rPr>
      <w:rFonts w:ascii="Arial" w:eastAsiaTheme="majorEastAsia" w:hAnsi="Arial" w:cstheme="majorBidi"/>
      <w:b/>
      <w:color w:val="171717" w:themeColor="background2" w:themeShade="1A"/>
      <w:szCs w:val="24"/>
    </w:rPr>
  </w:style>
  <w:style w:type="paragraph" w:styleId="TDC2">
    <w:name w:val="toc 2"/>
    <w:basedOn w:val="Normal"/>
    <w:next w:val="Normal"/>
    <w:autoRedefine/>
    <w:uiPriority w:val="39"/>
    <w:unhideWhenUsed/>
    <w:rsid w:val="00462608"/>
    <w:pPr>
      <w:spacing w:after="100"/>
      <w:ind w:left="220"/>
    </w:pPr>
    <w:rPr>
      <w:rFonts w:ascii="Arial" w:hAnsi="Arial"/>
    </w:rPr>
  </w:style>
  <w:style w:type="paragraph" w:styleId="TDC3">
    <w:name w:val="toc 3"/>
    <w:basedOn w:val="Normal"/>
    <w:next w:val="Normal"/>
    <w:autoRedefine/>
    <w:uiPriority w:val="39"/>
    <w:unhideWhenUsed/>
    <w:rsid w:val="00462608"/>
    <w:pPr>
      <w:spacing w:after="100"/>
      <w:ind w:left="440"/>
    </w:pPr>
    <w:rPr>
      <w:rFonts w:ascii="Arial" w:hAnsi="Arial"/>
      <w:sz w:val="20"/>
    </w:rPr>
  </w:style>
  <w:style w:type="character" w:styleId="Textodelmarcadordeposicin">
    <w:name w:val="Placeholder Text"/>
    <w:basedOn w:val="Fuentedeprrafopredeter"/>
    <w:uiPriority w:val="99"/>
    <w:semiHidden/>
    <w:rsid w:val="00B130AD"/>
    <w:rPr>
      <w:color w:val="666666"/>
    </w:rPr>
  </w:style>
  <w:style w:type="paragraph" w:styleId="Encabezado">
    <w:name w:val="header"/>
    <w:basedOn w:val="Normal"/>
    <w:link w:val="EncabezadoCar"/>
    <w:uiPriority w:val="99"/>
    <w:unhideWhenUsed/>
    <w:rsid w:val="0059682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96826"/>
  </w:style>
  <w:style w:type="paragraph" w:styleId="Piedepgina">
    <w:name w:val="footer"/>
    <w:basedOn w:val="Normal"/>
    <w:link w:val="PiedepginaCar"/>
    <w:uiPriority w:val="99"/>
    <w:unhideWhenUsed/>
    <w:rsid w:val="0059682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96826"/>
  </w:style>
  <w:style w:type="character" w:styleId="Refdecomentario">
    <w:name w:val="annotation reference"/>
    <w:basedOn w:val="Fuentedeprrafopredeter"/>
    <w:uiPriority w:val="99"/>
    <w:semiHidden/>
    <w:unhideWhenUsed/>
    <w:rsid w:val="00DB1563"/>
    <w:rPr>
      <w:sz w:val="16"/>
      <w:szCs w:val="16"/>
    </w:rPr>
  </w:style>
  <w:style w:type="paragraph" w:styleId="Textocomentario">
    <w:name w:val="annotation text"/>
    <w:basedOn w:val="Normal"/>
    <w:link w:val="TextocomentarioCar"/>
    <w:uiPriority w:val="99"/>
    <w:unhideWhenUsed/>
    <w:rsid w:val="00DB1563"/>
    <w:pPr>
      <w:spacing w:line="240" w:lineRule="auto"/>
    </w:pPr>
    <w:rPr>
      <w:sz w:val="20"/>
      <w:szCs w:val="20"/>
    </w:rPr>
  </w:style>
  <w:style w:type="character" w:customStyle="1" w:styleId="TextocomentarioCar">
    <w:name w:val="Texto comentario Car"/>
    <w:basedOn w:val="Fuentedeprrafopredeter"/>
    <w:link w:val="Textocomentario"/>
    <w:uiPriority w:val="99"/>
    <w:rsid w:val="00DB1563"/>
    <w:rPr>
      <w:sz w:val="20"/>
      <w:szCs w:val="20"/>
    </w:rPr>
  </w:style>
  <w:style w:type="paragraph" w:styleId="Asuntodelcomentario">
    <w:name w:val="annotation subject"/>
    <w:basedOn w:val="Textocomentario"/>
    <w:next w:val="Textocomentario"/>
    <w:link w:val="AsuntodelcomentarioCar"/>
    <w:uiPriority w:val="99"/>
    <w:semiHidden/>
    <w:unhideWhenUsed/>
    <w:rsid w:val="00DB1563"/>
    <w:rPr>
      <w:b/>
      <w:bCs/>
    </w:rPr>
  </w:style>
  <w:style w:type="character" w:customStyle="1" w:styleId="AsuntodelcomentarioCar">
    <w:name w:val="Asunto del comentario Car"/>
    <w:basedOn w:val="TextocomentarioCar"/>
    <w:link w:val="Asuntodelcomentario"/>
    <w:uiPriority w:val="99"/>
    <w:semiHidden/>
    <w:rsid w:val="00DB1563"/>
    <w:rPr>
      <w:b/>
      <w:bCs/>
      <w:sz w:val="20"/>
      <w:szCs w:val="20"/>
    </w:rPr>
  </w:style>
  <w:style w:type="table" w:styleId="Tablaconcuadrcula">
    <w:name w:val="Table Grid"/>
    <w:basedOn w:val="Tablanormal"/>
    <w:uiPriority w:val="39"/>
    <w:rsid w:val="001C6B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1B7DF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ipervnculovisitado">
    <w:name w:val="FollowedHyperlink"/>
    <w:basedOn w:val="Fuentedeprrafopredeter"/>
    <w:uiPriority w:val="99"/>
    <w:semiHidden/>
    <w:unhideWhenUsed/>
    <w:rsid w:val="004A0F21"/>
    <w:rPr>
      <w:color w:val="954F72" w:themeColor="followedHyperlink"/>
      <w:u w:val="single"/>
    </w:rPr>
  </w:style>
  <w:style w:type="paragraph" w:styleId="Textonotapie">
    <w:name w:val="footnote text"/>
    <w:basedOn w:val="Normal"/>
    <w:link w:val="TextonotapieCar"/>
    <w:uiPriority w:val="99"/>
    <w:semiHidden/>
    <w:unhideWhenUsed/>
    <w:rsid w:val="00261B5C"/>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261B5C"/>
    <w:rPr>
      <w:sz w:val="20"/>
      <w:szCs w:val="20"/>
    </w:rPr>
  </w:style>
  <w:style w:type="character" w:styleId="Refdenotaalpie">
    <w:name w:val="footnote reference"/>
    <w:basedOn w:val="Fuentedeprrafopredeter"/>
    <w:uiPriority w:val="99"/>
    <w:semiHidden/>
    <w:unhideWhenUsed/>
    <w:rsid w:val="00261B5C"/>
    <w:rPr>
      <w:vertAlign w:val="superscript"/>
    </w:rPr>
  </w:style>
  <w:style w:type="character" w:customStyle="1" w:styleId="Ttulo4Car">
    <w:name w:val="Título 4 Car"/>
    <w:basedOn w:val="Fuentedeprrafopredeter"/>
    <w:link w:val="Ttulo4"/>
    <w:uiPriority w:val="9"/>
    <w:semiHidden/>
    <w:rsid w:val="000F0431"/>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2688">
      <w:bodyDiv w:val="1"/>
      <w:marLeft w:val="0"/>
      <w:marRight w:val="0"/>
      <w:marTop w:val="0"/>
      <w:marBottom w:val="0"/>
      <w:divBdr>
        <w:top w:val="none" w:sz="0" w:space="0" w:color="auto"/>
        <w:left w:val="none" w:sz="0" w:space="0" w:color="auto"/>
        <w:bottom w:val="none" w:sz="0" w:space="0" w:color="auto"/>
        <w:right w:val="none" w:sz="0" w:space="0" w:color="auto"/>
      </w:divBdr>
    </w:div>
    <w:div w:id="35399929">
      <w:bodyDiv w:val="1"/>
      <w:marLeft w:val="0"/>
      <w:marRight w:val="0"/>
      <w:marTop w:val="0"/>
      <w:marBottom w:val="0"/>
      <w:divBdr>
        <w:top w:val="none" w:sz="0" w:space="0" w:color="auto"/>
        <w:left w:val="none" w:sz="0" w:space="0" w:color="auto"/>
        <w:bottom w:val="none" w:sz="0" w:space="0" w:color="auto"/>
        <w:right w:val="none" w:sz="0" w:space="0" w:color="auto"/>
      </w:divBdr>
    </w:div>
    <w:div w:id="57477380">
      <w:bodyDiv w:val="1"/>
      <w:marLeft w:val="0"/>
      <w:marRight w:val="0"/>
      <w:marTop w:val="0"/>
      <w:marBottom w:val="0"/>
      <w:divBdr>
        <w:top w:val="none" w:sz="0" w:space="0" w:color="auto"/>
        <w:left w:val="none" w:sz="0" w:space="0" w:color="auto"/>
        <w:bottom w:val="none" w:sz="0" w:space="0" w:color="auto"/>
        <w:right w:val="none" w:sz="0" w:space="0" w:color="auto"/>
      </w:divBdr>
    </w:div>
    <w:div w:id="78452646">
      <w:bodyDiv w:val="1"/>
      <w:marLeft w:val="0"/>
      <w:marRight w:val="0"/>
      <w:marTop w:val="0"/>
      <w:marBottom w:val="0"/>
      <w:divBdr>
        <w:top w:val="none" w:sz="0" w:space="0" w:color="auto"/>
        <w:left w:val="none" w:sz="0" w:space="0" w:color="auto"/>
        <w:bottom w:val="none" w:sz="0" w:space="0" w:color="auto"/>
        <w:right w:val="none" w:sz="0" w:space="0" w:color="auto"/>
      </w:divBdr>
    </w:div>
    <w:div w:id="99306156">
      <w:bodyDiv w:val="1"/>
      <w:marLeft w:val="0"/>
      <w:marRight w:val="0"/>
      <w:marTop w:val="0"/>
      <w:marBottom w:val="0"/>
      <w:divBdr>
        <w:top w:val="none" w:sz="0" w:space="0" w:color="auto"/>
        <w:left w:val="none" w:sz="0" w:space="0" w:color="auto"/>
        <w:bottom w:val="none" w:sz="0" w:space="0" w:color="auto"/>
        <w:right w:val="none" w:sz="0" w:space="0" w:color="auto"/>
      </w:divBdr>
    </w:div>
    <w:div w:id="235671501">
      <w:bodyDiv w:val="1"/>
      <w:marLeft w:val="0"/>
      <w:marRight w:val="0"/>
      <w:marTop w:val="0"/>
      <w:marBottom w:val="0"/>
      <w:divBdr>
        <w:top w:val="none" w:sz="0" w:space="0" w:color="auto"/>
        <w:left w:val="none" w:sz="0" w:space="0" w:color="auto"/>
        <w:bottom w:val="none" w:sz="0" w:space="0" w:color="auto"/>
        <w:right w:val="none" w:sz="0" w:space="0" w:color="auto"/>
      </w:divBdr>
    </w:div>
    <w:div w:id="264575530">
      <w:bodyDiv w:val="1"/>
      <w:marLeft w:val="0"/>
      <w:marRight w:val="0"/>
      <w:marTop w:val="0"/>
      <w:marBottom w:val="0"/>
      <w:divBdr>
        <w:top w:val="none" w:sz="0" w:space="0" w:color="auto"/>
        <w:left w:val="none" w:sz="0" w:space="0" w:color="auto"/>
        <w:bottom w:val="none" w:sz="0" w:space="0" w:color="auto"/>
        <w:right w:val="none" w:sz="0" w:space="0" w:color="auto"/>
      </w:divBdr>
    </w:div>
    <w:div w:id="272633839">
      <w:bodyDiv w:val="1"/>
      <w:marLeft w:val="0"/>
      <w:marRight w:val="0"/>
      <w:marTop w:val="0"/>
      <w:marBottom w:val="0"/>
      <w:divBdr>
        <w:top w:val="none" w:sz="0" w:space="0" w:color="auto"/>
        <w:left w:val="none" w:sz="0" w:space="0" w:color="auto"/>
        <w:bottom w:val="none" w:sz="0" w:space="0" w:color="auto"/>
        <w:right w:val="none" w:sz="0" w:space="0" w:color="auto"/>
      </w:divBdr>
      <w:divsChild>
        <w:div w:id="318580158">
          <w:marLeft w:val="-720"/>
          <w:marRight w:val="0"/>
          <w:marTop w:val="0"/>
          <w:marBottom w:val="0"/>
          <w:divBdr>
            <w:top w:val="none" w:sz="0" w:space="0" w:color="auto"/>
            <w:left w:val="none" w:sz="0" w:space="0" w:color="auto"/>
            <w:bottom w:val="none" w:sz="0" w:space="0" w:color="auto"/>
            <w:right w:val="none" w:sz="0" w:space="0" w:color="auto"/>
          </w:divBdr>
        </w:div>
      </w:divsChild>
    </w:div>
    <w:div w:id="309679031">
      <w:bodyDiv w:val="1"/>
      <w:marLeft w:val="0"/>
      <w:marRight w:val="0"/>
      <w:marTop w:val="0"/>
      <w:marBottom w:val="0"/>
      <w:divBdr>
        <w:top w:val="none" w:sz="0" w:space="0" w:color="auto"/>
        <w:left w:val="none" w:sz="0" w:space="0" w:color="auto"/>
        <w:bottom w:val="none" w:sz="0" w:space="0" w:color="auto"/>
        <w:right w:val="none" w:sz="0" w:space="0" w:color="auto"/>
      </w:divBdr>
    </w:div>
    <w:div w:id="329452470">
      <w:bodyDiv w:val="1"/>
      <w:marLeft w:val="0"/>
      <w:marRight w:val="0"/>
      <w:marTop w:val="0"/>
      <w:marBottom w:val="0"/>
      <w:divBdr>
        <w:top w:val="none" w:sz="0" w:space="0" w:color="auto"/>
        <w:left w:val="none" w:sz="0" w:space="0" w:color="auto"/>
        <w:bottom w:val="none" w:sz="0" w:space="0" w:color="auto"/>
        <w:right w:val="none" w:sz="0" w:space="0" w:color="auto"/>
      </w:divBdr>
    </w:div>
    <w:div w:id="329795418">
      <w:bodyDiv w:val="1"/>
      <w:marLeft w:val="0"/>
      <w:marRight w:val="0"/>
      <w:marTop w:val="0"/>
      <w:marBottom w:val="0"/>
      <w:divBdr>
        <w:top w:val="none" w:sz="0" w:space="0" w:color="auto"/>
        <w:left w:val="none" w:sz="0" w:space="0" w:color="auto"/>
        <w:bottom w:val="none" w:sz="0" w:space="0" w:color="auto"/>
        <w:right w:val="none" w:sz="0" w:space="0" w:color="auto"/>
      </w:divBdr>
    </w:div>
    <w:div w:id="350880533">
      <w:bodyDiv w:val="1"/>
      <w:marLeft w:val="0"/>
      <w:marRight w:val="0"/>
      <w:marTop w:val="0"/>
      <w:marBottom w:val="0"/>
      <w:divBdr>
        <w:top w:val="none" w:sz="0" w:space="0" w:color="auto"/>
        <w:left w:val="none" w:sz="0" w:space="0" w:color="auto"/>
        <w:bottom w:val="none" w:sz="0" w:space="0" w:color="auto"/>
        <w:right w:val="none" w:sz="0" w:space="0" w:color="auto"/>
      </w:divBdr>
    </w:div>
    <w:div w:id="366375119">
      <w:bodyDiv w:val="1"/>
      <w:marLeft w:val="0"/>
      <w:marRight w:val="0"/>
      <w:marTop w:val="0"/>
      <w:marBottom w:val="0"/>
      <w:divBdr>
        <w:top w:val="none" w:sz="0" w:space="0" w:color="auto"/>
        <w:left w:val="none" w:sz="0" w:space="0" w:color="auto"/>
        <w:bottom w:val="none" w:sz="0" w:space="0" w:color="auto"/>
        <w:right w:val="none" w:sz="0" w:space="0" w:color="auto"/>
      </w:divBdr>
    </w:div>
    <w:div w:id="383413057">
      <w:bodyDiv w:val="1"/>
      <w:marLeft w:val="0"/>
      <w:marRight w:val="0"/>
      <w:marTop w:val="0"/>
      <w:marBottom w:val="0"/>
      <w:divBdr>
        <w:top w:val="none" w:sz="0" w:space="0" w:color="auto"/>
        <w:left w:val="none" w:sz="0" w:space="0" w:color="auto"/>
        <w:bottom w:val="none" w:sz="0" w:space="0" w:color="auto"/>
        <w:right w:val="none" w:sz="0" w:space="0" w:color="auto"/>
      </w:divBdr>
    </w:div>
    <w:div w:id="403841128">
      <w:bodyDiv w:val="1"/>
      <w:marLeft w:val="0"/>
      <w:marRight w:val="0"/>
      <w:marTop w:val="0"/>
      <w:marBottom w:val="0"/>
      <w:divBdr>
        <w:top w:val="none" w:sz="0" w:space="0" w:color="auto"/>
        <w:left w:val="none" w:sz="0" w:space="0" w:color="auto"/>
        <w:bottom w:val="none" w:sz="0" w:space="0" w:color="auto"/>
        <w:right w:val="none" w:sz="0" w:space="0" w:color="auto"/>
      </w:divBdr>
    </w:div>
    <w:div w:id="415444194">
      <w:bodyDiv w:val="1"/>
      <w:marLeft w:val="0"/>
      <w:marRight w:val="0"/>
      <w:marTop w:val="0"/>
      <w:marBottom w:val="0"/>
      <w:divBdr>
        <w:top w:val="none" w:sz="0" w:space="0" w:color="auto"/>
        <w:left w:val="none" w:sz="0" w:space="0" w:color="auto"/>
        <w:bottom w:val="none" w:sz="0" w:space="0" w:color="auto"/>
        <w:right w:val="none" w:sz="0" w:space="0" w:color="auto"/>
      </w:divBdr>
    </w:div>
    <w:div w:id="460617645">
      <w:bodyDiv w:val="1"/>
      <w:marLeft w:val="0"/>
      <w:marRight w:val="0"/>
      <w:marTop w:val="0"/>
      <w:marBottom w:val="0"/>
      <w:divBdr>
        <w:top w:val="none" w:sz="0" w:space="0" w:color="auto"/>
        <w:left w:val="none" w:sz="0" w:space="0" w:color="auto"/>
        <w:bottom w:val="none" w:sz="0" w:space="0" w:color="auto"/>
        <w:right w:val="none" w:sz="0" w:space="0" w:color="auto"/>
      </w:divBdr>
    </w:div>
    <w:div w:id="475681697">
      <w:bodyDiv w:val="1"/>
      <w:marLeft w:val="0"/>
      <w:marRight w:val="0"/>
      <w:marTop w:val="0"/>
      <w:marBottom w:val="0"/>
      <w:divBdr>
        <w:top w:val="none" w:sz="0" w:space="0" w:color="auto"/>
        <w:left w:val="none" w:sz="0" w:space="0" w:color="auto"/>
        <w:bottom w:val="none" w:sz="0" w:space="0" w:color="auto"/>
        <w:right w:val="none" w:sz="0" w:space="0" w:color="auto"/>
      </w:divBdr>
      <w:divsChild>
        <w:div w:id="1221475196">
          <w:marLeft w:val="-720"/>
          <w:marRight w:val="0"/>
          <w:marTop w:val="0"/>
          <w:marBottom w:val="0"/>
          <w:divBdr>
            <w:top w:val="none" w:sz="0" w:space="0" w:color="auto"/>
            <w:left w:val="none" w:sz="0" w:space="0" w:color="auto"/>
            <w:bottom w:val="none" w:sz="0" w:space="0" w:color="auto"/>
            <w:right w:val="none" w:sz="0" w:space="0" w:color="auto"/>
          </w:divBdr>
        </w:div>
      </w:divsChild>
    </w:div>
    <w:div w:id="520321424">
      <w:bodyDiv w:val="1"/>
      <w:marLeft w:val="0"/>
      <w:marRight w:val="0"/>
      <w:marTop w:val="0"/>
      <w:marBottom w:val="0"/>
      <w:divBdr>
        <w:top w:val="none" w:sz="0" w:space="0" w:color="auto"/>
        <w:left w:val="none" w:sz="0" w:space="0" w:color="auto"/>
        <w:bottom w:val="none" w:sz="0" w:space="0" w:color="auto"/>
        <w:right w:val="none" w:sz="0" w:space="0" w:color="auto"/>
      </w:divBdr>
    </w:div>
    <w:div w:id="523206300">
      <w:bodyDiv w:val="1"/>
      <w:marLeft w:val="0"/>
      <w:marRight w:val="0"/>
      <w:marTop w:val="0"/>
      <w:marBottom w:val="0"/>
      <w:divBdr>
        <w:top w:val="none" w:sz="0" w:space="0" w:color="auto"/>
        <w:left w:val="none" w:sz="0" w:space="0" w:color="auto"/>
        <w:bottom w:val="none" w:sz="0" w:space="0" w:color="auto"/>
        <w:right w:val="none" w:sz="0" w:space="0" w:color="auto"/>
      </w:divBdr>
    </w:div>
    <w:div w:id="547186546">
      <w:bodyDiv w:val="1"/>
      <w:marLeft w:val="0"/>
      <w:marRight w:val="0"/>
      <w:marTop w:val="0"/>
      <w:marBottom w:val="0"/>
      <w:divBdr>
        <w:top w:val="none" w:sz="0" w:space="0" w:color="auto"/>
        <w:left w:val="none" w:sz="0" w:space="0" w:color="auto"/>
        <w:bottom w:val="none" w:sz="0" w:space="0" w:color="auto"/>
        <w:right w:val="none" w:sz="0" w:space="0" w:color="auto"/>
      </w:divBdr>
    </w:div>
    <w:div w:id="564336573">
      <w:bodyDiv w:val="1"/>
      <w:marLeft w:val="0"/>
      <w:marRight w:val="0"/>
      <w:marTop w:val="0"/>
      <w:marBottom w:val="0"/>
      <w:divBdr>
        <w:top w:val="none" w:sz="0" w:space="0" w:color="auto"/>
        <w:left w:val="none" w:sz="0" w:space="0" w:color="auto"/>
        <w:bottom w:val="none" w:sz="0" w:space="0" w:color="auto"/>
        <w:right w:val="none" w:sz="0" w:space="0" w:color="auto"/>
      </w:divBdr>
    </w:div>
    <w:div w:id="601455089">
      <w:bodyDiv w:val="1"/>
      <w:marLeft w:val="0"/>
      <w:marRight w:val="0"/>
      <w:marTop w:val="0"/>
      <w:marBottom w:val="0"/>
      <w:divBdr>
        <w:top w:val="none" w:sz="0" w:space="0" w:color="auto"/>
        <w:left w:val="none" w:sz="0" w:space="0" w:color="auto"/>
        <w:bottom w:val="none" w:sz="0" w:space="0" w:color="auto"/>
        <w:right w:val="none" w:sz="0" w:space="0" w:color="auto"/>
      </w:divBdr>
    </w:div>
    <w:div w:id="621616593">
      <w:bodyDiv w:val="1"/>
      <w:marLeft w:val="0"/>
      <w:marRight w:val="0"/>
      <w:marTop w:val="0"/>
      <w:marBottom w:val="0"/>
      <w:divBdr>
        <w:top w:val="none" w:sz="0" w:space="0" w:color="auto"/>
        <w:left w:val="none" w:sz="0" w:space="0" w:color="auto"/>
        <w:bottom w:val="none" w:sz="0" w:space="0" w:color="auto"/>
        <w:right w:val="none" w:sz="0" w:space="0" w:color="auto"/>
      </w:divBdr>
    </w:div>
    <w:div w:id="646086357">
      <w:bodyDiv w:val="1"/>
      <w:marLeft w:val="0"/>
      <w:marRight w:val="0"/>
      <w:marTop w:val="0"/>
      <w:marBottom w:val="0"/>
      <w:divBdr>
        <w:top w:val="none" w:sz="0" w:space="0" w:color="auto"/>
        <w:left w:val="none" w:sz="0" w:space="0" w:color="auto"/>
        <w:bottom w:val="none" w:sz="0" w:space="0" w:color="auto"/>
        <w:right w:val="none" w:sz="0" w:space="0" w:color="auto"/>
      </w:divBdr>
    </w:div>
    <w:div w:id="659844129">
      <w:bodyDiv w:val="1"/>
      <w:marLeft w:val="0"/>
      <w:marRight w:val="0"/>
      <w:marTop w:val="0"/>
      <w:marBottom w:val="0"/>
      <w:divBdr>
        <w:top w:val="none" w:sz="0" w:space="0" w:color="auto"/>
        <w:left w:val="none" w:sz="0" w:space="0" w:color="auto"/>
        <w:bottom w:val="none" w:sz="0" w:space="0" w:color="auto"/>
        <w:right w:val="none" w:sz="0" w:space="0" w:color="auto"/>
      </w:divBdr>
    </w:div>
    <w:div w:id="689531160">
      <w:bodyDiv w:val="1"/>
      <w:marLeft w:val="0"/>
      <w:marRight w:val="0"/>
      <w:marTop w:val="0"/>
      <w:marBottom w:val="0"/>
      <w:divBdr>
        <w:top w:val="none" w:sz="0" w:space="0" w:color="auto"/>
        <w:left w:val="none" w:sz="0" w:space="0" w:color="auto"/>
        <w:bottom w:val="none" w:sz="0" w:space="0" w:color="auto"/>
        <w:right w:val="none" w:sz="0" w:space="0" w:color="auto"/>
      </w:divBdr>
    </w:div>
    <w:div w:id="689574727">
      <w:bodyDiv w:val="1"/>
      <w:marLeft w:val="0"/>
      <w:marRight w:val="0"/>
      <w:marTop w:val="0"/>
      <w:marBottom w:val="0"/>
      <w:divBdr>
        <w:top w:val="none" w:sz="0" w:space="0" w:color="auto"/>
        <w:left w:val="none" w:sz="0" w:space="0" w:color="auto"/>
        <w:bottom w:val="none" w:sz="0" w:space="0" w:color="auto"/>
        <w:right w:val="none" w:sz="0" w:space="0" w:color="auto"/>
      </w:divBdr>
    </w:div>
    <w:div w:id="725489613">
      <w:bodyDiv w:val="1"/>
      <w:marLeft w:val="0"/>
      <w:marRight w:val="0"/>
      <w:marTop w:val="0"/>
      <w:marBottom w:val="0"/>
      <w:divBdr>
        <w:top w:val="none" w:sz="0" w:space="0" w:color="auto"/>
        <w:left w:val="none" w:sz="0" w:space="0" w:color="auto"/>
        <w:bottom w:val="none" w:sz="0" w:space="0" w:color="auto"/>
        <w:right w:val="none" w:sz="0" w:space="0" w:color="auto"/>
      </w:divBdr>
    </w:div>
    <w:div w:id="752429811">
      <w:bodyDiv w:val="1"/>
      <w:marLeft w:val="0"/>
      <w:marRight w:val="0"/>
      <w:marTop w:val="0"/>
      <w:marBottom w:val="0"/>
      <w:divBdr>
        <w:top w:val="none" w:sz="0" w:space="0" w:color="auto"/>
        <w:left w:val="none" w:sz="0" w:space="0" w:color="auto"/>
        <w:bottom w:val="none" w:sz="0" w:space="0" w:color="auto"/>
        <w:right w:val="none" w:sz="0" w:space="0" w:color="auto"/>
      </w:divBdr>
    </w:div>
    <w:div w:id="808353758">
      <w:bodyDiv w:val="1"/>
      <w:marLeft w:val="0"/>
      <w:marRight w:val="0"/>
      <w:marTop w:val="0"/>
      <w:marBottom w:val="0"/>
      <w:divBdr>
        <w:top w:val="none" w:sz="0" w:space="0" w:color="auto"/>
        <w:left w:val="none" w:sz="0" w:space="0" w:color="auto"/>
        <w:bottom w:val="none" w:sz="0" w:space="0" w:color="auto"/>
        <w:right w:val="none" w:sz="0" w:space="0" w:color="auto"/>
      </w:divBdr>
    </w:div>
    <w:div w:id="817502153">
      <w:bodyDiv w:val="1"/>
      <w:marLeft w:val="0"/>
      <w:marRight w:val="0"/>
      <w:marTop w:val="0"/>
      <w:marBottom w:val="0"/>
      <w:divBdr>
        <w:top w:val="none" w:sz="0" w:space="0" w:color="auto"/>
        <w:left w:val="none" w:sz="0" w:space="0" w:color="auto"/>
        <w:bottom w:val="none" w:sz="0" w:space="0" w:color="auto"/>
        <w:right w:val="none" w:sz="0" w:space="0" w:color="auto"/>
      </w:divBdr>
      <w:divsChild>
        <w:div w:id="1750693163">
          <w:marLeft w:val="-720"/>
          <w:marRight w:val="0"/>
          <w:marTop w:val="0"/>
          <w:marBottom w:val="0"/>
          <w:divBdr>
            <w:top w:val="none" w:sz="0" w:space="0" w:color="auto"/>
            <w:left w:val="none" w:sz="0" w:space="0" w:color="auto"/>
            <w:bottom w:val="none" w:sz="0" w:space="0" w:color="auto"/>
            <w:right w:val="none" w:sz="0" w:space="0" w:color="auto"/>
          </w:divBdr>
        </w:div>
      </w:divsChild>
    </w:div>
    <w:div w:id="830369345">
      <w:bodyDiv w:val="1"/>
      <w:marLeft w:val="0"/>
      <w:marRight w:val="0"/>
      <w:marTop w:val="0"/>
      <w:marBottom w:val="0"/>
      <w:divBdr>
        <w:top w:val="none" w:sz="0" w:space="0" w:color="auto"/>
        <w:left w:val="none" w:sz="0" w:space="0" w:color="auto"/>
        <w:bottom w:val="none" w:sz="0" w:space="0" w:color="auto"/>
        <w:right w:val="none" w:sz="0" w:space="0" w:color="auto"/>
      </w:divBdr>
    </w:div>
    <w:div w:id="844243106">
      <w:bodyDiv w:val="1"/>
      <w:marLeft w:val="0"/>
      <w:marRight w:val="0"/>
      <w:marTop w:val="0"/>
      <w:marBottom w:val="0"/>
      <w:divBdr>
        <w:top w:val="none" w:sz="0" w:space="0" w:color="auto"/>
        <w:left w:val="none" w:sz="0" w:space="0" w:color="auto"/>
        <w:bottom w:val="none" w:sz="0" w:space="0" w:color="auto"/>
        <w:right w:val="none" w:sz="0" w:space="0" w:color="auto"/>
      </w:divBdr>
    </w:div>
    <w:div w:id="883829026">
      <w:bodyDiv w:val="1"/>
      <w:marLeft w:val="0"/>
      <w:marRight w:val="0"/>
      <w:marTop w:val="0"/>
      <w:marBottom w:val="0"/>
      <w:divBdr>
        <w:top w:val="none" w:sz="0" w:space="0" w:color="auto"/>
        <w:left w:val="none" w:sz="0" w:space="0" w:color="auto"/>
        <w:bottom w:val="none" w:sz="0" w:space="0" w:color="auto"/>
        <w:right w:val="none" w:sz="0" w:space="0" w:color="auto"/>
      </w:divBdr>
    </w:div>
    <w:div w:id="884759979">
      <w:bodyDiv w:val="1"/>
      <w:marLeft w:val="0"/>
      <w:marRight w:val="0"/>
      <w:marTop w:val="0"/>
      <w:marBottom w:val="0"/>
      <w:divBdr>
        <w:top w:val="none" w:sz="0" w:space="0" w:color="auto"/>
        <w:left w:val="none" w:sz="0" w:space="0" w:color="auto"/>
        <w:bottom w:val="none" w:sz="0" w:space="0" w:color="auto"/>
        <w:right w:val="none" w:sz="0" w:space="0" w:color="auto"/>
      </w:divBdr>
    </w:div>
    <w:div w:id="912161156">
      <w:bodyDiv w:val="1"/>
      <w:marLeft w:val="0"/>
      <w:marRight w:val="0"/>
      <w:marTop w:val="0"/>
      <w:marBottom w:val="0"/>
      <w:divBdr>
        <w:top w:val="none" w:sz="0" w:space="0" w:color="auto"/>
        <w:left w:val="none" w:sz="0" w:space="0" w:color="auto"/>
        <w:bottom w:val="none" w:sz="0" w:space="0" w:color="auto"/>
        <w:right w:val="none" w:sz="0" w:space="0" w:color="auto"/>
      </w:divBdr>
    </w:div>
    <w:div w:id="955405768">
      <w:bodyDiv w:val="1"/>
      <w:marLeft w:val="0"/>
      <w:marRight w:val="0"/>
      <w:marTop w:val="0"/>
      <w:marBottom w:val="0"/>
      <w:divBdr>
        <w:top w:val="none" w:sz="0" w:space="0" w:color="auto"/>
        <w:left w:val="none" w:sz="0" w:space="0" w:color="auto"/>
        <w:bottom w:val="none" w:sz="0" w:space="0" w:color="auto"/>
        <w:right w:val="none" w:sz="0" w:space="0" w:color="auto"/>
      </w:divBdr>
    </w:div>
    <w:div w:id="966742370">
      <w:bodyDiv w:val="1"/>
      <w:marLeft w:val="0"/>
      <w:marRight w:val="0"/>
      <w:marTop w:val="0"/>
      <w:marBottom w:val="0"/>
      <w:divBdr>
        <w:top w:val="none" w:sz="0" w:space="0" w:color="auto"/>
        <w:left w:val="none" w:sz="0" w:space="0" w:color="auto"/>
        <w:bottom w:val="none" w:sz="0" w:space="0" w:color="auto"/>
        <w:right w:val="none" w:sz="0" w:space="0" w:color="auto"/>
      </w:divBdr>
    </w:div>
    <w:div w:id="973565773">
      <w:bodyDiv w:val="1"/>
      <w:marLeft w:val="0"/>
      <w:marRight w:val="0"/>
      <w:marTop w:val="0"/>
      <w:marBottom w:val="0"/>
      <w:divBdr>
        <w:top w:val="none" w:sz="0" w:space="0" w:color="auto"/>
        <w:left w:val="none" w:sz="0" w:space="0" w:color="auto"/>
        <w:bottom w:val="none" w:sz="0" w:space="0" w:color="auto"/>
        <w:right w:val="none" w:sz="0" w:space="0" w:color="auto"/>
      </w:divBdr>
    </w:div>
    <w:div w:id="974915872">
      <w:bodyDiv w:val="1"/>
      <w:marLeft w:val="0"/>
      <w:marRight w:val="0"/>
      <w:marTop w:val="0"/>
      <w:marBottom w:val="0"/>
      <w:divBdr>
        <w:top w:val="none" w:sz="0" w:space="0" w:color="auto"/>
        <w:left w:val="none" w:sz="0" w:space="0" w:color="auto"/>
        <w:bottom w:val="none" w:sz="0" w:space="0" w:color="auto"/>
        <w:right w:val="none" w:sz="0" w:space="0" w:color="auto"/>
      </w:divBdr>
    </w:div>
    <w:div w:id="975573429">
      <w:bodyDiv w:val="1"/>
      <w:marLeft w:val="0"/>
      <w:marRight w:val="0"/>
      <w:marTop w:val="0"/>
      <w:marBottom w:val="0"/>
      <w:divBdr>
        <w:top w:val="none" w:sz="0" w:space="0" w:color="auto"/>
        <w:left w:val="none" w:sz="0" w:space="0" w:color="auto"/>
        <w:bottom w:val="none" w:sz="0" w:space="0" w:color="auto"/>
        <w:right w:val="none" w:sz="0" w:space="0" w:color="auto"/>
      </w:divBdr>
    </w:div>
    <w:div w:id="983117163">
      <w:bodyDiv w:val="1"/>
      <w:marLeft w:val="0"/>
      <w:marRight w:val="0"/>
      <w:marTop w:val="0"/>
      <w:marBottom w:val="0"/>
      <w:divBdr>
        <w:top w:val="none" w:sz="0" w:space="0" w:color="auto"/>
        <w:left w:val="none" w:sz="0" w:space="0" w:color="auto"/>
        <w:bottom w:val="none" w:sz="0" w:space="0" w:color="auto"/>
        <w:right w:val="none" w:sz="0" w:space="0" w:color="auto"/>
      </w:divBdr>
    </w:div>
    <w:div w:id="1018628240">
      <w:bodyDiv w:val="1"/>
      <w:marLeft w:val="0"/>
      <w:marRight w:val="0"/>
      <w:marTop w:val="0"/>
      <w:marBottom w:val="0"/>
      <w:divBdr>
        <w:top w:val="none" w:sz="0" w:space="0" w:color="auto"/>
        <w:left w:val="none" w:sz="0" w:space="0" w:color="auto"/>
        <w:bottom w:val="none" w:sz="0" w:space="0" w:color="auto"/>
        <w:right w:val="none" w:sz="0" w:space="0" w:color="auto"/>
      </w:divBdr>
    </w:div>
    <w:div w:id="1047488942">
      <w:bodyDiv w:val="1"/>
      <w:marLeft w:val="0"/>
      <w:marRight w:val="0"/>
      <w:marTop w:val="0"/>
      <w:marBottom w:val="0"/>
      <w:divBdr>
        <w:top w:val="none" w:sz="0" w:space="0" w:color="auto"/>
        <w:left w:val="none" w:sz="0" w:space="0" w:color="auto"/>
        <w:bottom w:val="none" w:sz="0" w:space="0" w:color="auto"/>
        <w:right w:val="none" w:sz="0" w:space="0" w:color="auto"/>
      </w:divBdr>
    </w:div>
    <w:div w:id="1101147396">
      <w:bodyDiv w:val="1"/>
      <w:marLeft w:val="0"/>
      <w:marRight w:val="0"/>
      <w:marTop w:val="0"/>
      <w:marBottom w:val="0"/>
      <w:divBdr>
        <w:top w:val="none" w:sz="0" w:space="0" w:color="auto"/>
        <w:left w:val="none" w:sz="0" w:space="0" w:color="auto"/>
        <w:bottom w:val="none" w:sz="0" w:space="0" w:color="auto"/>
        <w:right w:val="none" w:sz="0" w:space="0" w:color="auto"/>
      </w:divBdr>
    </w:div>
    <w:div w:id="1142384346">
      <w:bodyDiv w:val="1"/>
      <w:marLeft w:val="0"/>
      <w:marRight w:val="0"/>
      <w:marTop w:val="0"/>
      <w:marBottom w:val="0"/>
      <w:divBdr>
        <w:top w:val="none" w:sz="0" w:space="0" w:color="auto"/>
        <w:left w:val="none" w:sz="0" w:space="0" w:color="auto"/>
        <w:bottom w:val="none" w:sz="0" w:space="0" w:color="auto"/>
        <w:right w:val="none" w:sz="0" w:space="0" w:color="auto"/>
      </w:divBdr>
    </w:div>
    <w:div w:id="1178235556">
      <w:bodyDiv w:val="1"/>
      <w:marLeft w:val="0"/>
      <w:marRight w:val="0"/>
      <w:marTop w:val="0"/>
      <w:marBottom w:val="0"/>
      <w:divBdr>
        <w:top w:val="none" w:sz="0" w:space="0" w:color="auto"/>
        <w:left w:val="none" w:sz="0" w:space="0" w:color="auto"/>
        <w:bottom w:val="none" w:sz="0" w:space="0" w:color="auto"/>
        <w:right w:val="none" w:sz="0" w:space="0" w:color="auto"/>
      </w:divBdr>
    </w:div>
    <w:div w:id="1190333676">
      <w:bodyDiv w:val="1"/>
      <w:marLeft w:val="0"/>
      <w:marRight w:val="0"/>
      <w:marTop w:val="0"/>
      <w:marBottom w:val="0"/>
      <w:divBdr>
        <w:top w:val="none" w:sz="0" w:space="0" w:color="auto"/>
        <w:left w:val="none" w:sz="0" w:space="0" w:color="auto"/>
        <w:bottom w:val="none" w:sz="0" w:space="0" w:color="auto"/>
        <w:right w:val="none" w:sz="0" w:space="0" w:color="auto"/>
      </w:divBdr>
    </w:div>
    <w:div w:id="1212645332">
      <w:bodyDiv w:val="1"/>
      <w:marLeft w:val="0"/>
      <w:marRight w:val="0"/>
      <w:marTop w:val="0"/>
      <w:marBottom w:val="0"/>
      <w:divBdr>
        <w:top w:val="none" w:sz="0" w:space="0" w:color="auto"/>
        <w:left w:val="none" w:sz="0" w:space="0" w:color="auto"/>
        <w:bottom w:val="none" w:sz="0" w:space="0" w:color="auto"/>
        <w:right w:val="none" w:sz="0" w:space="0" w:color="auto"/>
      </w:divBdr>
    </w:div>
    <w:div w:id="1223255305">
      <w:bodyDiv w:val="1"/>
      <w:marLeft w:val="0"/>
      <w:marRight w:val="0"/>
      <w:marTop w:val="0"/>
      <w:marBottom w:val="0"/>
      <w:divBdr>
        <w:top w:val="none" w:sz="0" w:space="0" w:color="auto"/>
        <w:left w:val="none" w:sz="0" w:space="0" w:color="auto"/>
        <w:bottom w:val="none" w:sz="0" w:space="0" w:color="auto"/>
        <w:right w:val="none" w:sz="0" w:space="0" w:color="auto"/>
      </w:divBdr>
      <w:divsChild>
        <w:div w:id="1039355998">
          <w:marLeft w:val="-720"/>
          <w:marRight w:val="0"/>
          <w:marTop w:val="0"/>
          <w:marBottom w:val="0"/>
          <w:divBdr>
            <w:top w:val="none" w:sz="0" w:space="0" w:color="auto"/>
            <w:left w:val="none" w:sz="0" w:space="0" w:color="auto"/>
            <w:bottom w:val="none" w:sz="0" w:space="0" w:color="auto"/>
            <w:right w:val="none" w:sz="0" w:space="0" w:color="auto"/>
          </w:divBdr>
        </w:div>
      </w:divsChild>
    </w:div>
    <w:div w:id="1268275131">
      <w:bodyDiv w:val="1"/>
      <w:marLeft w:val="0"/>
      <w:marRight w:val="0"/>
      <w:marTop w:val="0"/>
      <w:marBottom w:val="0"/>
      <w:divBdr>
        <w:top w:val="none" w:sz="0" w:space="0" w:color="auto"/>
        <w:left w:val="none" w:sz="0" w:space="0" w:color="auto"/>
        <w:bottom w:val="none" w:sz="0" w:space="0" w:color="auto"/>
        <w:right w:val="none" w:sz="0" w:space="0" w:color="auto"/>
      </w:divBdr>
    </w:div>
    <w:div w:id="1274945098">
      <w:bodyDiv w:val="1"/>
      <w:marLeft w:val="0"/>
      <w:marRight w:val="0"/>
      <w:marTop w:val="0"/>
      <w:marBottom w:val="0"/>
      <w:divBdr>
        <w:top w:val="none" w:sz="0" w:space="0" w:color="auto"/>
        <w:left w:val="none" w:sz="0" w:space="0" w:color="auto"/>
        <w:bottom w:val="none" w:sz="0" w:space="0" w:color="auto"/>
        <w:right w:val="none" w:sz="0" w:space="0" w:color="auto"/>
      </w:divBdr>
    </w:div>
    <w:div w:id="1290018314">
      <w:bodyDiv w:val="1"/>
      <w:marLeft w:val="0"/>
      <w:marRight w:val="0"/>
      <w:marTop w:val="0"/>
      <w:marBottom w:val="0"/>
      <w:divBdr>
        <w:top w:val="none" w:sz="0" w:space="0" w:color="auto"/>
        <w:left w:val="none" w:sz="0" w:space="0" w:color="auto"/>
        <w:bottom w:val="none" w:sz="0" w:space="0" w:color="auto"/>
        <w:right w:val="none" w:sz="0" w:space="0" w:color="auto"/>
      </w:divBdr>
    </w:div>
    <w:div w:id="1297417874">
      <w:bodyDiv w:val="1"/>
      <w:marLeft w:val="0"/>
      <w:marRight w:val="0"/>
      <w:marTop w:val="0"/>
      <w:marBottom w:val="0"/>
      <w:divBdr>
        <w:top w:val="none" w:sz="0" w:space="0" w:color="auto"/>
        <w:left w:val="none" w:sz="0" w:space="0" w:color="auto"/>
        <w:bottom w:val="none" w:sz="0" w:space="0" w:color="auto"/>
        <w:right w:val="none" w:sz="0" w:space="0" w:color="auto"/>
      </w:divBdr>
    </w:div>
    <w:div w:id="1337806270">
      <w:bodyDiv w:val="1"/>
      <w:marLeft w:val="0"/>
      <w:marRight w:val="0"/>
      <w:marTop w:val="0"/>
      <w:marBottom w:val="0"/>
      <w:divBdr>
        <w:top w:val="none" w:sz="0" w:space="0" w:color="auto"/>
        <w:left w:val="none" w:sz="0" w:space="0" w:color="auto"/>
        <w:bottom w:val="none" w:sz="0" w:space="0" w:color="auto"/>
        <w:right w:val="none" w:sz="0" w:space="0" w:color="auto"/>
      </w:divBdr>
    </w:div>
    <w:div w:id="1416441142">
      <w:bodyDiv w:val="1"/>
      <w:marLeft w:val="0"/>
      <w:marRight w:val="0"/>
      <w:marTop w:val="0"/>
      <w:marBottom w:val="0"/>
      <w:divBdr>
        <w:top w:val="none" w:sz="0" w:space="0" w:color="auto"/>
        <w:left w:val="none" w:sz="0" w:space="0" w:color="auto"/>
        <w:bottom w:val="none" w:sz="0" w:space="0" w:color="auto"/>
        <w:right w:val="none" w:sz="0" w:space="0" w:color="auto"/>
      </w:divBdr>
    </w:div>
    <w:div w:id="1434321387">
      <w:bodyDiv w:val="1"/>
      <w:marLeft w:val="0"/>
      <w:marRight w:val="0"/>
      <w:marTop w:val="0"/>
      <w:marBottom w:val="0"/>
      <w:divBdr>
        <w:top w:val="none" w:sz="0" w:space="0" w:color="auto"/>
        <w:left w:val="none" w:sz="0" w:space="0" w:color="auto"/>
        <w:bottom w:val="none" w:sz="0" w:space="0" w:color="auto"/>
        <w:right w:val="none" w:sz="0" w:space="0" w:color="auto"/>
      </w:divBdr>
    </w:div>
    <w:div w:id="1454790091">
      <w:bodyDiv w:val="1"/>
      <w:marLeft w:val="0"/>
      <w:marRight w:val="0"/>
      <w:marTop w:val="0"/>
      <w:marBottom w:val="0"/>
      <w:divBdr>
        <w:top w:val="none" w:sz="0" w:space="0" w:color="auto"/>
        <w:left w:val="none" w:sz="0" w:space="0" w:color="auto"/>
        <w:bottom w:val="none" w:sz="0" w:space="0" w:color="auto"/>
        <w:right w:val="none" w:sz="0" w:space="0" w:color="auto"/>
      </w:divBdr>
    </w:div>
    <w:div w:id="1486821689">
      <w:bodyDiv w:val="1"/>
      <w:marLeft w:val="0"/>
      <w:marRight w:val="0"/>
      <w:marTop w:val="0"/>
      <w:marBottom w:val="0"/>
      <w:divBdr>
        <w:top w:val="none" w:sz="0" w:space="0" w:color="auto"/>
        <w:left w:val="none" w:sz="0" w:space="0" w:color="auto"/>
        <w:bottom w:val="none" w:sz="0" w:space="0" w:color="auto"/>
        <w:right w:val="none" w:sz="0" w:space="0" w:color="auto"/>
      </w:divBdr>
    </w:div>
    <w:div w:id="1569268355">
      <w:bodyDiv w:val="1"/>
      <w:marLeft w:val="0"/>
      <w:marRight w:val="0"/>
      <w:marTop w:val="0"/>
      <w:marBottom w:val="0"/>
      <w:divBdr>
        <w:top w:val="none" w:sz="0" w:space="0" w:color="auto"/>
        <w:left w:val="none" w:sz="0" w:space="0" w:color="auto"/>
        <w:bottom w:val="none" w:sz="0" w:space="0" w:color="auto"/>
        <w:right w:val="none" w:sz="0" w:space="0" w:color="auto"/>
      </w:divBdr>
    </w:div>
    <w:div w:id="1585795392">
      <w:bodyDiv w:val="1"/>
      <w:marLeft w:val="0"/>
      <w:marRight w:val="0"/>
      <w:marTop w:val="0"/>
      <w:marBottom w:val="0"/>
      <w:divBdr>
        <w:top w:val="none" w:sz="0" w:space="0" w:color="auto"/>
        <w:left w:val="none" w:sz="0" w:space="0" w:color="auto"/>
        <w:bottom w:val="none" w:sz="0" w:space="0" w:color="auto"/>
        <w:right w:val="none" w:sz="0" w:space="0" w:color="auto"/>
      </w:divBdr>
    </w:div>
    <w:div w:id="1638026950">
      <w:bodyDiv w:val="1"/>
      <w:marLeft w:val="0"/>
      <w:marRight w:val="0"/>
      <w:marTop w:val="0"/>
      <w:marBottom w:val="0"/>
      <w:divBdr>
        <w:top w:val="none" w:sz="0" w:space="0" w:color="auto"/>
        <w:left w:val="none" w:sz="0" w:space="0" w:color="auto"/>
        <w:bottom w:val="none" w:sz="0" w:space="0" w:color="auto"/>
        <w:right w:val="none" w:sz="0" w:space="0" w:color="auto"/>
      </w:divBdr>
    </w:div>
    <w:div w:id="1702317348">
      <w:bodyDiv w:val="1"/>
      <w:marLeft w:val="0"/>
      <w:marRight w:val="0"/>
      <w:marTop w:val="0"/>
      <w:marBottom w:val="0"/>
      <w:divBdr>
        <w:top w:val="none" w:sz="0" w:space="0" w:color="auto"/>
        <w:left w:val="none" w:sz="0" w:space="0" w:color="auto"/>
        <w:bottom w:val="none" w:sz="0" w:space="0" w:color="auto"/>
        <w:right w:val="none" w:sz="0" w:space="0" w:color="auto"/>
      </w:divBdr>
    </w:div>
    <w:div w:id="1710494138">
      <w:bodyDiv w:val="1"/>
      <w:marLeft w:val="0"/>
      <w:marRight w:val="0"/>
      <w:marTop w:val="0"/>
      <w:marBottom w:val="0"/>
      <w:divBdr>
        <w:top w:val="none" w:sz="0" w:space="0" w:color="auto"/>
        <w:left w:val="none" w:sz="0" w:space="0" w:color="auto"/>
        <w:bottom w:val="none" w:sz="0" w:space="0" w:color="auto"/>
        <w:right w:val="none" w:sz="0" w:space="0" w:color="auto"/>
      </w:divBdr>
    </w:div>
    <w:div w:id="1732576559">
      <w:bodyDiv w:val="1"/>
      <w:marLeft w:val="0"/>
      <w:marRight w:val="0"/>
      <w:marTop w:val="0"/>
      <w:marBottom w:val="0"/>
      <w:divBdr>
        <w:top w:val="none" w:sz="0" w:space="0" w:color="auto"/>
        <w:left w:val="none" w:sz="0" w:space="0" w:color="auto"/>
        <w:bottom w:val="none" w:sz="0" w:space="0" w:color="auto"/>
        <w:right w:val="none" w:sz="0" w:space="0" w:color="auto"/>
      </w:divBdr>
    </w:div>
    <w:div w:id="1801652081">
      <w:bodyDiv w:val="1"/>
      <w:marLeft w:val="0"/>
      <w:marRight w:val="0"/>
      <w:marTop w:val="0"/>
      <w:marBottom w:val="0"/>
      <w:divBdr>
        <w:top w:val="none" w:sz="0" w:space="0" w:color="auto"/>
        <w:left w:val="none" w:sz="0" w:space="0" w:color="auto"/>
        <w:bottom w:val="none" w:sz="0" w:space="0" w:color="auto"/>
        <w:right w:val="none" w:sz="0" w:space="0" w:color="auto"/>
      </w:divBdr>
    </w:div>
    <w:div w:id="1804107004">
      <w:bodyDiv w:val="1"/>
      <w:marLeft w:val="0"/>
      <w:marRight w:val="0"/>
      <w:marTop w:val="0"/>
      <w:marBottom w:val="0"/>
      <w:divBdr>
        <w:top w:val="none" w:sz="0" w:space="0" w:color="auto"/>
        <w:left w:val="none" w:sz="0" w:space="0" w:color="auto"/>
        <w:bottom w:val="none" w:sz="0" w:space="0" w:color="auto"/>
        <w:right w:val="none" w:sz="0" w:space="0" w:color="auto"/>
      </w:divBdr>
    </w:div>
    <w:div w:id="1828476079">
      <w:bodyDiv w:val="1"/>
      <w:marLeft w:val="0"/>
      <w:marRight w:val="0"/>
      <w:marTop w:val="0"/>
      <w:marBottom w:val="0"/>
      <w:divBdr>
        <w:top w:val="none" w:sz="0" w:space="0" w:color="auto"/>
        <w:left w:val="none" w:sz="0" w:space="0" w:color="auto"/>
        <w:bottom w:val="none" w:sz="0" w:space="0" w:color="auto"/>
        <w:right w:val="none" w:sz="0" w:space="0" w:color="auto"/>
      </w:divBdr>
    </w:div>
    <w:div w:id="1837770641">
      <w:bodyDiv w:val="1"/>
      <w:marLeft w:val="0"/>
      <w:marRight w:val="0"/>
      <w:marTop w:val="0"/>
      <w:marBottom w:val="0"/>
      <w:divBdr>
        <w:top w:val="none" w:sz="0" w:space="0" w:color="auto"/>
        <w:left w:val="none" w:sz="0" w:space="0" w:color="auto"/>
        <w:bottom w:val="none" w:sz="0" w:space="0" w:color="auto"/>
        <w:right w:val="none" w:sz="0" w:space="0" w:color="auto"/>
      </w:divBdr>
    </w:div>
    <w:div w:id="1845507834">
      <w:bodyDiv w:val="1"/>
      <w:marLeft w:val="0"/>
      <w:marRight w:val="0"/>
      <w:marTop w:val="0"/>
      <w:marBottom w:val="0"/>
      <w:divBdr>
        <w:top w:val="none" w:sz="0" w:space="0" w:color="auto"/>
        <w:left w:val="none" w:sz="0" w:space="0" w:color="auto"/>
        <w:bottom w:val="none" w:sz="0" w:space="0" w:color="auto"/>
        <w:right w:val="none" w:sz="0" w:space="0" w:color="auto"/>
      </w:divBdr>
    </w:div>
    <w:div w:id="1847162593">
      <w:bodyDiv w:val="1"/>
      <w:marLeft w:val="0"/>
      <w:marRight w:val="0"/>
      <w:marTop w:val="0"/>
      <w:marBottom w:val="0"/>
      <w:divBdr>
        <w:top w:val="none" w:sz="0" w:space="0" w:color="auto"/>
        <w:left w:val="none" w:sz="0" w:space="0" w:color="auto"/>
        <w:bottom w:val="none" w:sz="0" w:space="0" w:color="auto"/>
        <w:right w:val="none" w:sz="0" w:space="0" w:color="auto"/>
      </w:divBdr>
    </w:div>
    <w:div w:id="1853371105">
      <w:bodyDiv w:val="1"/>
      <w:marLeft w:val="0"/>
      <w:marRight w:val="0"/>
      <w:marTop w:val="0"/>
      <w:marBottom w:val="0"/>
      <w:divBdr>
        <w:top w:val="none" w:sz="0" w:space="0" w:color="auto"/>
        <w:left w:val="none" w:sz="0" w:space="0" w:color="auto"/>
        <w:bottom w:val="none" w:sz="0" w:space="0" w:color="auto"/>
        <w:right w:val="none" w:sz="0" w:space="0" w:color="auto"/>
      </w:divBdr>
    </w:div>
    <w:div w:id="1897810463">
      <w:bodyDiv w:val="1"/>
      <w:marLeft w:val="0"/>
      <w:marRight w:val="0"/>
      <w:marTop w:val="0"/>
      <w:marBottom w:val="0"/>
      <w:divBdr>
        <w:top w:val="none" w:sz="0" w:space="0" w:color="auto"/>
        <w:left w:val="none" w:sz="0" w:space="0" w:color="auto"/>
        <w:bottom w:val="none" w:sz="0" w:space="0" w:color="auto"/>
        <w:right w:val="none" w:sz="0" w:space="0" w:color="auto"/>
      </w:divBdr>
    </w:div>
    <w:div w:id="1919174516">
      <w:bodyDiv w:val="1"/>
      <w:marLeft w:val="0"/>
      <w:marRight w:val="0"/>
      <w:marTop w:val="0"/>
      <w:marBottom w:val="0"/>
      <w:divBdr>
        <w:top w:val="none" w:sz="0" w:space="0" w:color="auto"/>
        <w:left w:val="none" w:sz="0" w:space="0" w:color="auto"/>
        <w:bottom w:val="none" w:sz="0" w:space="0" w:color="auto"/>
        <w:right w:val="none" w:sz="0" w:space="0" w:color="auto"/>
      </w:divBdr>
    </w:div>
    <w:div w:id="1920406072">
      <w:bodyDiv w:val="1"/>
      <w:marLeft w:val="0"/>
      <w:marRight w:val="0"/>
      <w:marTop w:val="0"/>
      <w:marBottom w:val="0"/>
      <w:divBdr>
        <w:top w:val="none" w:sz="0" w:space="0" w:color="auto"/>
        <w:left w:val="none" w:sz="0" w:space="0" w:color="auto"/>
        <w:bottom w:val="none" w:sz="0" w:space="0" w:color="auto"/>
        <w:right w:val="none" w:sz="0" w:space="0" w:color="auto"/>
      </w:divBdr>
    </w:div>
    <w:div w:id="1974170502">
      <w:bodyDiv w:val="1"/>
      <w:marLeft w:val="0"/>
      <w:marRight w:val="0"/>
      <w:marTop w:val="0"/>
      <w:marBottom w:val="0"/>
      <w:divBdr>
        <w:top w:val="none" w:sz="0" w:space="0" w:color="auto"/>
        <w:left w:val="none" w:sz="0" w:space="0" w:color="auto"/>
        <w:bottom w:val="none" w:sz="0" w:space="0" w:color="auto"/>
        <w:right w:val="none" w:sz="0" w:space="0" w:color="auto"/>
      </w:divBdr>
    </w:div>
    <w:div w:id="2003926366">
      <w:bodyDiv w:val="1"/>
      <w:marLeft w:val="0"/>
      <w:marRight w:val="0"/>
      <w:marTop w:val="0"/>
      <w:marBottom w:val="0"/>
      <w:divBdr>
        <w:top w:val="none" w:sz="0" w:space="0" w:color="auto"/>
        <w:left w:val="none" w:sz="0" w:space="0" w:color="auto"/>
        <w:bottom w:val="none" w:sz="0" w:space="0" w:color="auto"/>
        <w:right w:val="none" w:sz="0" w:space="0" w:color="auto"/>
      </w:divBdr>
    </w:div>
    <w:div w:id="2009406484">
      <w:bodyDiv w:val="1"/>
      <w:marLeft w:val="0"/>
      <w:marRight w:val="0"/>
      <w:marTop w:val="0"/>
      <w:marBottom w:val="0"/>
      <w:divBdr>
        <w:top w:val="none" w:sz="0" w:space="0" w:color="auto"/>
        <w:left w:val="none" w:sz="0" w:space="0" w:color="auto"/>
        <w:bottom w:val="none" w:sz="0" w:space="0" w:color="auto"/>
        <w:right w:val="none" w:sz="0" w:space="0" w:color="auto"/>
      </w:divBdr>
    </w:div>
    <w:div w:id="2016346313">
      <w:bodyDiv w:val="1"/>
      <w:marLeft w:val="0"/>
      <w:marRight w:val="0"/>
      <w:marTop w:val="0"/>
      <w:marBottom w:val="0"/>
      <w:divBdr>
        <w:top w:val="none" w:sz="0" w:space="0" w:color="auto"/>
        <w:left w:val="none" w:sz="0" w:space="0" w:color="auto"/>
        <w:bottom w:val="none" w:sz="0" w:space="0" w:color="auto"/>
        <w:right w:val="none" w:sz="0" w:space="0" w:color="auto"/>
      </w:divBdr>
    </w:div>
    <w:div w:id="2041197560">
      <w:bodyDiv w:val="1"/>
      <w:marLeft w:val="0"/>
      <w:marRight w:val="0"/>
      <w:marTop w:val="0"/>
      <w:marBottom w:val="0"/>
      <w:divBdr>
        <w:top w:val="none" w:sz="0" w:space="0" w:color="auto"/>
        <w:left w:val="none" w:sz="0" w:space="0" w:color="auto"/>
        <w:bottom w:val="none" w:sz="0" w:space="0" w:color="auto"/>
        <w:right w:val="none" w:sz="0" w:space="0" w:color="auto"/>
      </w:divBdr>
    </w:div>
    <w:div w:id="2108691443">
      <w:bodyDiv w:val="1"/>
      <w:marLeft w:val="0"/>
      <w:marRight w:val="0"/>
      <w:marTop w:val="0"/>
      <w:marBottom w:val="0"/>
      <w:divBdr>
        <w:top w:val="none" w:sz="0" w:space="0" w:color="auto"/>
        <w:left w:val="none" w:sz="0" w:space="0" w:color="auto"/>
        <w:bottom w:val="none" w:sz="0" w:space="0" w:color="auto"/>
        <w:right w:val="none" w:sz="0" w:space="0" w:color="auto"/>
      </w:divBdr>
    </w:div>
    <w:div w:id="2126732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github.com/georgsmeinung/mlops-pipeline"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6522AA119F04F4BBD0CF10D78B21DF6" ma:contentTypeVersion="11" ma:contentTypeDescription="Create a new document." ma:contentTypeScope="" ma:versionID="3e04e7fbeaed2d70729d7565f5ba029f">
  <xsd:schema xmlns:xsd="http://www.w3.org/2001/XMLSchema" xmlns:xs="http://www.w3.org/2001/XMLSchema" xmlns:p="http://schemas.microsoft.com/office/2006/metadata/properties" xmlns:ns3="d4a444e3-bcf8-4e78-92d1-0f69c1b8097a" targetNamespace="http://schemas.microsoft.com/office/2006/metadata/properties" ma:root="true" ma:fieldsID="dcc52df688fcaec9f8d134f8bb73a591" ns3:_="">
    <xsd:import namespace="d4a444e3-bcf8-4e78-92d1-0f69c1b8097a"/>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a444e3-bcf8-4e78-92d1-0f69c1b809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d4a444e3-bcf8-4e78-92d1-0f69c1b8097a" xsi:nil="true"/>
  </documentManagement>
</p:properties>
</file>

<file path=customXml/itemProps1.xml><?xml version="1.0" encoding="utf-8"?>
<ds:datastoreItem xmlns:ds="http://schemas.openxmlformats.org/officeDocument/2006/customXml" ds:itemID="{FAED7B65-A89E-440D-A9C8-DF8D36858241}">
  <ds:schemaRefs>
    <ds:schemaRef ds:uri="http://schemas.microsoft.com/sharepoint/v3/contenttype/forms"/>
  </ds:schemaRefs>
</ds:datastoreItem>
</file>

<file path=customXml/itemProps2.xml><?xml version="1.0" encoding="utf-8"?>
<ds:datastoreItem xmlns:ds="http://schemas.openxmlformats.org/officeDocument/2006/customXml" ds:itemID="{E03BB513-A2E4-4E7A-9187-BEAA5B1382A0}">
  <ds:schemaRefs>
    <ds:schemaRef ds:uri="http://schemas.openxmlformats.org/officeDocument/2006/bibliography"/>
  </ds:schemaRefs>
</ds:datastoreItem>
</file>

<file path=customXml/itemProps3.xml><?xml version="1.0" encoding="utf-8"?>
<ds:datastoreItem xmlns:ds="http://schemas.openxmlformats.org/officeDocument/2006/customXml" ds:itemID="{40A3BEE7-69E7-4713-B097-F21C75B372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a444e3-bcf8-4e78-92d1-0f69c1b809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F8AA6C8-021C-4BED-8668-CE7D4854541C}">
  <ds:schemaRefs>
    <ds:schemaRef ds:uri="http://schemas.microsoft.com/office/2006/metadata/properties"/>
    <ds:schemaRef ds:uri="http://schemas.microsoft.com/office/infopath/2007/PartnerControls"/>
    <ds:schemaRef ds:uri="d4a444e3-bcf8-4e78-92d1-0f69c1b8097a"/>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37</Pages>
  <Words>11521</Words>
  <Characters>67978</Characters>
  <Application>Microsoft Office Word</Application>
  <DocSecurity>0</DocSecurity>
  <Lines>1192</Lines>
  <Paragraphs>385</Paragraphs>
  <ScaleCrop>false</ScaleCrop>
  <Company/>
  <LinksUpToDate>false</LinksUpToDate>
  <CharactersWithSpaces>79114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Ignacio Garay</dc:creator>
  <cp:keywords/>
  <dc:description/>
  <cp:lastModifiedBy>Martín Cancelas</cp:lastModifiedBy>
  <cp:revision>671</cp:revision>
  <cp:lastPrinted>2025-05-30T00:14:00Z</cp:lastPrinted>
  <dcterms:created xsi:type="dcterms:W3CDTF">2025-07-17T10:47:00Z</dcterms:created>
  <dcterms:modified xsi:type="dcterms:W3CDTF">2025-10-04T00:30:00Z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0x01010046522AA119F04F4BBD0CF10D78B21DF6</vt:lpwstr>
  </property>
</Properties>
</file>