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C6" w:rsidRDefault="00D65D77">
      <w:hyperlink r:id="rId4" w:history="1">
        <w:r w:rsidRPr="00012BCC">
          <w:rPr>
            <w:rStyle w:val="Hyperlink"/>
          </w:rPr>
          <w:t>http://www.saidaonline.com/newsapp.php?go=fullnews&amp;newsid=45122</w:t>
        </w:r>
      </w:hyperlink>
    </w:p>
    <w:p w:rsidR="00D65D77" w:rsidRDefault="00D65D77">
      <w:bookmarkStart w:id="0" w:name="_GoBack"/>
      <w:bookmarkEnd w:id="0"/>
    </w:p>
    <w:sectPr w:rsidR="00D6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77"/>
    <w:rsid w:val="00707BC6"/>
    <w:rsid w:val="00D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41B3F-6ECB-4ACB-801C-651BB820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idaonline.com/newsapp.php?go=fullnews&amp;newsid=45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DLIFLC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Kassis, Georgette R FAC (CIV)</dc:creator>
  <cp:keywords/>
  <dc:description/>
  <cp:lastModifiedBy>Kassis, Georgette R FAC (CIV)</cp:lastModifiedBy>
  <cp:revision>1</cp:revision>
  <dcterms:created xsi:type="dcterms:W3CDTF">2017-05-25T22:46:00Z</dcterms:created>
  <dcterms:modified xsi:type="dcterms:W3CDTF">2017-05-25T22:47:00Z</dcterms:modified>
</cp:coreProperties>
</file>