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0A19" w:rsidRPr="00470A19" w:rsidRDefault="00470A19" w:rsidP="00470A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70A19">
        <w:rPr>
          <w:rFonts w:ascii="Times New Roman" w:eastAsia="Times New Roman" w:hAnsi="Times New Roman" w:cs="Times New Roman"/>
          <w:b/>
          <w:bCs/>
          <w:kern w:val="36"/>
          <w:sz w:val="48"/>
          <w:szCs w:val="48"/>
        </w:rPr>
        <w:t>Network Security Threats: A Comprehensive Analysis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Network security remains one of the most critical concerns for organizations and individuals in an increasingly connected world. As digital infrastructure becomes more sophisticated, so too do the methods employed by malicious actors to compromise systems, steal data, and disrupt services. This report examines three fundamental categories of network security threats—Denial of Service (</w:t>
      </w:r>
      <w:proofErr w:type="spellStart"/>
      <w:r w:rsidRPr="00470A19">
        <w:rPr>
          <w:rFonts w:ascii="Times New Roman" w:eastAsia="Times New Roman" w:hAnsi="Times New Roman" w:cs="Times New Roman"/>
          <w:sz w:val="24"/>
          <w:szCs w:val="24"/>
        </w:rPr>
        <w:t>DoS</w:t>
      </w:r>
      <w:proofErr w:type="spellEnd"/>
      <w:r w:rsidRPr="00470A19">
        <w:rPr>
          <w:rFonts w:ascii="Times New Roman" w:eastAsia="Times New Roman" w:hAnsi="Times New Roman" w:cs="Times New Roman"/>
          <w:sz w:val="24"/>
          <w:szCs w:val="24"/>
        </w:rPr>
        <w:t>) attacks, Man-in-the-Middle (MITM) attacks, and spoofing—exploring their mechanisms, variants, real-world implications, and mitigation strategies.</w:t>
      </w:r>
    </w:p>
    <w:p w:rsidR="00470A19" w:rsidRPr="00470A19" w:rsidRDefault="00470A19" w:rsidP="00470A19">
      <w:pPr>
        <w:spacing w:before="100" w:beforeAutospacing="1" w:after="100" w:afterAutospacing="1" w:line="240" w:lineRule="auto"/>
        <w:outlineLvl w:val="1"/>
        <w:rPr>
          <w:rFonts w:ascii="Times New Roman" w:eastAsia="Times New Roman" w:hAnsi="Times New Roman" w:cs="Times New Roman"/>
          <w:b/>
          <w:bCs/>
          <w:sz w:val="36"/>
          <w:szCs w:val="36"/>
        </w:rPr>
      </w:pPr>
      <w:r w:rsidRPr="00470A19">
        <w:rPr>
          <w:rFonts w:ascii="Times New Roman" w:eastAsia="Times New Roman" w:hAnsi="Times New Roman" w:cs="Times New Roman"/>
          <w:b/>
          <w:bCs/>
          <w:sz w:val="36"/>
          <w:szCs w:val="36"/>
        </w:rPr>
        <w:t>Denial of Service (</w:t>
      </w:r>
      <w:proofErr w:type="spellStart"/>
      <w:r w:rsidRPr="00470A19">
        <w:rPr>
          <w:rFonts w:ascii="Times New Roman" w:eastAsia="Times New Roman" w:hAnsi="Times New Roman" w:cs="Times New Roman"/>
          <w:b/>
          <w:bCs/>
          <w:sz w:val="36"/>
          <w:szCs w:val="36"/>
        </w:rPr>
        <w:t>DoS</w:t>
      </w:r>
      <w:proofErr w:type="spellEnd"/>
      <w:r w:rsidRPr="00470A19">
        <w:rPr>
          <w:rFonts w:ascii="Times New Roman" w:eastAsia="Times New Roman" w:hAnsi="Times New Roman" w:cs="Times New Roman"/>
          <w:b/>
          <w:bCs/>
          <w:sz w:val="36"/>
          <w:szCs w:val="36"/>
        </w:rPr>
        <w:t>) Attacks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Denial of Service attacks represent a class of threats designed to render a system, network, or service unavailable to legitimate users. Rather than attempting to breach security to access sensitive information, </w:t>
      </w:r>
      <w:proofErr w:type="spellStart"/>
      <w:r w:rsidRPr="00470A19">
        <w:rPr>
          <w:rFonts w:ascii="Times New Roman" w:eastAsia="Times New Roman" w:hAnsi="Times New Roman" w:cs="Times New Roman"/>
          <w:sz w:val="24"/>
          <w:szCs w:val="24"/>
        </w:rPr>
        <w:t>DoS</w:t>
      </w:r>
      <w:proofErr w:type="spellEnd"/>
      <w:r w:rsidRPr="00470A19">
        <w:rPr>
          <w:rFonts w:ascii="Times New Roman" w:eastAsia="Times New Roman" w:hAnsi="Times New Roman" w:cs="Times New Roman"/>
          <w:sz w:val="24"/>
          <w:szCs w:val="24"/>
        </w:rPr>
        <w:t xml:space="preserve"> attacks overwhelm target resources to the point of failure or severe degradation.</w:t>
      </w:r>
    </w:p>
    <w:p w:rsidR="00470A19" w:rsidRPr="00470A19" w:rsidRDefault="00470A19" w:rsidP="00470A19">
      <w:pPr>
        <w:spacing w:before="100" w:beforeAutospacing="1" w:after="100" w:afterAutospacing="1" w:line="240" w:lineRule="auto"/>
        <w:outlineLvl w:val="2"/>
        <w:rPr>
          <w:rFonts w:ascii="Times New Roman" w:eastAsia="Times New Roman" w:hAnsi="Times New Roman" w:cs="Times New Roman"/>
          <w:b/>
          <w:bCs/>
          <w:sz w:val="27"/>
          <w:szCs w:val="27"/>
        </w:rPr>
      </w:pPr>
      <w:r w:rsidRPr="00470A19">
        <w:rPr>
          <w:rFonts w:ascii="Times New Roman" w:eastAsia="Times New Roman" w:hAnsi="Times New Roman" w:cs="Times New Roman"/>
          <w:b/>
          <w:bCs/>
          <w:sz w:val="27"/>
          <w:szCs w:val="27"/>
        </w:rPr>
        <w:t>Attack Mechanisms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proofErr w:type="spellStart"/>
      <w:r w:rsidRPr="00470A19">
        <w:rPr>
          <w:rFonts w:ascii="Times New Roman" w:eastAsia="Times New Roman" w:hAnsi="Times New Roman" w:cs="Times New Roman"/>
          <w:sz w:val="24"/>
          <w:szCs w:val="24"/>
        </w:rPr>
        <w:t>DoS</w:t>
      </w:r>
      <w:proofErr w:type="spellEnd"/>
      <w:r w:rsidRPr="00470A19">
        <w:rPr>
          <w:rFonts w:ascii="Times New Roman" w:eastAsia="Times New Roman" w:hAnsi="Times New Roman" w:cs="Times New Roman"/>
          <w:sz w:val="24"/>
          <w:szCs w:val="24"/>
        </w:rPr>
        <w:t xml:space="preserve"> attacks exploit the finite nature of computing resources. Every server has limitations in processing power, memory, bandwidth, and concurrent connection capacity. Attackers leverage these constraints by flooding targets with an excessive volume of requests or specially crafted packets that consume disproportionate resources. When a web server receives thousands of connection requests per second far exceeding its capacity, it cannot respond to legitimate users. The system becomes so occupied processing malicious traffic that normal operations cease.</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The evolution from single-source </w:t>
      </w:r>
      <w:proofErr w:type="spellStart"/>
      <w:r w:rsidRPr="00470A19">
        <w:rPr>
          <w:rFonts w:ascii="Times New Roman" w:eastAsia="Times New Roman" w:hAnsi="Times New Roman" w:cs="Times New Roman"/>
          <w:sz w:val="24"/>
          <w:szCs w:val="24"/>
        </w:rPr>
        <w:t>DoS</w:t>
      </w:r>
      <w:proofErr w:type="spellEnd"/>
      <w:r w:rsidRPr="00470A19">
        <w:rPr>
          <w:rFonts w:ascii="Times New Roman" w:eastAsia="Times New Roman" w:hAnsi="Times New Roman" w:cs="Times New Roman"/>
          <w:sz w:val="24"/>
          <w:szCs w:val="24"/>
        </w:rPr>
        <w:t xml:space="preserve"> to Distributed Denial of Service (</w:t>
      </w:r>
      <w:proofErr w:type="spellStart"/>
      <w:r w:rsidRPr="00470A19">
        <w:rPr>
          <w:rFonts w:ascii="Times New Roman" w:eastAsia="Times New Roman" w:hAnsi="Times New Roman" w:cs="Times New Roman"/>
          <w:sz w:val="24"/>
          <w:szCs w:val="24"/>
        </w:rPr>
        <w:t>DDoS</w:t>
      </w:r>
      <w:proofErr w:type="spellEnd"/>
      <w:r w:rsidRPr="00470A19">
        <w:rPr>
          <w:rFonts w:ascii="Times New Roman" w:eastAsia="Times New Roman" w:hAnsi="Times New Roman" w:cs="Times New Roman"/>
          <w:sz w:val="24"/>
          <w:szCs w:val="24"/>
        </w:rPr>
        <w:t xml:space="preserve">) attacks has dramatically amplified the threat. </w:t>
      </w:r>
      <w:proofErr w:type="spellStart"/>
      <w:r w:rsidRPr="00470A19">
        <w:rPr>
          <w:rFonts w:ascii="Times New Roman" w:eastAsia="Times New Roman" w:hAnsi="Times New Roman" w:cs="Times New Roman"/>
          <w:sz w:val="24"/>
          <w:szCs w:val="24"/>
        </w:rPr>
        <w:t>DDoS</w:t>
      </w:r>
      <w:proofErr w:type="spellEnd"/>
      <w:r w:rsidRPr="00470A19">
        <w:rPr>
          <w:rFonts w:ascii="Times New Roman" w:eastAsia="Times New Roman" w:hAnsi="Times New Roman" w:cs="Times New Roman"/>
          <w:sz w:val="24"/>
          <w:szCs w:val="24"/>
        </w:rPr>
        <w:t xml:space="preserve"> attacks coordinate thousands or even millions of compromised devices—forming what's known as a botnet—to simultaneously target a victim. This distributed approach makes attacks substantially more difficult to mitigate, as traffic originates from numerous sources across different geographic locations and network ranges.</w:t>
      </w:r>
    </w:p>
    <w:p w:rsidR="00470A19" w:rsidRPr="00470A19" w:rsidRDefault="00470A19" w:rsidP="00470A19">
      <w:pPr>
        <w:spacing w:before="100" w:beforeAutospacing="1" w:after="100" w:afterAutospacing="1" w:line="240" w:lineRule="auto"/>
        <w:outlineLvl w:val="2"/>
        <w:rPr>
          <w:rFonts w:ascii="Times New Roman" w:eastAsia="Times New Roman" w:hAnsi="Times New Roman" w:cs="Times New Roman"/>
          <w:b/>
          <w:bCs/>
          <w:sz w:val="27"/>
          <w:szCs w:val="27"/>
        </w:rPr>
      </w:pPr>
      <w:r w:rsidRPr="00470A19">
        <w:rPr>
          <w:rFonts w:ascii="Times New Roman" w:eastAsia="Times New Roman" w:hAnsi="Times New Roman" w:cs="Times New Roman"/>
          <w:b/>
          <w:bCs/>
          <w:sz w:val="27"/>
          <w:szCs w:val="27"/>
        </w:rPr>
        <w:t xml:space="preserve">Common </w:t>
      </w:r>
      <w:proofErr w:type="spellStart"/>
      <w:r w:rsidRPr="00470A19">
        <w:rPr>
          <w:rFonts w:ascii="Times New Roman" w:eastAsia="Times New Roman" w:hAnsi="Times New Roman" w:cs="Times New Roman"/>
          <w:b/>
          <w:bCs/>
          <w:sz w:val="27"/>
          <w:szCs w:val="27"/>
        </w:rPr>
        <w:t>DoS</w:t>
      </w:r>
      <w:proofErr w:type="spellEnd"/>
      <w:r w:rsidRPr="00470A19">
        <w:rPr>
          <w:rFonts w:ascii="Times New Roman" w:eastAsia="Times New Roman" w:hAnsi="Times New Roman" w:cs="Times New Roman"/>
          <w:b/>
          <w:bCs/>
          <w:sz w:val="27"/>
          <w:szCs w:val="27"/>
        </w:rPr>
        <w:t xml:space="preserve"> Attack Types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Volume-based attacks aim to saturate the target's bandwidth. UDP floods send massive numbers of User Datagram Protocol packets to random ports on the target system, forcing it to check for applications listening on those ports and respond with ICMP destination unreachable packets. ICMP floods similarly overwhelm systems with ping requests. These attacks measure success in bits per second, with modern </w:t>
      </w:r>
      <w:proofErr w:type="spellStart"/>
      <w:r w:rsidRPr="00470A19">
        <w:rPr>
          <w:rFonts w:ascii="Times New Roman" w:eastAsia="Times New Roman" w:hAnsi="Times New Roman" w:cs="Times New Roman"/>
          <w:sz w:val="24"/>
          <w:szCs w:val="24"/>
        </w:rPr>
        <w:t>DDoS</w:t>
      </w:r>
      <w:proofErr w:type="spellEnd"/>
      <w:r w:rsidRPr="00470A19">
        <w:rPr>
          <w:rFonts w:ascii="Times New Roman" w:eastAsia="Times New Roman" w:hAnsi="Times New Roman" w:cs="Times New Roman"/>
          <w:sz w:val="24"/>
          <w:szCs w:val="24"/>
        </w:rPr>
        <w:t xml:space="preserve"> attacks sometimes exceeding hundreds of gigabits per second.</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Protocol attacks exploit weaknesses in layer 3 and layer 4 protocol implementations. SYN flood attacks take advantage of the TCP three-way handshake by sending numerous SYN requests without completing the connection, exhausting the server's connection state table. Ping of Death </w:t>
      </w:r>
      <w:r w:rsidRPr="00470A19">
        <w:rPr>
          <w:rFonts w:ascii="Times New Roman" w:eastAsia="Times New Roman" w:hAnsi="Times New Roman" w:cs="Times New Roman"/>
          <w:sz w:val="24"/>
          <w:szCs w:val="24"/>
        </w:rPr>
        <w:lastRenderedPageBreak/>
        <w:t>attacks send malformed or oversized packets that cause buffer overflows or system crashes when reassembled. Smurf attacks use ICMP echo requests with a spoofed source IP matching the victim's address, broadcast to a network, causing all devices to send replies to the victim.</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Application layer attacks target specific aspects of an application or server. HTTP flood attacks mimic legitimate user behavior by requesting web pages or API endpoints repeatedly, making them particularly difficult to distinguish from normal traffic. </w:t>
      </w:r>
      <w:proofErr w:type="spellStart"/>
      <w:r w:rsidRPr="00470A19">
        <w:rPr>
          <w:rFonts w:ascii="Times New Roman" w:eastAsia="Times New Roman" w:hAnsi="Times New Roman" w:cs="Times New Roman"/>
          <w:sz w:val="24"/>
          <w:szCs w:val="24"/>
        </w:rPr>
        <w:t>Slowloris</w:t>
      </w:r>
      <w:proofErr w:type="spellEnd"/>
      <w:r w:rsidRPr="00470A19">
        <w:rPr>
          <w:rFonts w:ascii="Times New Roman" w:eastAsia="Times New Roman" w:hAnsi="Times New Roman" w:cs="Times New Roman"/>
          <w:sz w:val="24"/>
          <w:szCs w:val="24"/>
        </w:rPr>
        <w:t xml:space="preserve"> attacks hold connections open by sending partial HTTP requests, slowly adding headers but never completing the request, eventually exhausting available connections without generating obvious traffic spikes.</w:t>
      </w:r>
    </w:p>
    <w:p w:rsidR="00470A19" w:rsidRPr="00470A19" w:rsidRDefault="00470A19" w:rsidP="00470A19">
      <w:pPr>
        <w:spacing w:before="100" w:beforeAutospacing="1" w:after="100" w:afterAutospacing="1" w:line="240" w:lineRule="auto"/>
        <w:outlineLvl w:val="2"/>
        <w:rPr>
          <w:rFonts w:ascii="Times New Roman" w:eastAsia="Times New Roman" w:hAnsi="Times New Roman" w:cs="Times New Roman"/>
          <w:b/>
          <w:bCs/>
          <w:sz w:val="27"/>
          <w:szCs w:val="27"/>
        </w:rPr>
      </w:pPr>
      <w:r w:rsidRPr="00470A19">
        <w:rPr>
          <w:rFonts w:ascii="Times New Roman" w:eastAsia="Times New Roman" w:hAnsi="Times New Roman" w:cs="Times New Roman"/>
          <w:b/>
          <w:bCs/>
          <w:sz w:val="27"/>
          <w:szCs w:val="27"/>
        </w:rPr>
        <w:t>Real-World Impact</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The consequences of successful </w:t>
      </w:r>
      <w:proofErr w:type="spellStart"/>
      <w:r w:rsidRPr="00470A19">
        <w:rPr>
          <w:rFonts w:ascii="Times New Roman" w:eastAsia="Times New Roman" w:hAnsi="Times New Roman" w:cs="Times New Roman"/>
          <w:sz w:val="24"/>
          <w:szCs w:val="24"/>
        </w:rPr>
        <w:t>DoS</w:t>
      </w:r>
      <w:proofErr w:type="spellEnd"/>
      <w:r w:rsidRPr="00470A19">
        <w:rPr>
          <w:rFonts w:ascii="Times New Roman" w:eastAsia="Times New Roman" w:hAnsi="Times New Roman" w:cs="Times New Roman"/>
          <w:sz w:val="24"/>
          <w:szCs w:val="24"/>
        </w:rPr>
        <w:t xml:space="preserve"> attacks extend beyond mere inconvenience. E-commerce platforms lose revenue for every minute of downtime, with estimates suggesting major retailers can lose millions of dollars per hour during peak shopping periods. Financial institutions face regulatory scrutiny and customer trust erosion when online banking becomes unavailable. Healthcare systems have experienced attacks that delayed critical patient care. Gaming companies regularly contend with attacks from competitors or disgruntled users seeking to drive players to alternative platforms.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The October 2016 </w:t>
      </w:r>
      <w:proofErr w:type="spellStart"/>
      <w:r w:rsidRPr="00470A19">
        <w:rPr>
          <w:rFonts w:ascii="Times New Roman" w:eastAsia="Times New Roman" w:hAnsi="Times New Roman" w:cs="Times New Roman"/>
          <w:sz w:val="24"/>
          <w:szCs w:val="24"/>
        </w:rPr>
        <w:t>Dyn</w:t>
      </w:r>
      <w:proofErr w:type="spellEnd"/>
      <w:r w:rsidRPr="00470A19">
        <w:rPr>
          <w:rFonts w:ascii="Times New Roman" w:eastAsia="Times New Roman" w:hAnsi="Times New Roman" w:cs="Times New Roman"/>
          <w:sz w:val="24"/>
          <w:szCs w:val="24"/>
        </w:rPr>
        <w:t xml:space="preserve"> DNS attack demonstrated the potential scale of </w:t>
      </w:r>
      <w:proofErr w:type="spellStart"/>
      <w:r w:rsidRPr="00470A19">
        <w:rPr>
          <w:rFonts w:ascii="Times New Roman" w:eastAsia="Times New Roman" w:hAnsi="Times New Roman" w:cs="Times New Roman"/>
          <w:sz w:val="24"/>
          <w:szCs w:val="24"/>
        </w:rPr>
        <w:t>DDoS</w:t>
      </w:r>
      <w:proofErr w:type="spellEnd"/>
      <w:r w:rsidRPr="00470A19">
        <w:rPr>
          <w:rFonts w:ascii="Times New Roman" w:eastAsia="Times New Roman" w:hAnsi="Times New Roman" w:cs="Times New Roman"/>
          <w:sz w:val="24"/>
          <w:szCs w:val="24"/>
        </w:rPr>
        <w:t xml:space="preserve"> impact. By targeting a major DNS infrastructure provider, attackers rendered large portions of the internet inaccessible for users across North America and Europe, affecting services including Twitter, Netflix, </w:t>
      </w:r>
      <w:proofErr w:type="spellStart"/>
      <w:r w:rsidRPr="00470A19">
        <w:rPr>
          <w:rFonts w:ascii="Times New Roman" w:eastAsia="Times New Roman" w:hAnsi="Times New Roman" w:cs="Times New Roman"/>
          <w:sz w:val="24"/>
          <w:szCs w:val="24"/>
        </w:rPr>
        <w:t>Reddit</w:t>
      </w:r>
      <w:proofErr w:type="spellEnd"/>
      <w:r w:rsidRPr="00470A19">
        <w:rPr>
          <w:rFonts w:ascii="Times New Roman" w:eastAsia="Times New Roman" w:hAnsi="Times New Roman" w:cs="Times New Roman"/>
          <w:sz w:val="24"/>
          <w:szCs w:val="24"/>
        </w:rPr>
        <w:t xml:space="preserve">, and major news outlets. The attack leveraged the </w:t>
      </w:r>
      <w:proofErr w:type="spellStart"/>
      <w:r w:rsidRPr="00470A19">
        <w:rPr>
          <w:rFonts w:ascii="Times New Roman" w:eastAsia="Times New Roman" w:hAnsi="Times New Roman" w:cs="Times New Roman"/>
          <w:sz w:val="24"/>
          <w:szCs w:val="24"/>
        </w:rPr>
        <w:t>Mirai</w:t>
      </w:r>
      <w:proofErr w:type="spellEnd"/>
      <w:r w:rsidRPr="00470A19">
        <w:rPr>
          <w:rFonts w:ascii="Times New Roman" w:eastAsia="Times New Roman" w:hAnsi="Times New Roman" w:cs="Times New Roman"/>
          <w:sz w:val="24"/>
          <w:szCs w:val="24"/>
        </w:rPr>
        <w:t xml:space="preserve"> botnet, which compromised hundreds of thousands of Internet of Things devices with default credentials.</w:t>
      </w:r>
    </w:p>
    <w:p w:rsidR="00470A19" w:rsidRPr="00470A19" w:rsidRDefault="00470A19" w:rsidP="00470A19">
      <w:pPr>
        <w:spacing w:before="100" w:beforeAutospacing="1" w:after="100" w:afterAutospacing="1" w:line="240" w:lineRule="auto"/>
        <w:outlineLvl w:val="2"/>
        <w:rPr>
          <w:rFonts w:ascii="Times New Roman" w:eastAsia="Times New Roman" w:hAnsi="Times New Roman" w:cs="Times New Roman"/>
          <w:b/>
          <w:bCs/>
          <w:sz w:val="27"/>
          <w:szCs w:val="27"/>
        </w:rPr>
      </w:pPr>
      <w:r w:rsidRPr="00470A19">
        <w:rPr>
          <w:rFonts w:ascii="Times New Roman" w:eastAsia="Times New Roman" w:hAnsi="Times New Roman" w:cs="Times New Roman"/>
          <w:b/>
          <w:bCs/>
          <w:sz w:val="27"/>
          <w:szCs w:val="27"/>
        </w:rPr>
        <w:t>Detection and Mitigation</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Effective </w:t>
      </w:r>
      <w:proofErr w:type="spellStart"/>
      <w:r w:rsidRPr="00470A19">
        <w:rPr>
          <w:rFonts w:ascii="Times New Roman" w:eastAsia="Times New Roman" w:hAnsi="Times New Roman" w:cs="Times New Roman"/>
          <w:sz w:val="24"/>
          <w:szCs w:val="24"/>
        </w:rPr>
        <w:t>DoS</w:t>
      </w:r>
      <w:proofErr w:type="spellEnd"/>
      <w:r w:rsidRPr="00470A19">
        <w:rPr>
          <w:rFonts w:ascii="Times New Roman" w:eastAsia="Times New Roman" w:hAnsi="Times New Roman" w:cs="Times New Roman"/>
          <w:sz w:val="24"/>
          <w:szCs w:val="24"/>
        </w:rPr>
        <w:t xml:space="preserve"> protection requires multiple defensive layers. Network monitoring establishes baselines for normal traffic patterns, enabling rapid detection of anomalies. When traffic suddenly increases ten-fold or connection attempts from a single source spike dramatically, automated systems can trigger alerts and countermeasures.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Rate limiting restricts the number of requests accepted from particular sources within defined time windows. While legitimate users rarely need to make hundreds of requests per second, attackers frequently do. Implementing progressive delays or temporary blocks after threshold violations helps distinguish between normal users and attack traffic.</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Traffic filtering and scrubbing direct incoming traffic through specialized systems that identify and discard malicious packets before they reach target infrastructure. Cloud-based </w:t>
      </w:r>
      <w:proofErr w:type="spellStart"/>
      <w:r w:rsidRPr="00470A19">
        <w:rPr>
          <w:rFonts w:ascii="Times New Roman" w:eastAsia="Times New Roman" w:hAnsi="Times New Roman" w:cs="Times New Roman"/>
          <w:sz w:val="24"/>
          <w:szCs w:val="24"/>
        </w:rPr>
        <w:t>DDoS</w:t>
      </w:r>
      <w:proofErr w:type="spellEnd"/>
      <w:r w:rsidRPr="00470A19">
        <w:rPr>
          <w:rFonts w:ascii="Times New Roman" w:eastAsia="Times New Roman" w:hAnsi="Times New Roman" w:cs="Times New Roman"/>
          <w:sz w:val="24"/>
          <w:szCs w:val="24"/>
        </w:rPr>
        <w:t xml:space="preserve"> protection services like </w:t>
      </w:r>
      <w:proofErr w:type="spellStart"/>
      <w:r w:rsidRPr="00470A19">
        <w:rPr>
          <w:rFonts w:ascii="Times New Roman" w:eastAsia="Times New Roman" w:hAnsi="Times New Roman" w:cs="Times New Roman"/>
          <w:sz w:val="24"/>
          <w:szCs w:val="24"/>
        </w:rPr>
        <w:t>Cloudflare</w:t>
      </w:r>
      <w:proofErr w:type="spellEnd"/>
      <w:r w:rsidRPr="00470A19">
        <w:rPr>
          <w:rFonts w:ascii="Times New Roman" w:eastAsia="Times New Roman" w:hAnsi="Times New Roman" w:cs="Times New Roman"/>
          <w:sz w:val="24"/>
          <w:szCs w:val="24"/>
        </w:rPr>
        <w:t>, Akamai, and AWS Shield provide massive bandwidth capacity and distributed scrubbing centers that can absorb and filter attack traffic that would overwhelm individual organizations.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Infrastructure redundancy and load balancing distribute traffic across multiple servers and geographic locations. When one server or data center experiences attack traffic, others continue </w:t>
      </w:r>
      <w:r w:rsidRPr="00470A19">
        <w:rPr>
          <w:rFonts w:ascii="Times New Roman" w:eastAsia="Times New Roman" w:hAnsi="Times New Roman" w:cs="Times New Roman"/>
          <w:sz w:val="24"/>
          <w:szCs w:val="24"/>
        </w:rPr>
        <w:lastRenderedPageBreak/>
        <w:t>serving legitimate users. Content Delivery Networks inherently provide this distribution, caching content at edge locations worldwide.</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SYN cookies and other protocol-specific defenses address particular attack vectors. SYN cookies allow servers to avoid storing connection state during the initial handshake, preventing SYN flood attacks from exhausting connection tables. Properly configured firewalls can identify and block malformed packets characteristic of certain </w:t>
      </w:r>
      <w:proofErr w:type="spellStart"/>
      <w:r w:rsidRPr="00470A19">
        <w:rPr>
          <w:rFonts w:ascii="Times New Roman" w:eastAsia="Times New Roman" w:hAnsi="Times New Roman" w:cs="Times New Roman"/>
          <w:sz w:val="24"/>
          <w:szCs w:val="24"/>
        </w:rPr>
        <w:t>DoS</w:t>
      </w:r>
      <w:proofErr w:type="spellEnd"/>
      <w:r w:rsidRPr="00470A19">
        <w:rPr>
          <w:rFonts w:ascii="Times New Roman" w:eastAsia="Times New Roman" w:hAnsi="Times New Roman" w:cs="Times New Roman"/>
          <w:sz w:val="24"/>
          <w:szCs w:val="24"/>
        </w:rPr>
        <w:t xml:space="preserve"> techniques.</w:t>
      </w:r>
    </w:p>
    <w:p w:rsidR="00470A19" w:rsidRPr="00470A19" w:rsidRDefault="00470A19" w:rsidP="00470A19">
      <w:pPr>
        <w:spacing w:before="100" w:beforeAutospacing="1" w:after="100" w:afterAutospacing="1" w:line="240" w:lineRule="auto"/>
        <w:outlineLvl w:val="1"/>
        <w:rPr>
          <w:rFonts w:ascii="Times New Roman" w:eastAsia="Times New Roman" w:hAnsi="Times New Roman" w:cs="Times New Roman"/>
          <w:b/>
          <w:bCs/>
          <w:sz w:val="36"/>
          <w:szCs w:val="36"/>
        </w:rPr>
      </w:pPr>
      <w:r w:rsidRPr="00470A19">
        <w:rPr>
          <w:rFonts w:ascii="Times New Roman" w:eastAsia="Times New Roman" w:hAnsi="Times New Roman" w:cs="Times New Roman"/>
          <w:b/>
          <w:bCs/>
          <w:sz w:val="36"/>
          <w:szCs w:val="36"/>
        </w:rPr>
        <w:t>Man-in-the-Middle (MITM) Attacks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Man-in-the-Middle attacks involve an attacker secretly intercepting and potentially altering communications between two parties who believe they're communicating directly with each other. This category encompasses numerous sophisticated techniques that compromise the fundamental trust models underlying network communications.</w:t>
      </w:r>
    </w:p>
    <w:p w:rsidR="00470A19" w:rsidRPr="00470A19" w:rsidRDefault="00470A19" w:rsidP="00470A19">
      <w:pPr>
        <w:spacing w:before="100" w:beforeAutospacing="1" w:after="100" w:afterAutospacing="1" w:line="240" w:lineRule="auto"/>
        <w:outlineLvl w:val="2"/>
        <w:rPr>
          <w:rFonts w:ascii="Times New Roman" w:eastAsia="Times New Roman" w:hAnsi="Times New Roman" w:cs="Times New Roman"/>
          <w:b/>
          <w:bCs/>
          <w:sz w:val="27"/>
          <w:szCs w:val="27"/>
        </w:rPr>
      </w:pPr>
      <w:r w:rsidRPr="00470A19">
        <w:rPr>
          <w:rFonts w:ascii="Times New Roman" w:eastAsia="Times New Roman" w:hAnsi="Times New Roman" w:cs="Times New Roman"/>
          <w:b/>
          <w:bCs/>
          <w:sz w:val="27"/>
          <w:szCs w:val="27"/>
        </w:rPr>
        <w:t>Attack Fundamentals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MITM attacks succeed by positioning the attacker between the victim and their intended destination. In a typical scenario, when Alice attempts to communicate with Bob, the attacker intercepts Alice's messages before they reach Bob, potentially reads or modifies them, then forwards them to Bob. Similarly, Bob's responses travel through the attacker before reaching Alice. Neither Alice nor Bob realizes a third party has access to their conversation.</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The attacker's ability to conduct MITM attacks depends on controlling or compromising some aspect of the communication path. This might involve controlling a router or switch through which traffic flows, compromising DNS services to misdirect traffic, or tricking victims into connecting through attacker-controlled infrastructure.</w:t>
      </w:r>
    </w:p>
    <w:p w:rsidR="00470A19" w:rsidRPr="00470A19" w:rsidRDefault="00470A19" w:rsidP="00470A19">
      <w:pPr>
        <w:spacing w:before="100" w:beforeAutospacing="1" w:after="100" w:afterAutospacing="1" w:line="240" w:lineRule="auto"/>
        <w:outlineLvl w:val="2"/>
        <w:rPr>
          <w:rFonts w:ascii="Times New Roman" w:eastAsia="Times New Roman" w:hAnsi="Times New Roman" w:cs="Times New Roman"/>
          <w:b/>
          <w:bCs/>
          <w:sz w:val="27"/>
          <w:szCs w:val="27"/>
        </w:rPr>
      </w:pPr>
      <w:r w:rsidRPr="00470A19">
        <w:rPr>
          <w:rFonts w:ascii="Times New Roman" w:eastAsia="Times New Roman" w:hAnsi="Times New Roman" w:cs="Times New Roman"/>
          <w:b/>
          <w:bCs/>
          <w:sz w:val="27"/>
          <w:szCs w:val="27"/>
        </w:rPr>
        <w:t>Attack Techniques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ARP spoofing (Address Resolution Protocol spoofing) targets local network communications. ARP resolves IP addresses to MAC addresses, enabling devices on the same network to communicate. Attackers send forged ARP messages associating their MAC address with the IP address of the default gateway or another target device. Network traffic intended for the legitimate destination instead flows to the attacker, who can intercept, inspect, and forward it. This technique is particularly effective on switched networks where attackers cannot normally see traffic destined for other devices.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DNS spoofing corrupts the domain name resolution process. When victims query DNS servers to resolve domain names like "bank.example.com" to IP addresses, attackers who have compromised DNS infrastructure or perform DNS cache poisoning can return malicious IP addresses. Victims' browsers then connect to attacker-controlled servers instead of legitimate destinations. Sophisticated attacks establish fake websites that closely mimic authentic sites, harvesting credentials and sensitive information.</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lastRenderedPageBreak/>
        <w:t>SSL/TLS stripping downgrade attacks exploit the transition between HTTP and HTTPS connections. Many websites initially load via HTTP before redirecting to HTTPS for secure authentication. Attackers intercept the HTTP connection, maintain an HTTPS connection to the legitimate server while presenting an HTTP connection to the victim. Users who fail to notice the absence of HTTPS indicators transmit sensitive information over unencrypted connections the attacker can read.</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Session hijacking captures and exploits authentication tokens or session cookies. After users log into web applications, servers issue session identifiers that browsers include in subsequent requests to maintain authenticated state. Attackers who intercept these session tokens can impersonate the legitimate user without needing their credentials. This proves particularly effective against unencrypted connections or when combined with cross-site scripting vulnerabilities.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Evil twin attacks create rogue Wi-Fi access points with names identical or similar to legitimate networks. When users connect to these malicious hotspots, all their traffic flows through attacker-controlled infrastructure. Attackers can monitor browsing activity, capture credentials, and inject malicious content. Public spaces like airports, coffee shops, and hotels are common venues for these attacks, as users expect to find multiple Wi-Fi networks and may not carefully verify which they join.</w:t>
      </w:r>
    </w:p>
    <w:p w:rsidR="00470A19" w:rsidRPr="00470A19" w:rsidRDefault="00470A19" w:rsidP="00470A19">
      <w:pPr>
        <w:spacing w:before="100" w:beforeAutospacing="1" w:after="100" w:afterAutospacing="1" w:line="240" w:lineRule="auto"/>
        <w:outlineLvl w:val="2"/>
        <w:rPr>
          <w:rFonts w:ascii="Times New Roman" w:eastAsia="Times New Roman" w:hAnsi="Times New Roman" w:cs="Times New Roman"/>
          <w:b/>
          <w:bCs/>
          <w:sz w:val="27"/>
          <w:szCs w:val="27"/>
        </w:rPr>
      </w:pPr>
      <w:r w:rsidRPr="00470A19">
        <w:rPr>
          <w:rFonts w:ascii="Times New Roman" w:eastAsia="Times New Roman" w:hAnsi="Times New Roman" w:cs="Times New Roman"/>
          <w:b/>
          <w:bCs/>
          <w:sz w:val="27"/>
          <w:szCs w:val="27"/>
        </w:rPr>
        <w:t>Real-World Scenarios and Impact</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MITM attacks have enabled some of the most damaging security breaches. Financial fraud represents a primary motivation, with attackers intercepting online banking sessions to steal credentials or modify transaction details. Business email compromise schemes frequently employ MITM techniques to intercept communications between companies and vendors, redirecting legitimate payments to attacker-controlled accounts.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State-sponsored actors utilize MITM capabilities for surveillance and espionage. Compromised telecommunications infrastructure or compelled certificate authorities enable governments to intercept encrypted communications at scale. The 2011 </w:t>
      </w:r>
      <w:proofErr w:type="spellStart"/>
      <w:r w:rsidRPr="00470A19">
        <w:rPr>
          <w:rFonts w:ascii="Times New Roman" w:eastAsia="Times New Roman" w:hAnsi="Times New Roman" w:cs="Times New Roman"/>
          <w:sz w:val="24"/>
          <w:szCs w:val="24"/>
        </w:rPr>
        <w:t>DigiNotar</w:t>
      </w:r>
      <w:proofErr w:type="spellEnd"/>
      <w:r w:rsidRPr="00470A19">
        <w:rPr>
          <w:rFonts w:ascii="Times New Roman" w:eastAsia="Times New Roman" w:hAnsi="Times New Roman" w:cs="Times New Roman"/>
          <w:sz w:val="24"/>
          <w:szCs w:val="24"/>
        </w:rPr>
        <w:t xml:space="preserve"> breach, where attackers obtained fraudulent SSL certificates for major domains including Google, demonstrated how certificate authority compromise enables undetectable MITM attacks against encrypted traffic.</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Corporate espionage leverages MITM techniques to steal intellectual property, strategic plans, and competitive intelligence. Manufacturing companies have discovered competitors obtained proprietary designs through compromised network communications. Pharmaceutical companies face attacks targeting research data worth billions in development costs.</w:t>
      </w:r>
    </w:p>
    <w:p w:rsidR="00470A19" w:rsidRPr="00470A19" w:rsidRDefault="00470A19" w:rsidP="00470A19">
      <w:pPr>
        <w:spacing w:before="100" w:beforeAutospacing="1" w:after="100" w:afterAutospacing="1" w:line="240" w:lineRule="auto"/>
        <w:outlineLvl w:val="2"/>
        <w:rPr>
          <w:rFonts w:ascii="Times New Roman" w:eastAsia="Times New Roman" w:hAnsi="Times New Roman" w:cs="Times New Roman"/>
          <w:b/>
          <w:bCs/>
          <w:sz w:val="27"/>
          <w:szCs w:val="27"/>
        </w:rPr>
      </w:pPr>
      <w:r w:rsidRPr="00470A19">
        <w:rPr>
          <w:rFonts w:ascii="Times New Roman" w:eastAsia="Times New Roman" w:hAnsi="Times New Roman" w:cs="Times New Roman"/>
          <w:b/>
          <w:bCs/>
          <w:sz w:val="27"/>
          <w:szCs w:val="27"/>
        </w:rPr>
        <w:t>Prevention and Detection</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Encryption forms the foundation of MITM defense. TLS/SSL protocols encrypt communications between clients and servers, preventing eavesdropping even when attackers intercept traffic. However, implementation matters significantly. Strong cipher suites, current protocol versions, </w:t>
      </w:r>
      <w:r w:rsidRPr="00470A19">
        <w:rPr>
          <w:rFonts w:ascii="Times New Roman" w:eastAsia="Times New Roman" w:hAnsi="Times New Roman" w:cs="Times New Roman"/>
          <w:sz w:val="24"/>
          <w:szCs w:val="24"/>
        </w:rPr>
        <w:lastRenderedPageBreak/>
        <w:t>and proper certificate validation are essential. Outdated encryption methods like SSL 3.0 or weak ciphers remain vulnerable to attacks.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Certificate validation and pinning ensure clients connect to legitimate servers. When browsers receive SSL certificates, they verify the certificate was issued by a trusted certificate authority and matches the requested domain. Certificate pinning, where applications expect specific certificates or certificate authorities for particular domains, prevents attacks relying on fraudulent certificates. Organizations can implement HTTP Public Key Pinning (HPKP) or include certificate pins directly in mobile applications.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Mutual authentication, where both client and server verify each other's identity, prevents many MITM scenarios. While typical HTTPS only authenticates the server to the client, mutual TLS requires clients present certificates as well. This proves particularly valuable for API communications between services or high-security applications.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Network security best practices reduce MITM attack surfaces. Using VPNs when connecting to untrusted networks encrypts all traffic between the device and the VPN endpoint, preventing local attackers from intercepting communications. Disabling automatic Wi-Fi connection prevents devices from joining rogue access points. Using HTTPS Everywhere browser extensions forces encrypted connections whenever possible.</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Organizations should implement network monitoring to detect suspicious ARP traffic, DNS anomalies, or unauthorized access points. Intrusion detection systems can identify patterns characteristic of MITM attacks, such as certificate errors across multiple clients or unusual DNS query patterns. Wireless intrusion detection systems specifically monitor for rogue access points and alert administrators to evil twin attacks.</w:t>
      </w:r>
    </w:p>
    <w:p w:rsidR="00470A19" w:rsidRPr="00470A19" w:rsidRDefault="00470A19" w:rsidP="00470A19">
      <w:pPr>
        <w:spacing w:before="100" w:beforeAutospacing="1" w:after="100" w:afterAutospacing="1" w:line="240" w:lineRule="auto"/>
        <w:outlineLvl w:val="1"/>
        <w:rPr>
          <w:rFonts w:ascii="Times New Roman" w:eastAsia="Times New Roman" w:hAnsi="Times New Roman" w:cs="Times New Roman"/>
          <w:b/>
          <w:bCs/>
          <w:sz w:val="36"/>
          <w:szCs w:val="36"/>
        </w:rPr>
      </w:pPr>
      <w:r w:rsidRPr="00470A19">
        <w:rPr>
          <w:rFonts w:ascii="Times New Roman" w:eastAsia="Times New Roman" w:hAnsi="Times New Roman" w:cs="Times New Roman"/>
          <w:b/>
          <w:bCs/>
          <w:sz w:val="36"/>
          <w:szCs w:val="36"/>
        </w:rPr>
        <w:t>Spoofing Attacks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Spoofing encompasses a broad category of attacks where malicious actors falsify information to disguise their identity or impersonate trusted entities. These attacks exploit trust relationships and the difficulty of verifying authenticity in digital communications.</w:t>
      </w:r>
    </w:p>
    <w:p w:rsidR="00470A19" w:rsidRPr="00470A19" w:rsidRDefault="00470A19" w:rsidP="00470A19">
      <w:pPr>
        <w:spacing w:before="100" w:beforeAutospacing="1" w:after="100" w:afterAutospacing="1" w:line="240" w:lineRule="auto"/>
        <w:outlineLvl w:val="2"/>
        <w:rPr>
          <w:rFonts w:ascii="Times New Roman" w:eastAsia="Times New Roman" w:hAnsi="Times New Roman" w:cs="Times New Roman"/>
          <w:b/>
          <w:bCs/>
          <w:sz w:val="27"/>
          <w:szCs w:val="27"/>
        </w:rPr>
      </w:pPr>
      <w:r w:rsidRPr="00470A19">
        <w:rPr>
          <w:rFonts w:ascii="Times New Roman" w:eastAsia="Times New Roman" w:hAnsi="Times New Roman" w:cs="Times New Roman"/>
          <w:b/>
          <w:bCs/>
          <w:sz w:val="27"/>
          <w:szCs w:val="27"/>
        </w:rPr>
        <w:t>Types of Spoofing</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IP spoofing involves forging the source IP address in packet headers. Since the Internet Protocol initially lacked strong authentication mechanisms, attackers can construct packets claiming to originate from any IP address. This technique enables numerous attacks, including evading access controls that permit traffic from specific source addresses, obscuring the true attack origin, and facilitating reflection attacks where responses to spoofed requests overwhelm a victim whose IP address was forged.</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Email spoofing manipulates sender addresses to make messages appear from legitimate sources. The Simple Mail Transfer Protocol historically included minimal sender verification, allowing anyone to specify arbitrary "From" addresses. Attackers impersonate executives to trick employees into transferring funds, pose as trusted services to harvest credentials, or damage </w:t>
      </w:r>
      <w:r w:rsidRPr="00470A19">
        <w:rPr>
          <w:rFonts w:ascii="Times New Roman" w:eastAsia="Times New Roman" w:hAnsi="Times New Roman" w:cs="Times New Roman"/>
          <w:sz w:val="24"/>
          <w:szCs w:val="24"/>
        </w:rPr>
        <w:lastRenderedPageBreak/>
        <w:t>reputations by sending offensive content apparently from victims' addresses. Business email compromise has cost organizations billions of dollars through spoofed executive communications authorizing fraudulent wire transfers.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DNS spoofing, also called DNS cache poisoning, corrupts DNS resolution by inserting fraudulent records into DNS server caches. When successful, these attacks redirect users attempting to visit legitimate websites to malicious servers instead. The 2008 Dan </w:t>
      </w:r>
      <w:proofErr w:type="spellStart"/>
      <w:r w:rsidRPr="00470A19">
        <w:rPr>
          <w:rFonts w:ascii="Times New Roman" w:eastAsia="Times New Roman" w:hAnsi="Times New Roman" w:cs="Times New Roman"/>
          <w:sz w:val="24"/>
          <w:szCs w:val="24"/>
        </w:rPr>
        <w:t>Kaminsky</w:t>
      </w:r>
      <w:proofErr w:type="spellEnd"/>
      <w:r w:rsidRPr="00470A19">
        <w:rPr>
          <w:rFonts w:ascii="Times New Roman" w:eastAsia="Times New Roman" w:hAnsi="Times New Roman" w:cs="Times New Roman"/>
          <w:sz w:val="24"/>
          <w:szCs w:val="24"/>
        </w:rPr>
        <w:t xml:space="preserve"> DNS vulnerability demonstrated how attackers could poison DNS caches at scale, affecting millions of users. Modern DNS security extensions (DNSSEC) cryptographically sign DNS records to prevent spoofing, though adoption remains incomplete.</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Caller ID spoofing manipulates the calling number displayed on recipient phones. Telecommunications systems often trust caller ID information provided by originating carriers without verification. Scammers exploit this to impersonate government agencies, banks, or known contacts. The STIR/SHAKEN protocol framework aims to authenticate caller information, but implementation challenges and international calling complexities limit effectiveness.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Website spoofing creates fraudulent websites mimicking legitimate services. Phishing attacks frequently combine email spoofing with website spoofing, sending messages from apparent trusted sources containing links to fake login pages that harvest credentials. Attackers register similar domain names (</w:t>
      </w:r>
      <w:proofErr w:type="spellStart"/>
      <w:r w:rsidRPr="00470A19">
        <w:rPr>
          <w:rFonts w:ascii="Times New Roman" w:eastAsia="Times New Roman" w:hAnsi="Times New Roman" w:cs="Times New Roman"/>
          <w:sz w:val="24"/>
          <w:szCs w:val="24"/>
        </w:rPr>
        <w:t>typosquatting</w:t>
      </w:r>
      <w:proofErr w:type="spellEnd"/>
      <w:r w:rsidRPr="00470A19">
        <w:rPr>
          <w:rFonts w:ascii="Times New Roman" w:eastAsia="Times New Roman" w:hAnsi="Times New Roman" w:cs="Times New Roman"/>
          <w:sz w:val="24"/>
          <w:szCs w:val="24"/>
        </w:rPr>
        <w:t>) or use subdomain tricks to create convincing URLs. Advanced attacks employ internationalized domain names with visually similar Unicode characters that appear identical to legitimate domains.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GPS spoofing transmits false GPS signals that deceive receivers into calculating incorrect positions. While originally a concern primarily for military applications, civilian GPS reliance has expanded the attack surface. Maritime shipping, aviation, autonomous vehicles, and even smartphone applications rely on GPS data. Attackers have demonstrated the ability to redirect ships by spoofing GPS coordinates, and concerns exist about spoofing attacks against aircraft navigation systems.</w:t>
      </w:r>
    </w:p>
    <w:p w:rsidR="00470A19" w:rsidRPr="00470A19" w:rsidRDefault="00470A19" w:rsidP="00470A19">
      <w:pPr>
        <w:spacing w:before="100" w:beforeAutospacing="1" w:after="100" w:afterAutospacing="1" w:line="240" w:lineRule="auto"/>
        <w:outlineLvl w:val="2"/>
        <w:rPr>
          <w:rFonts w:ascii="Times New Roman" w:eastAsia="Times New Roman" w:hAnsi="Times New Roman" w:cs="Times New Roman"/>
          <w:b/>
          <w:bCs/>
          <w:sz w:val="27"/>
          <w:szCs w:val="27"/>
        </w:rPr>
      </w:pPr>
      <w:r w:rsidRPr="00470A19">
        <w:rPr>
          <w:rFonts w:ascii="Times New Roman" w:eastAsia="Times New Roman" w:hAnsi="Times New Roman" w:cs="Times New Roman"/>
          <w:b/>
          <w:bCs/>
          <w:sz w:val="27"/>
          <w:szCs w:val="27"/>
        </w:rPr>
        <w:t>Attack Mechanics and Exploitation</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The effectiveness of spoofing attacks stems from trust assumptions built into protocols and human behavior. Many Internet protocols were designed when the network was small and relatively trusted, prioritizing functionality over security. Email, DNS, and IP routing protocols generally trust sender-provided information without verification.</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Human psychological factors amplify spoofing attack success. People tend to trust communications appearing from known sources, particularly authority figures or familiar services. Urgency and fear tactics further reduce critical evaluation. An email apparently from a CEO demanding immediate fund transfer or a call seemingly from law enforcement threatening arrest exploits cognitive biases and emotional responses.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lastRenderedPageBreak/>
        <w:t>Sophistication varies considerably across spoofing attacks. Basic email spoofing requires only specifying a different "From" address when sending messages, achievable through simple scripts or even manual SMTP connections. Advanced persistent threat actors combine multiple spoofing techniques with social engineering, reconnaissance, and custom malware to conduct highly targeted campaigns.</w:t>
      </w:r>
    </w:p>
    <w:p w:rsidR="00470A19" w:rsidRPr="00470A19" w:rsidRDefault="00470A19" w:rsidP="00470A19">
      <w:pPr>
        <w:spacing w:before="100" w:beforeAutospacing="1" w:after="100" w:afterAutospacing="1" w:line="240" w:lineRule="auto"/>
        <w:outlineLvl w:val="2"/>
        <w:rPr>
          <w:rFonts w:ascii="Times New Roman" w:eastAsia="Times New Roman" w:hAnsi="Times New Roman" w:cs="Times New Roman"/>
          <w:b/>
          <w:bCs/>
          <w:sz w:val="27"/>
          <w:szCs w:val="27"/>
        </w:rPr>
      </w:pPr>
      <w:r w:rsidRPr="00470A19">
        <w:rPr>
          <w:rFonts w:ascii="Times New Roman" w:eastAsia="Times New Roman" w:hAnsi="Times New Roman" w:cs="Times New Roman"/>
          <w:b/>
          <w:bCs/>
          <w:sz w:val="27"/>
          <w:szCs w:val="27"/>
        </w:rPr>
        <w:t>Detection and Prevention</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Email authentication mechanisms provide critical defenses against email spoofing. Sender Policy Framework (SPF) allows domain owners to specify which IP addresses may send email for their domain. </w:t>
      </w:r>
      <w:proofErr w:type="spellStart"/>
      <w:r w:rsidRPr="00470A19">
        <w:rPr>
          <w:rFonts w:ascii="Times New Roman" w:eastAsia="Times New Roman" w:hAnsi="Times New Roman" w:cs="Times New Roman"/>
          <w:sz w:val="24"/>
          <w:szCs w:val="24"/>
        </w:rPr>
        <w:t>DomainKeys</w:t>
      </w:r>
      <w:proofErr w:type="spellEnd"/>
      <w:r w:rsidRPr="00470A19">
        <w:rPr>
          <w:rFonts w:ascii="Times New Roman" w:eastAsia="Times New Roman" w:hAnsi="Times New Roman" w:cs="Times New Roman"/>
          <w:sz w:val="24"/>
          <w:szCs w:val="24"/>
        </w:rPr>
        <w:t xml:space="preserve"> Identified Mail (DKIM) cryptographically signs messages, enabling recipients to verify they weren't altered and originated from authorized servers. Domain-based Message Authentication, Reporting, and Conformance (DMARC) builds on SPF and DKIM, instructing receiving servers how to handle messages failing authentication checks. Organizations implementing these protocols dramatically reduce successful email spoofing against their domains.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Network-level defenses address IP spoofing. Ingress filtering at network boundaries, as recommended in BCP 38, drops packets with source addresses that couldn't legitimately originate from a given network. If packets claiming to be from internal IP addresses arrive on external interfaces, routers can immediately identify them as spoofed. While ingress filtering doesn't prevent attackers from using spoofed addresses from networks they control, it prevents them from forging arbitrary source addresses.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TLS/SSL certificates authenticate websites, preventing many spoofing scenarios. Browsers verify that certificates presented by HTTPS websites were issued by trusted certificate authorities for the requested domain. Extended validation certificates undergo more rigorous verification processes, displaying organization names in browser interfaces. Users must remain vigilant about verifying URLs and certificate warnings, as attackers increasingly obtain legitimate certificates for confusingly similar domains.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User education remains essential despite technical controls. Training users to verify sender information beyond displayed names, carefully examine URLs before entering credentials, and recognize common phishing tactics reduces successful spoofing attacks. Organizations should establish verification procedures for high-value transactions, such as requiring verbal confirmation for wire transfers regardless of email requests.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Multi-factor authentication provides defense in depth. Even when attackers successfully spoof communications and harvest credentials, additional authentication factors prevent account compromise. One-time passwords, hardware tokens, or biometric verification ensure that stolen passwords alone prove insufficient for access.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Domain monitoring and brand protection services help organizations identify spoofing attempts. These services scan domain registrations for similar names, monitor for trademark abuse, and identify phishing sites impersonating organizations. Early detection enables rapid takedown requests before significant user exposure occurs.</w:t>
      </w:r>
    </w:p>
    <w:p w:rsidR="00470A19" w:rsidRPr="00470A19" w:rsidRDefault="00470A19" w:rsidP="00470A19">
      <w:pPr>
        <w:spacing w:before="100" w:beforeAutospacing="1" w:after="100" w:afterAutospacing="1" w:line="240" w:lineRule="auto"/>
        <w:outlineLvl w:val="1"/>
        <w:rPr>
          <w:rFonts w:ascii="Times New Roman" w:eastAsia="Times New Roman" w:hAnsi="Times New Roman" w:cs="Times New Roman"/>
          <w:b/>
          <w:bCs/>
          <w:sz w:val="36"/>
          <w:szCs w:val="36"/>
        </w:rPr>
      </w:pPr>
      <w:r w:rsidRPr="00470A19">
        <w:rPr>
          <w:rFonts w:ascii="Times New Roman" w:eastAsia="Times New Roman" w:hAnsi="Times New Roman" w:cs="Times New Roman"/>
          <w:b/>
          <w:bCs/>
          <w:sz w:val="36"/>
          <w:szCs w:val="36"/>
        </w:rPr>
        <w:lastRenderedPageBreak/>
        <w:t>Emerging Trends and Future Considerations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The threat landscape continuously evolves as technology advances and attackers develop new capabilities. Internet of Things device proliferation has created vast botnets for </w:t>
      </w:r>
      <w:proofErr w:type="spellStart"/>
      <w:r w:rsidRPr="00470A19">
        <w:rPr>
          <w:rFonts w:ascii="Times New Roman" w:eastAsia="Times New Roman" w:hAnsi="Times New Roman" w:cs="Times New Roman"/>
          <w:sz w:val="24"/>
          <w:szCs w:val="24"/>
        </w:rPr>
        <w:t>DDoS</w:t>
      </w:r>
      <w:proofErr w:type="spellEnd"/>
      <w:r w:rsidRPr="00470A19">
        <w:rPr>
          <w:rFonts w:ascii="Times New Roman" w:eastAsia="Times New Roman" w:hAnsi="Times New Roman" w:cs="Times New Roman"/>
          <w:sz w:val="24"/>
          <w:szCs w:val="24"/>
        </w:rPr>
        <w:t xml:space="preserve"> attacks, with billions of poorly secured cameras, routers, and smart home devices vulnerable to compromise. The 2016 </w:t>
      </w:r>
      <w:proofErr w:type="spellStart"/>
      <w:r w:rsidRPr="00470A19">
        <w:rPr>
          <w:rFonts w:ascii="Times New Roman" w:eastAsia="Times New Roman" w:hAnsi="Times New Roman" w:cs="Times New Roman"/>
          <w:sz w:val="24"/>
          <w:szCs w:val="24"/>
        </w:rPr>
        <w:t>Mirai</w:t>
      </w:r>
      <w:proofErr w:type="spellEnd"/>
      <w:r w:rsidRPr="00470A19">
        <w:rPr>
          <w:rFonts w:ascii="Times New Roman" w:eastAsia="Times New Roman" w:hAnsi="Times New Roman" w:cs="Times New Roman"/>
          <w:sz w:val="24"/>
          <w:szCs w:val="24"/>
        </w:rPr>
        <w:t xml:space="preserve"> botnet demonstrated this potential, and subsequent variants have emerged with expanded capabilities.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Artificial intelligence and machine learning enable both improved defenses and more sophisticated attacks. Defenders employ machine learning to identify attack patterns and anomalies more effectively than signature-based approaches. However, attackers leverage the same technologies to create more convincing phishing content, evade detection systems, and optimize attack strategies. </w:t>
      </w:r>
      <w:proofErr w:type="spellStart"/>
      <w:r w:rsidRPr="00470A19">
        <w:rPr>
          <w:rFonts w:ascii="Times New Roman" w:eastAsia="Times New Roman" w:hAnsi="Times New Roman" w:cs="Times New Roman"/>
          <w:sz w:val="24"/>
          <w:szCs w:val="24"/>
        </w:rPr>
        <w:t>Deepfake</w:t>
      </w:r>
      <w:proofErr w:type="spellEnd"/>
      <w:r w:rsidRPr="00470A19">
        <w:rPr>
          <w:rFonts w:ascii="Times New Roman" w:eastAsia="Times New Roman" w:hAnsi="Times New Roman" w:cs="Times New Roman"/>
          <w:sz w:val="24"/>
          <w:szCs w:val="24"/>
        </w:rPr>
        <w:t xml:space="preserve"> technology enables increasingly realistic impersonation for social engineering and spoofing attacks.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Cloud infrastructure changes attack dynamics. While cloud providers offer robust </w:t>
      </w:r>
      <w:proofErr w:type="spellStart"/>
      <w:r w:rsidRPr="00470A19">
        <w:rPr>
          <w:rFonts w:ascii="Times New Roman" w:eastAsia="Times New Roman" w:hAnsi="Times New Roman" w:cs="Times New Roman"/>
          <w:sz w:val="24"/>
          <w:szCs w:val="24"/>
        </w:rPr>
        <w:t>DDoS</w:t>
      </w:r>
      <w:proofErr w:type="spellEnd"/>
      <w:r w:rsidRPr="00470A19">
        <w:rPr>
          <w:rFonts w:ascii="Times New Roman" w:eastAsia="Times New Roman" w:hAnsi="Times New Roman" w:cs="Times New Roman"/>
          <w:sz w:val="24"/>
          <w:szCs w:val="24"/>
        </w:rPr>
        <w:t xml:space="preserve"> protection and security tools, misconfigurations create vulnerabilities. The shared responsibility model means organizations remain accountable for securing their applications and data even when infrastructure resides in the cloud. MITM risks evolve as traffic traverses cloud provider networks and third-party services.</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Encryption everywhere initiatives improve security but complicate network monitoring. While encrypted traffic prevents MITM attacks and eavesdropping, it also obscures malicious activity from traditional network security tools. Organizations increasingly implement TLS inspection, but this creates privacy concerns and introduces new attack vectors if inspection infrastructure is compromised.</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5G networks and edge computing architectures introduce new security considerations. Distributed infrastructure creates more potential points for MITM attacks. Network slicing, while enabling sophisticated quality of service guarantees, requires robust isolation to prevent attacks moving between slices. The combination of ultra-low latency requirements and traditional security mechanisms that introduce processing delays creates tension between performance and security.</w:t>
      </w:r>
    </w:p>
    <w:p w:rsidR="00470A19" w:rsidRPr="00470A19" w:rsidRDefault="00470A19" w:rsidP="00470A19">
      <w:pPr>
        <w:spacing w:before="100" w:beforeAutospacing="1" w:after="100" w:afterAutospacing="1" w:line="240" w:lineRule="auto"/>
        <w:outlineLvl w:val="1"/>
        <w:rPr>
          <w:rFonts w:ascii="Times New Roman" w:eastAsia="Times New Roman" w:hAnsi="Times New Roman" w:cs="Times New Roman"/>
          <w:b/>
          <w:bCs/>
          <w:sz w:val="36"/>
          <w:szCs w:val="36"/>
        </w:rPr>
      </w:pPr>
      <w:r w:rsidRPr="00470A19">
        <w:rPr>
          <w:rFonts w:ascii="Times New Roman" w:eastAsia="Times New Roman" w:hAnsi="Times New Roman" w:cs="Times New Roman"/>
          <w:b/>
          <w:bCs/>
          <w:sz w:val="36"/>
          <w:szCs w:val="36"/>
        </w:rPr>
        <w:t>Conclusion</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proofErr w:type="spellStart"/>
      <w:r w:rsidRPr="00470A19">
        <w:rPr>
          <w:rFonts w:ascii="Times New Roman" w:eastAsia="Times New Roman" w:hAnsi="Times New Roman" w:cs="Times New Roman"/>
          <w:sz w:val="24"/>
          <w:szCs w:val="24"/>
        </w:rPr>
        <w:t>DoS</w:t>
      </w:r>
      <w:proofErr w:type="spellEnd"/>
      <w:r w:rsidRPr="00470A19">
        <w:rPr>
          <w:rFonts w:ascii="Times New Roman" w:eastAsia="Times New Roman" w:hAnsi="Times New Roman" w:cs="Times New Roman"/>
          <w:sz w:val="24"/>
          <w:szCs w:val="24"/>
        </w:rPr>
        <w:t xml:space="preserve"> attacks, MITM attacks, and spoofing represent fundamental network security threats that have persisted throughout the internet's evolution while continuously adapting to new technologies and defenses. </w:t>
      </w:r>
      <w:proofErr w:type="spellStart"/>
      <w:r w:rsidRPr="00470A19">
        <w:rPr>
          <w:rFonts w:ascii="Times New Roman" w:eastAsia="Times New Roman" w:hAnsi="Times New Roman" w:cs="Times New Roman"/>
          <w:sz w:val="24"/>
          <w:szCs w:val="24"/>
        </w:rPr>
        <w:t>DoS</w:t>
      </w:r>
      <w:proofErr w:type="spellEnd"/>
      <w:r w:rsidRPr="00470A19">
        <w:rPr>
          <w:rFonts w:ascii="Times New Roman" w:eastAsia="Times New Roman" w:hAnsi="Times New Roman" w:cs="Times New Roman"/>
          <w:sz w:val="24"/>
          <w:szCs w:val="24"/>
        </w:rPr>
        <w:t xml:space="preserve"> attacks exploit resource limitations to disrupt availability, MITM attacks compromise confidentiality and integrity through interception, and spoofing attacks undermine trust by falsifying identity and source information.</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Effective defense requires layered approaches combining technical controls, process improvements, and user awareness. No single solution provides complete protection, but implementing encryption, authentication mechanisms, network monitoring, access controls, and </w:t>
      </w:r>
      <w:r w:rsidRPr="00470A19">
        <w:rPr>
          <w:rFonts w:ascii="Times New Roman" w:eastAsia="Times New Roman" w:hAnsi="Times New Roman" w:cs="Times New Roman"/>
          <w:sz w:val="24"/>
          <w:szCs w:val="24"/>
        </w:rPr>
        <w:lastRenderedPageBreak/>
        <w:t>security best practices significantly reduces risk. Organizations must remain vigilant, continuously updating defenses as new attack techniques emerge and technologies evolve.</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The increasing interconnection of systems, reliance on digital infrastructure for critical functions, and sophistication of threat actors ensure these security challenges will remain relevant for the foreseeable future. Success requires ongoing investment in security capabilities, collaboration across the industry to develop and implement improved standards, and recognition that security represents an essential component of technology deployment rather than an afterthought.</w:t>
      </w:r>
    </w:p>
    <w:p w:rsidR="00470A19" w:rsidRPr="00470A19" w:rsidRDefault="00470A19" w:rsidP="00470A19">
      <w:pPr>
        <w:spacing w:before="100" w:beforeAutospacing="1" w:after="100" w:afterAutospacing="1" w:line="240" w:lineRule="auto"/>
        <w:rPr>
          <w:rFonts w:ascii="Times New Roman" w:eastAsia="Times New Roman" w:hAnsi="Times New Roman" w:cs="Times New Roman"/>
          <w:sz w:val="24"/>
          <w:szCs w:val="24"/>
        </w:rPr>
      </w:pPr>
      <w:r w:rsidRPr="00470A19">
        <w:rPr>
          <w:rFonts w:ascii="Times New Roman" w:eastAsia="Times New Roman" w:hAnsi="Times New Roman" w:cs="Times New Roman"/>
          <w:sz w:val="24"/>
          <w:szCs w:val="24"/>
        </w:rPr>
        <w:t xml:space="preserve">Understanding these threats, their mechanisms, and appropriate countermeasures enables organizations and individuals to make informed decisions about security investments and practices. As networks continue to form the foundation of modern commerce, communication, and infrastructure, maintaining their security against </w:t>
      </w:r>
      <w:proofErr w:type="spellStart"/>
      <w:r w:rsidRPr="00470A19">
        <w:rPr>
          <w:rFonts w:ascii="Times New Roman" w:eastAsia="Times New Roman" w:hAnsi="Times New Roman" w:cs="Times New Roman"/>
          <w:sz w:val="24"/>
          <w:szCs w:val="24"/>
        </w:rPr>
        <w:t>DoS</w:t>
      </w:r>
      <w:proofErr w:type="spellEnd"/>
      <w:r w:rsidRPr="00470A19">
        <w:rPr>
          <w:rFonts w:ascii="Times New Roman" w:eastAsia="Times New Roman" w:hAnsi="Times New Roman" w:cs="Times New Roman"/>
          <w:sz w:val="24"/>
          <w:szCs w:val="24"/>
        </w:rPr>
        <w:t>, MITM, and spoofing attacks remains paramount.</w:t>
      </w:r>
    </w:p>
    <w:p w:rsidR="00765F7B" w:rsidRDefault="00470A19">
      <w:bookmarkStart w:id="0" w:name="_GoBack"/>
      <w:bookmarkEnd w:id="0"/>
    </w:p>
    <w:sectPr w:rsidR="00765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A19"/>
    <w:rsid w:val="00470A19"/>
    <w:rsid w:val="004C56F1"/>
    <w:rsid w:val="00F62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9DE52B-EE6A-4F51-8C7D-156DF811A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70A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70A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70A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A1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70A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70A1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70A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8593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3681</Words>
  <Characters>20983</Characters>
  <Application>Microsoft Office Word</Application>
  <DocSecurity>0</DocSecurity>
  <Lines>174</Lines>
  <Paragraphs>49</Paragraphs>
  <ScaleCrop>false</ScaleCrop>
  <Company/>
  <LinksUpToDate>false</LinksUpToDate>
  <CharactersWithSpaces>24615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2026-02-10T18:10:00Z</dcterms:created>
  <dcterms:modified xsi:type="dcterms:W3CDTF">2026-02-10T18:13:00Z</dcterms:modified>
</cp:coreProperties>
</file>