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32" w:rsidRDefault="006D7532" w:rsidP="006D7532">
      <w:pPr>
        <w:pStyle w:val="Title"/>
        <w:jc w:val="center"/>
        <w:rPr>
          <w:lang w:val="bg-BG"/>
        </w:rPr>
      </w:pPr>
      <w:r>
        <w:rPr>
          <w:lang w:val="bg-BG"/>
        </w:rPr>
        <w:t xml:space="preserve">Изчисление на </w:t>
      </w:r>
      <w:r>
        <w:t>π</w:t>
      </w:r>
      <w:r>
        <w:rPr>
          <w:lang w:val="bg-BG"/>
        </w:rPr>
        <w:t xml:space="preserve"> с произволно висока точност</w:t>
      </w:r>
    </w:p>
    <w:p w:rsidR="006D7532" w:rsidRPr="006D7532" w:rsidRDefault="006D7532" w:rsidP="006D7532">
      <w:pPr>
        <w:rPr>
          <w:lang w:val="bg-BG"/>
        </w:rPr>
      </w:pPr>
    </w:p>
    <w:p w:rsidR="005F0351" w:rsidRPr="006D7532" w:rsidRDefault="006D7532" w:rsidP="005F0351">
      <w:pPr>
        <w:pStyle w:val="Heading1"/>
        <w:jc w:val="center"/>
        <w:rPr>
          <w:lang w:val="bg-BG"/>
        </w:rPr>
      </w:pPr>
      <w:r w:rsidRPr="006D7532">
        <w:rPr>
          <w:sz w:val="44"/>
          <w:lang w:val="bg-BG"/>
        </w:rPr>
        <w:t>Проект по СПО</w:t>
      </w:r>
      <w:r>
        <w:rPr>
          <w:lang w:val="bg-BG"/>
        </w:rPr>
        <w:br/>
        <w:t>Георги Ангелов, ф.н.80699</w:t>
      </w:r>
      <w:r>
        <w:rPr>
          <w:lang w:val="bg-BG"/>
        </w:rPr>
        <w:br/>
        <w:t>Компютърни науки, 4. група</w:t>
      </w:r>
      <w:r w:rsidR="005F0351" w:rsidRPr="005F0351">
        <w:rPr>
          <w:lang w:val="bg-BG"/>
        </w:rPr>
        <w:t xml:space="preserve"> </w:t>
      </w:r>
    </w:p>
    <w:p w:rsidR="005F0351" w:rsidRPr="006D7532" w:rsidRDefault="005F0351" w:rsidP="005F0351">
      <w:pPr>
        <w:pStyle w:val="Heading1"/>
        <w:rPr>
          <w:sz w:val="36"/>
          <w:lang w:val="bg-BG"/>
        </w:rPr>
      </w:pPr>
      <w:r w:rsidRPr="006D7532">
        <w:rPr>
          <w:sz w:val="36"/>
          <w:lang w:val="bg-BG"/>
        </w:rPr>
        <w:t>Въведение</w:t>
      </w:r>
    </w:p>
    <w:p w:rsidR="005F0351" w:rsidRPr="005F0351" w:rsidRDefault="005F0351" w:rsidP="005F0351">
      <w:pPr>
        <w:rPr>
          <w:sz w:val="24"/>
          <w:lang w:val="bg-BG"/>
        </w:rPr>
      </w:pPr>
      <w:r w:rsidRPr="006D7532">
        <w:rPr>
          <w:sz w:val="28"/>
          <w:lang w:val="bg-BG"/>
        </w:rPr>
        <w:t>π</w:t>
      </w:r>
      <w:r>
        <w:rPr>
          <w:sz w:val="24"/>
          <w:lang w:val="bg-BG"/>
        </w:rPr>
        <w:t xml:space="preserve"> е една от най-известните математически константи</w:t>
      </w:r>
      <w:r>
        <w:rPr>
          <w:sz w:val="24"/>
        </w:rPr>
        <w:t>.</w:t>
      </w:r>
      <w:r>
        <w:rPr>
          <w:sz w:val="24"/>
          <w:lang w:val="bg-BG"/>
        </w:rPr>
        <w:t xml:space="preserve"> Пресмятането на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 w:rsidRPr="005F0351">
        <w:rPr>
          <w:sz w:val="24"/>
          <w:lang w:val="bg-BG"/>
        </w:rPr>
        <w:t>с</w:t>
      </w:r>
      <w:r>
        <w:rPr>
          <w:sz w:val="24"/>
          <w:lang w:val="bg-BG"/>
        </w:rPr>
        <w:t xml:space="preserve"> висока точност се е превърнало в нещо подобно на спорт или предизвикателство. Текущият рекорд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</w:t>
      </w:r>
      <w:r w:rsidRPr="005F0351">
        <w:rPr>
          <w:sz w:val="24"/>
          <w:lang w:val="bg-BG"/>
        </w:rPr>
        <w:t>12,100,000,000,050</w:t>
      </w:r>
      <w:r>
        <w:rPr>
          <w:sz w:val="24"/>
          <w:lang w:val="bg-BG"/>
        </w:rPr>
        <w:t xml:space="preserve"> изчислени позиции след десетичната запетая.</w:t>
      </w:r>
      <w:r>
        <w:rPr>
          <w:sz w:val="24"/>
          <w:lang w:val="bg-BG"/>
        </w:rPr>
        <w:br/>
        <w:t>От практическа гледна точка, точност от 39 десетични цифри би била достатъчна, за да се определи дължината на вселената с точност до атом.</w:t>
      </w:r>
    </w:p>
    <w:p w:rsidR="005F0351" w:rsidRPr="006D7532" w:rsidRDefault="005F0351" w:rsidP="005F0351">
      <w:pPr>
        <w:pStyle w:val="Heading1"/>
        <w:rPr>
          <w:sz w:val="36"/>
          <w:lang w:val="bg-BG"/>
        </w:rPr>
      </w:pPr>
      <w:r>
        <w:rPr>
          <w:sz w:val="36"/>
          <w:lang w:val="bg-BG"/>
        </w:rPr>
        <w:t>Формула</w:t>
      </w:r>
    </w:p>
    <w:p w:rsidR="005F0351" w:rsidRDefault="005F0351" w:rsidP="005F0351">
      <w:pPr>
        <w:rPr>
          <w:sz w:val="24"/>
        </w:rPr>
      </w:pPr>
      <w:r w:rsidRPr="005F0351">
        <w:rPr>
          <w:sz w:val="24"/>
          <w:lang w:val="bg-BG"/>
        </w:rPr>
        <w:t>За</w:t>
      </w:r>
      <w:r>
        <w:rPr>
          <w:sz w:val="24"/>
          <w:lang w:val="bg-BG"/>
        </w:rPr>
        <w:t xml:space="preserve"> бързо</w:t>
      </w:r>
      <w:r w:rsidRPr="005F0351">
        <w:rPr>
          <w:sz w:val="24"/>
          <w:lang w:val="bg-BG"/>
        </w:rPr>
        <w:t xml:space="preserve"> пресмятане </w:t>
      </w:r>
      <w:r>
        <w:rPr>
          <w:sz w:val="24"/>
          <w:lang w:val="bg-BG"/>
        </w:rPr>
        <w:t>на</w:t>
      </w:r>
      <w:r>
        <w:rPr>
          <w:sz w:val="24"/>
          <w:lang w:val="bg-BG"/>
        </w:rPr>
        <w:t xml:space="preserve">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>
        <w:rPr>
          <w:sz w:val="24"/>
          <w:lang w:val="bg-BG"/>
        </w:rPr>
        <w:t xml:space="preserve">най-често се сходящи редове, които имат граница въпросната константа. Има десетки такива редове, като разликата е в </w:t>
      </w:r>
      <w:r w:rsidR="00E520EC">
        <w:rPr>
          <w:sz w:val="24"/>
          <w:lang w:val="bg-BG"/>
        </w:rPr>
        <w:t>бързината на сходимост. В този проект се използва ред</w:t>
      </w:r>
      <w:r w:rsidR="00E520EC" w:rsidRPr="00E520EC">
        <w:t xml:space="preserve"> </w:t>
      </w:r>
      <w:r w:rsidR="00E520EC" w:rsidRPr="00E520EC">
        <w:rPr>
          <w:sz w:val="24"/>
          <w:lang w:val="bg-BG"/>
        </w:rPr>
        <w:t>открит от индийския математик Srinivasa Ramanujan</w:t>
      </w:r>
      <w:r w:rsidR="00E520EC">
        <w:rPr>
          <w:sz w:val="24"/>
        </w:rPr>
        <w:t>:</w:t>
      </w:r>
    </w:p>
    <w:p w:rsidR="00E520EC" w:rsidRPr="00E520EC" w:rsidRDefault="00E520EC" w:rsidP="005F0351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32"/>
                </w:rPr>
                <m:t>π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882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!(1123+21460n)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882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:rsidR="005F0351" w:rsidRDefault="00E520EC" w:rsidP="00E520EC">
      <w:pPr>
        <w:rPr>
          <w:sz w:val="24"/>
          <w:lang w:val="bg-BG"/>
        </w:rPr>
      </w:pPr>
      <w:r>
        <w:rPr>
          <w:sz w:val="24"/>
          <w:lang w:val="bg-BG"/>
        </w:rPr>
        <w:t xml:space="preserve">Това е един от по-бързо сходящите редове, като за всяко следващ член на сумата се получават около 6 десетични цифри от </w:t>
      </w:r>
      <w:r w:rsidRPr="005F0351">
        <w:rPr>
          <w:sz w:val="32"/>
        </w:rPr>
        <w:t>π</w:t>
      </w:r>
      <w:r w:rsidRPr="00E520EC">
        <w:rPr>
          <w:sz w:val="24"/>
        </w:rPr>
        <w:t>.</w:t>
      </w:r>
      <w:r>
        <w:rPr>
          <w:sz w:val="24"/>
          <w:lang w:val="bg-BG"/>
        </w:rPr>
        <w:t xml:space="preserve"> Има и по-бързо сходящи редове, като този на братята </w:t>
      </w:r>
      <w:r w:rsidRPr="00E520EC">
        <w:rPr>
          <w:sz w:val="24"/>
          <w:lang w:val="bg-BG"/>
        </w:rPr>
        <w:t>Chudnovsky</w:t>
      </w:r>
      <w:r>
        <w:rPr>
          <w:sz w:val="24"/>
          <w:lang w:val="bg-BG"/>
        </w:rPr>
        <w:t>, който пресмята 14 цифри на събираемо.</w:t>
      </w:r>
    </w:p>
    <w:p w:rsidR="00E520EC" w:rsidRDefault="00E520EC" w:rsidP="00E520EC">
      <w:pPr>
        <w:rPr>
          <w:sz w:val="24"/>
          <w:lang w:val="bg-BG"/>
        </w:rPr>
      </w:pPr>
      <w:r>
        <w:rPr>
          <w:sz w:val="24"/>
          <w:lang w:val="bg-BG"/>
        </w:rPr>
        <w:t xml:space="preserve">Формулата на </w:t>
      </w:r>
      <w:r w:rsidRPr="00E520EC">
        <w:rPr>
          <w:sz w:val="24"/>
          <w:lang w:val="bg-BG"/>
        </w:rPr>
        <w:t>Chudnovsky</w:t>
      </w:r>
      <w:r>
        <w:rPr>
          <w:sz w:val="24"/>
          <w:lang w:val="bg-BG"/>
        </w:rPr>
        <w:t xml:space="preserve"> също може да бъде използвана в този проект с леки модификации.</w:t>
      </w:r>
    </w:p>
    <w:p w:rsidR="002D763E" w:rsidRDefault="002D763E" w:rsidP="00E520EC">
      <w:pPr>
        <w:rPr>
          <w:sz w:val="24"/>
          <w:lang w:val="bg-BG"/>
        </w:rPr>
      </w:pPr>
    </w:p>
    <w:p w:rsidR="00E520EC" w:rsidRDefault="002D763E" w:rsidP="00E520EC">
      <w:pPr>
        <w:pStyle w:val="Heading1"/>
        <w:rPr>
          <w:sz w:val="36"/>
          <w:lang w:val="bg-BG"/>
        </w:rPr>
      </w:pPr>
      <w:r>
        <w:rPr>
          <w:sz w:val="36"/>
          <w:lang w:val="bg-BG"/>
        </w:rPr>
        <w:lastRenderedPageBreak/>
        <w:t>Серийна имплементация</w:t>
      </w:r>
    </w:p>
    <w:p w:rsidR="00B83DF0" w:rsidRPr="003667D8" w:rsidRDefault="002D763E" w:rsidP="00E520EC">
      <w:pPr>
        <w:rPr>
          <w:sz w:val="24"/>
        </w:rPr>
      </w:pPr>
      <w:r>
        <w:rPr>
          <w:sz w:val="24"/>
          <w:lang w:val="bg-BG"/>
        </w:rPr>
        <w:t xml:space="preserve">В класическия, последователен, вариант за пресмятане на горната формула би било добра идея да се пази временната стойност на частите от формулата, които могат да се преизползват от следващата итерация на сумата. </w:t>
      </w:r>
      <w:r w:rsidR="0044346A">
        <w:rPr>
          <w:sz w:val="24"/>
          <w:lang w:val="bg-BG"/>
        </w:rPr>
        <w:t>Такива натрупващи се стойности са</w:t>
      </w:r>
      <w:r w:rsidR="0044346A">
        <w:rPr>
          <w:sz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4n</m:t>
            </m:r>
          </m:e>
        </m:d>
        <m:r>
          <w:rPr>
            <w:rFonts w:ascii="Cambria Math" w:hAnsi="Cambria Math"/>
            <w:sz w:val="24"/>
          </w:rPr>
          <m:t xml:space="preserve">!и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n!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882</m:t>
            </m:r>
          </m:e>
          <m:sup>
            <m:r>
              <w:rPr>
                <w:rFonts w:ascii="Cambria Math" w:hAnsi="Cambria Math"/>
                <w:sz w:val="24"/>
              </w:rPr>
              <m:t>2n</m:t>
            </m:r>
          </m:sup>
        </m:sSup>
      </m:oMath>
      <w:r w:rsidR="0044346A">
        <w:rPr>
          <w:sz w:val="24"/>
        </w:rPr>
        <w:t xml:space="preserve">. </w:t>
      </w:r>
      <w:r w:rsidR="0044346A" w:rsidRPr="0044346A">
        <w:rPr>
          <w:sz w:val="24"/>
          <w:lang w:val="bg-BG"/>
        </w:rPr>
        <w:t>Така, за получав</w:t>
      </w:r>
      <w:r w:rsidR="0044346A">
        <w:rPr>
          <w:sz w:val="24"/>
          <w:lang w:val="bg-BG"/>
        </w:rPr>
        <w:t xml:space="preserve">ане на </w:t>
      </w:r>
      <w:r w:rsidR="0044346A">
        <w:rPr>
          <w:sz w:val="24"/>
        </w:rPr>
        <w:t>(n+1)-</w:t>
      </w:r>
      <w:r w:rsidR="0044346A">
        <w:rPr>
          <w:sz w:val="24"/>
          <w:lang w:val="bg-BG"/>
        </w:rPr>
        <w:t xml:space="preserve">вия член от </w:t>
      </w:r>
      <w:r w:rsidR="0044346A">
        <w:rPr>
          <w:sz w:val="24"/>
        </w:rPr>
        <w:t>n-</w:t>
      </w:r>
      <w:r w:rsidR="0044346A">
        <w:rPr>
          <w:sz w:val="24"/>
          <w:lang w:val="bg-BG"/>
        </w:rPr>
        <w:t xml:space="preserve">тия тези запомнени стойности от предишната итерация се умножават съответно с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4n+1, 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n+1</m:t>
                </m:r>
              </m:e>
            </m:d>
          </m:e>
        </m:d>
        <m:r>
          <w:rPr>
            <w:rFonts w:ascii="Cambria Math" w:hAnsi="Cambria Math"/>
            <w:sz w:val="24"/>
            <w:lang w:val="bg-BG"/>
          </w:rPr>
          <m:t xml:space="preserve"> и</m:t>
        </m:r>
        <m:r>
          <w:rPr>
            <w:rFonts w:ascii="Cambria Math" w:hAnsi="Cambria Math"/>
            <w:sz w:val="24"/>
            <w:lang w:val="bg-BG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n+1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lang w:val="bg-BG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882</m:t>
            </m: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44346A">
        <w:rPr>
          <w:sz w:val="24"/>
          <w:lang w:val="bg-BG"/>
        </w:rPr>
        <w:t xml:space="preserve"> </w:t>
      </w:r>
    </w:p>
    <w:p w:rsidR="00B83DF0" w:rsidRDefault="0044346A" w:rsidP="00E520EC">
      <w:pPr>
        <w:rPr>
          <w:sz w:val="24"/>
          <w:lang w:val="bg-BG"/>
        </w:rPr>
      </w:pPr>
      <w:r>
        <w:rPr>
          <w:sz w:val="24"/>
          <w:lang w:val="bg-BG"/>
        </w:rPr>
        <w:br/>
        <w:t>Тук</w:t>
      </w:r>
      <w:r>
        <w:rPr>
          <w:sz w:val="24"/>
        </w:rPr>
        <w:t xml:space="preserve"> f </w:t>
      </w:r>
      <w:r>
        <w:rPr>
          <w:sz w:val="24"/>
          <w:lang w:val="bg-BG"/>
        </w:rPr>
        <w:t>е следната функция</w:t>
      </w:r>
      <w:r>
        <w:rPr>
          <w:sz w:val="24"/>
        </w:rPr>
        <w:t>:</w:t>
      </w:r>
      <w:r>
        <w:rPr>
          <w:sz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a, b</m:t>
            </m:r>
          </m:e>
        </m:d>
        <m:r>
          <w:rPr>
            <w:rFonts w:ascii="Cambria Math" w:hAnsi="Cambria Math"/>
            <w:sz w:val="24"/>
            <w:lang w:val="bg-BG"/>
          </w:rPr>
          <m:t>≔a*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a+1</m:t>
            </m:r>
          </m:e>
        </m:d>
        <m:r>
          <w:rPr>
            <w:rFonts w:ascii="Cambria Math" w:hAnsi="Cambria Math"/>
            <w:sz w:val="24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a+2</m:t>
            </m:r>
          </m:e>
        </m:d>
        <m:r>
          <w:rPr>
            <w:rFonts w:ascii="Cambria Math" w:hAnsi="Cambria Math"/>
            <w:sz w:val="24"/>
            <w:lang w:val="bg-BG"/>
          </w:rPr>
          <m:t>*…*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b-2</m:t>
            </m:r>
          </m:e>
        </m:d>
        <m:r>
          <w:rPr>
            <w:rFonts w:ascii="Cambria Math" w:hAnsi="Cambria Math"/>
            <w:sz w:val="24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b-1</m:t>
            </m:r>
          </m:e>
        </m:d>
        <m:r>
          <w:rPr>
            <w:rFonts w:ascii="Cambria Math" w:hAnsi="Cambria Math"/>
            <w:sz w:val="24"/>
            <w:lang w:val="bg-BG"/>
          </w:rPr>
          <m:t>*b</m:t>
        </m:r>
      </m:oMath>
      <w:r>
        <w:rPr>
          <w:sz w:val="24"/>
        </w:rPr>
        <w:t xml:space="preserve">, </w:t>
      </w:r>
      <w:r w:rsidRPr="0044346A">
        <w:rPr>
          <w:sz w:val="24"/>
          <w:lang w:val="bg-BG"/>
        </w:rPr>
        <w:t>която може да се имплементира</w:t>
      </w:r>
      <w:r>
        <w:rPr>
          <w:sz w:val="24"/>
          <w:lang w:val="bg-BG"/>
        </w:rPr>
        <w:t xml:space="preserve"> рекурсивно като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a, b</m:t>
            </m:r>
          </m:e>
        </m:d>
        <m:r>
          <w:rPr>
            <w:rFonts w:ascii="Cambria Math" w:hAnsi="Cambria Math"/>
            <w:sz w:val="24"/>
            <w:lang w:val="bg-BG"/>
          </w:rPr>
          <m:t>≔f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a,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bg-BG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24"/>
                    <w:lang w:val="bg-BG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lang w:val="bg-BG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bg-BG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24"/>
                    <w:lang w:val="bg-BG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lang w:val="bg-BG"/>
              </w:rPr>
              <m:t>,b</m:t>
            </m:r>
          </m:e>
        </m:d>
      </m:oMath>
      <w:r w:rsidR="00B83DF0">
        <w:rPr>
          <w:sz w:val="24"/>
          <w:lang w:val="bg-BG"/>
        </w:rPr>
        <w:br/>
        <w:t xml:space="preserve">Това позволява тя да се пресметне с </w:t>
      </w:r>
      <w:proofErr w:type="gramStart"/>
      <w:r w:rsidR="00B83DF0">
        <w:rPr>
          <w:sz w:val="24"/>
        </w:rPr>
        <w:t>O(</w:t>
      </w:r>
      <w:proofErr w:type="gramEnd"/>
      <w:r w:rsidR="00B83DF0">
        <w:rPr>
          <w:sz w:val="24"/>
        </w:rPr>
        <w:t>log(b-a))</w:t>
      </w:r>
      <w:r w:rsidR="00B83DF0">
        <w:rPr>
          <w:sz w:val="24"/>
          <w:lang w:val="bg-BG"/>
        </w:rPr>
        <w:t xml:space="preserve"> на брой необходими умножения</w:t>
      </w:r>
      <w:r w:rsidR="00B83DF0">
        <w:rPr>
          <w:sz w:val="24"/>
        </w:rPr>
        <w:t xml:space="preserve">, </w:t>
      </w:r>
      <w:r w:rsidR="00B83DF0">
        <w:rPr>
          <w:sz w:val="24"/>
          <w:lang w:val="bg-BG"/>
        </w:rPr>
        <w:t xml:space="preserve">което е по-добре при големи </w:t>
      </w:r>
      <w:r w:rsidR="00B83DF0">
        <w:rPr>
          <w:sz w:val="24"/>
        </w:rPr>
        <w:t xml:space="preserve">n </w:t>
      </w:r>
      <w:r w:rsidR="00B83DF0" w:rsidRPr="00B83DF0">
        <w:rPr>
          <w:sz w:val="24"/>
          <w:lang w:val="bg-BG"/>
        </w:rPr>
        <w:t>заради времето, което</w:t>
      </w:r>
      <w:r w:rsidR="00B83DF0">
        <w:rPr>
          <w:sz w:val="24"/>
        </w:rPr>
        <w:t xml:space="preserve"> </w:t>
      </w:r>
      <w:r w:rsidR="00B83DF0">
        <w:rPr>
          <w:sz w:val="24"/>
          <w:lang w:val="bg-BG"/>
        </w:rPr>
        <w:t>е необходимо за умножение на големи числа.</w:t>
      </w:r>
    </w:p>
    <w:p w:rsidR="00350A38" w:rsidRPr="00D31971" w:rsidRDefault="00350A38" w:rsidP="00E520EC">
      <w:pPr>
        <w:rPr>
          <w:sz w:val="24"/>
          <w:lang w:val="bg-BG"/>
        </w:rPr>
      </w:pPr>
      <w:r>
        <w:rPr>
          <w:sz w:val="24"/>
          <w:lang w:val="bg-BG"/>
        </w:rPr>
        <w:t xml:space="preserve">След измерване на необходимото време за всеки вид операция се оказва, че доминиращата операция е делението на числа с голяма точност, което е </w:t>
      </w:r>
      <w:r w:rsidR="00D31971">
        <w:rPr>
          <w:sz w:val="24"/>
        </w:rPr>
        <w:t xml:space="preserve">99,9% </w:t>
      </w:r>
      <w:r w:rsidR="00D31971">
        <w:rPr>
          <w:sz w:val="24"/>
          <w:lang w:val="bg-BG"/>
        </w:rPr>
        <w:t xml:space="preserve">от цялостното време за пресмятане на </w:t>
      </w:r>
      <w:r w:rsidR="00D31971" w:rsidRPr="005F0351">
        <w:rPr>
          <w:sz w:val="32"/>
        </w:rPr>
        <w:t>π</w:t>
      </w:r>
      <w:r w:rsidR="00D31971">
        <w:rPr>
          <w:sz w:val="24"/>
        </w:rPr>
        <w:t xml:space="preserve"> </w:t>
      </w:r>
      <w:r w:rsidR="00D31971" w:rsidRPr="00D31971">
        <w:rPr>
          <w:sz w:val="24"/>
          <w:lang w:val="bg-BG"/>
        </w:rPr>
        <w:t>с дадена точност.</w:t>
      </w:r>
      <w:r w:rsidR="00D31971">
        <w:rPr>
          <w:sz w:val="24"/>
          <w:lang w:val="bg-BG"/>
        </w:rPr>
        <w:t xml:space="preserve"> Фигурата по-долу илюстрира това съотношение. Стойностите са в милисекунди за фиксиран брой членове на сумата.</w:t>
      </w:r>
    </w:p>
    <w:p w:rsidR="00B83DF0" w:rsidRPr="00B83DF0" w:rsidRDefault="00B83DF0" w:rsidP="00E520EC">
      <w:pPr>
        <w:rPr>
          <w:sz w:val="24"/>
        </w:rPr>
      </w:pPr>
      <w:r>
        <w:rPr>
          <w:noProof/>
          <w:sz w:val="24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D31971" w:rsidRDefault="00D31971" w:rsidP="00D31971">
      <w:pPr>
        <w:pStyle w:val="Heading1"/>
        <w:rPr>
          <w:sz w:val="36"/>
          <w:lang w:val="bg-BG"/>
        </w:rPr>
      </w:pPr>
      <w:r>
        <w:rPr>
          <w:sz w:val="36"/>
          <w:lang w:val="bg-BG"/>
        </w:rPr>
        <w:lastRenderedPageBreak/>
        <w:t>Паралелна</w:t>
      </w:r>
      <w:r>
        <w:rPr>
          <w:sz w:val="36"/>
          <w:lang w:val="bg-BG"/>
        </w:rPr>
        <w:t xml:space="preserve"> имплементация</w:t>
      </w:r>
    </w:p>
    <w:p w:rsidR="00D31971" w:rsidRPr="00D31971" w:rsidRDefault="00D31971" w:rsidP="00D31971">
      <w:pPr>
        <w:rPr>
          <w:sz w:val="24"/>
          <w:lang w:val="bg-BG"/>
        </w:rPr>
      </w:pPr>
      <w:r w:rsidRPr="00D31971">
        <w:rPr>
          <w:sz w:val="24"/>
          <w:lang w:val="bg-BG"/>
        </w:rPr>
        <w:t>След наблюдение</w:t>
      </w:r>
      <w:r>
        <w:rPr>
          <w:sz w:val="24"/>
          <w:lang w:val="bg-BG"/>
        </w:rPr>
        <w:t xml:space="preserve"> на горните времеви съотношения става ясно, че делението е доминиращата операция, което означава, че то трябва да е фокуса на паралелизацията.</w:t>
      </w:r>
    </w:p>
    <w:p w:rsidR="00E520EC" w:rsidRDefault="00D31971" w:rsidP="00E520EC">
      <w:pPr>
        <w:rPr>
          <w:sz w:val="24"/>
          <w:lang w:val="bg-BG"/>
        </w:rPr>
      </w:pPr>
      <w:r>
        <w:rPr>
          <w:sz w:val="24"/>
          <w:lang w:val="bg-BG"/>
        </w:rPr>
        <w:t>Тъй като умножението е толкова бързо, то дори умноженията да не се правят паралелно, а чрез натрупване, както при последователния алгоритъм, то няма да има никакво ускорение. Дори би се наблюдавало забавяне, защото времето, необходимо за преизчисление и синхронизация би било повече от самото умножение.</w:t>
      </w:r>
    </w:p>
    <w:p w:rsidR="00035EB1" w:rsidRPr="00035EB1" w:rsidRDefault="00035EB1" w:rsidP="00E520EC">
      <w:pPr>
        <w:rPr>
          <w:sz w:val="24"/>
        </w:rPr>
      </w:pPr>
      <w:r>
        <w:rPr>
          <w:sz w:val="24"/>
          <w:lang w:val="bg-BG"/>
        </w:rPr>
        <w:t>Паралелният алгоритъм е следния</w:t>
      </w:r>
      <w:r>
        <w:rPr>
          <w:sz w:val="24"/>
        </w:rPr>
        <w:t xml:space="preserve"> (k = </w:t>
      </w:r>
      <w:r>
        <w:rPr>
          <w:sz w:val="24"/>
          <w:lang w:val="bg-BG"/>
        </w:rPr>
        <w:t>брой нишки</w:t>
      </w:r>
      <w:r>
        <w:rPr>
          <w:sz w:val="24"/>
        </w:rPr>
        <w:t xml:space="preserve">, m = </w:t>
      </w:r>
      <w:r>
        <w:rPr>
          <w:sz w:val="24"/>
          <w:lang w:val="bg-BG"/>
        </w:rPr>
        <w:t>желан</w:t>
      </w:r>
      <w:r>
        <w:rPr>
          <w:sz w:val="24"/>
        </w:rPr>
        <w:t xml:space="preserve"> </w:t>
      </w:r>
      <w:r>
        <w:rPr>
          <w:sz w:val="24"/>
          <w:lang w:val="bg-BG"/>
        </w:rPr>
        <w:t>брой събираеми</w:t>
      </w:r>
      <w:r>
        <w:rPr>
          <w:sz w:val="24"/>
        </w:rPr>
        <w:t>):</w:t>
      </w:r>
    </w:p>
    <w:p w:rsidR="00D31971" w:rsidRDefault="00035EB1" w:rsidP="00035EB1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Ч</w:t>
      </w:r>
      <w:r w:rsidR="00D31971" w:rsidRPr="00035EB1">
        <w:rPr>
          <w:sz w:val="24"/>
          <w:lang w:val="bg-BG"/>
        </w:rPr>
        <w:t xml:space="preserve">ислителите и знаменателите на </w:t>
      </w:r>
      <w:r>
        <w:rPr>
          <w:sz w:val="24"/>
        </w:rPr>
        <w:t>m-</w:t>
      </w:r>
      <w:r>
        <w:rPr>
          <w:sz w:val="24"/>
          <w:lang w:val="bg-BG"/>
        </w:rPr>
        <w:t>те члена</w:t>
      </w:r>
      <w:r w:rsidR="00D31971" w:rsidRPr="00035EB1">
        <w:rPr>
          <w:sz w:val="24"/>
          <w:lang w:val="bg-BG"/>
        </w:rPr>
        <w:t xml:space="preserve"> на сумата се </w:t>
      </w:r>
      <w:r>
        <w:rPr>
          <w:sz w:val="24"/>
          <w:lang w:val="bg-BG"/>
        </w:rPr>
        <w:t>пресмятат последователно от</w:t>
      </w:r>
      <w:r w:rsidR="00D31971" w:rsidRPr="00035EB1">
        <w:rPr>
          <w:sz w:val="24"/>
          <w:lang w:val="bg-BG"/>
        </w:rPr>
        <w:t xml:space="preserve"> една нишка, която ги запазва в </w:t>
      </w:r>
      <w:r w:rsidR="003667D8">
        <w:rPr>
          <w:sz w:val="24"/>
          <w:lang w:val="bg-BG"/>
        </w:rPr>
        <w:t>масив</w:t>
      </w:r>
      <w:r w:rsidR="003667D8">
        <w:rPr>
          <w:sz w:val="24"/>
        </w:rPr>
        <w:t>/</w:t>
      </w:r>
      <w:r w:rsidRPr="00035EB1">
        <w:rPr>
          <w:sz w:val="24"/>
          <w:lang w:val="bg-BG"/>
        </w:rPr>
        <w:t>опашка</w:t>
      </w:r>
      <w:r>
        <w:rPr>
          <w:sz w:val="24"/>
        </w:rPr>
        <w:t xml:space="preserve"> terms</w:t>
      </w:r>
      <w:r w:rsidRPr="00035EB1">
        <w:rPr>
          <w:sz w:val="24"/>
          <w:lang w:val="bg-BG"/>
        </w:rPr>
        <w:t>.</w:t>
      </w:r>
    </w:p>
    <w:p w:rsidR="00035EB1" w:rsidRDefault="00035EB1" w:rsidP="00035EB1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Паралелно </w:t>
      </w:r>
      <w:r>
        <w:rPr>
          <w:sz w:val="24"/>
        </w:rPr>
        <w:t xml:space="preserve">k </w:t>
      </w:r>
      <w:r>
        <w:rPr>
          <w:sz w:val="24"/>
          <w:lang w:val="bg-BG"/>
        </w:rPr>
        <w:t xml:space="preserve">на брой нишки взимат елемент от </w:t>
      </w:r>
      <w:r w:rsidR="003667D8">
        <w:rPr>
          <w:sz w:val="24"/>
          <w:lang w:val="bg-BG"/>
        </w:rPr>
        <w:t>масива</w:t>
      </w:r>
      <w:r w:rsidR="003667D8">
        <w:rPr>
          <w:sz w:val="24"/>
        </w:rPr>
        <w:t>/</w:t>
      </w:r>
      <w:r>
        <w:rPr>
          <w:sz w:val="24"/>
          <w:lang w:val="bg-BG"/>
        </w:rPr>
        <w:t>опашката, като изчакват ако няма пресметнат такъв, и извършват делението. След това добавят резултата към променлива, локална за съответната нишка.</w:t>
      </w:r>
    </w:p>
    <w:p w:rsidR="00035EB1" w:rsidRDefault="00035EB1" w:rsidP="00035EB1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След приключване на всички нишки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с цикъл по всички тях се сумират частичните суми от локалните променливи, резултата се дели на </w:t>
      </w:r>
      <w:r>
        <w:rPr>
          <w:sz w:val="24"/>
        </w:rPr>
        <w:t xml:space="preserve">4*882 </w:t>
      </w:r>
      <w:r>
        <w:rPr>
          <w:sz w:val="24"/>
          <w:lang w:val="bg-BG"/>
        </w:rPr>
        <w:t>и се взима реципрочната му стойност.</w:t>
      </w:r>
    </w:p>
    <w:p w:rsidR="003667D8" w:rsidRDefault="003667D8" w:rsidP="003667D8">
      <w:pPr>
        <w:rPr>
          <w:sz w:val="24"/>
          <w:lang w:val="bg-BG"/>
        </w:rPr>
      </w:pPr>
      <w:r>
        <w:rPr>
          <w:sz w:val="24"/>
          <w:lang w:val="bg-BG"/>
        </w:rPr>
        <w:t xml:space="preserve">Тъй като времето за генериране на тези числители и знаменатели е </w:t>
      </w:r>
      <w:r>
        <w:rPr>
          <w:sz w:val="24"/>
        </w:rPr>
        <w:t>~1000</w:t>
      </w:r>
      <w:r>
        <w:rPr>
          <w:sz w:val="24"/>
          <w:lang w:val="bg-BG"/>
        </w:rPr>
        <w:t xml:space="preserve"> пъти по-малко от времето за останалите операции, то то може да се извърши и преди стартирането на нишките, като се попълни масив с </w:t>
      </w:r>
      <w:r>
        <w:rPr>
          <w:sz w:val="24"/>
        </w:rPr>
        <w:t xml:space="preserve">m </w:t>
      </w:r>
      <w:r>
        <w:rPr>
          <w:sz w:val="24"/>
          <w:lang w:val="bg-BG"/>
        </w:rPr>
        <w:t>на брой полета от по 2 големи цели числа.</w:t>
      </w:r>
    </w:p>
    <w:p w:rsidR="003667D8" w:rsidRDefault="003667D8" w:rsidP="003667D8">
      <w:pPr>
        <w:rPr>
          <w:sz w:val="24"/>
          <w:lang w:val="bg-BG"/>
        </w:rPr>
      </w:pPr>
      <w:r>
        <w:rPr>
          <w:sz w:val="24"/>
          <w:lang w:val="bg-BG"/>
        </w:rPr>
        <w:t xml:space="preserve">Друг вариант е да се използва </w:t>
      </w:r>
      <w:r>
        <w:rPr>
          <w:sz w:val="24"/>
        </w:rPr>
        <w:t xml:space="preserve">Producer-Consumer </w:t>
      </w:r>
      <w:r>
        <w:rPr>
          <w:sz w:val="24"/>
          <w:lang w:val="bg-BG"/>
        </w:rPr>
        <w:t>модел, като така няма нужда да се съхраняват всички</w:t>
      </w:r>
      <w:r>
        <w:rPr>
          <w:sz w:val="24"/>
        </w:rPr>
        <w:t xml:space="preserve"> </w:t>
      </w:r>
      <w:r>
        <w:rPr>
          <w:sz w:val="24"/>
          <w:lang w:val="bg-BG"/>
        </w:rPr>
        <w:t>събираеми предварително в паметта, но е необходима синхронизация на достъпа до опашката.</w:t>
      </w:r>
    </w:p>
    <w:p w:rsidR="003667D8" w:rsidRDefault="003667D8" w:rsidP="003667D8">
      <w:pPr>
        <w:rPr>
          <w:sz w:val="24"/>
        </w:rPr>
      </w:pPr>
      <w:r>
        <w:rPr>
          <w:sz w:val="24"/>
          <w:lang w:val="bg-BG"/>
        </w:rPr>
        <w:t xml:space="preserve">И двата варианта имат практически едно и също бързодействие, заради доминиращото време за изпълнение на деленията </w:t>
      </w:r>
      <w:r w:rsidRPr="003667D8">
        <w:rPr>
          <w:sz w:val="24"/>
          <w:lang w:val="bg-BG"/>
        </w:rPr>
        <w:t>– нишките прекарват</w:t>
      </w:r>
      <w:r>
        <w:rPr>
          <w:sz w:val="24"/>
          <w:lang w:val="bg-BG"/>
        </w:rPr>
        <w:t xml:space="preserve"> много</w:t>
      </w:r>
      <w:r w:rsidRPr="003667D8">
        <w:rPr>
          <w:sz w:val="24"/>
          <w:lang w:val="bg-BG"/>
        </w:rPr>
        <w:t xml:space="preserve"> повече </w:t>
      </w:r>
      <w:r>
        <w:rPr>
          <w:sz w:val="24"/>
          <w:lang w:val="bg-BG"/>
        </w:rPr>
        <w:t xml:space="preserve">време при пресмятането, отколкото върху критичната област </w:t>
      </w:r>
      <w:r>
        <w:rPr>
          <w:sz w:val="24"/>
        </w:rPr>
        <w:t>(</w:t>
      </w:r>
      <w:r>
        <w:rPr>
          <w:sz w:val="24"/>
          <w:lang w:val="bg-BG"/>
        </w:rPr>
        <w:t>достъпа до опашката</w:t>
      </w:r>
      <w:r>
        <w:rPr>
          <w:sz w:val="24"/>
        </w:rPr>
        <w:t>)</w:t>
      </w:r>
      <w:r>
        <w:rPr>
          <w:sz w:val="24"/>
          <w:lang w:val="bg-BG"/>
        </w:rPr>
        <w:t xml:space="preserve">. В първият вариант за 10000 събираеми </w:t>
      </w:r>
      <w:r w:rsidR="003915A7">
        <w:rPr>
          <w:sz w:val="24"/>
          <w:lang w:val="bg-BG"/>
        </w:rPr>
        <w:t>предварителното попълване на масива става за 92</w:t>
      </w:r>
      <w:proofErr w:type="spellStart"/>
      <w:r w:rsidR="003915A7">
        <w:rPr>
          <w:sz w:val="24"/>
        </w:rPr>
        <w:t>ms</w:t>
      </w:r>
      <w:proofErr w:type="spellEnd"/>
      <w:r w:rsidR="003915A7">
        <w:rPr>
          <w:sz w:val="24"/>
        </w:rPr>
        <w:t xml:space="preserve"> (</w:t>
      </w:r>
      <w:r w:rsidR="003915A7">
        <w:rPr>
          <w:sz w:val="24"/>
          <w:lang w:val="bg-BG"/>
        </w:rPr>
        <w:t>в сравнение с 21</w:t>
      </w:r>
      <w:r w:rsidR="003915A7">
        <w:rPr>
          <w:sz w:val="24"/>
        </w:rPr>
        <w:t xml:space="preserve">000ms </w:t>
      </w:r>
      <w:r w:rsidR="003915A7">
        <w:rPr>
          <w:sz w:val="24"/>
          <w:lang w:val="bg-BG"/>
        </w:rPr>
        <w:t>цялостно изчисление на 4 нишки</w:t>
      </w:r>
      <w:r w:rsidR="003915A7">
        <w:rPr>
          <w:sz w:val="24"/>
        </w:rPr>
        <w:t>).</w:t>
      </w:r>
    </w:p>
    <w:p w:rsidR="003915A7" w:rsidRPr="003915A7" w:rsidRDefault="003915A7" w:rsidP="003667D8">
      <w:pPr>
        <w:rPr>
          <w:sz w:val="24"/>
        </w:rPr>
      </w:pPr>
      <w:bookmarkStart w:id="0" w:name="_GoBack"/>
      <w:bookmarkEnd w:id="0"/>
    </w:p>
    <w:sectPr w:rsidR="003915A7" w:rsidRPr="00391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F55BE"/>
    <w:multiLevelType w:val="hybridMultilevel"/>
    <w:tmpl w:val="4CFA6A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035EB1"/>
    <w:rsid w:val="002D763E"/>
    <w:rsid w:val="00350A38"/>
    <w:rsid w:val="003667D8"/>
    <w:rsid w:val="003915A7"/>
    <w:rsid w:val="0044346A"/>
    <w:rsid w:val="005F0351"/>
    <w:rsid w:val="006D7532"/>
    <w:rsid w:val="00822686"/>
    <w:rsid w:val="00B83DF0"/>
    <w:rsid w:val="00D31971"/>
    <w:rsid w:val="00DD53FB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CAB0B-0BC1-48E7-903A-7C3ED29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532"/>
  </w:style>
  <w:style w:type="paragraph" w:styleId="Heading1">
    <w:name w:val="heading 1"/>
    <w:basedOn w:val="Normal"/>
    <w:next w:val="Normal"/>
    <w:link w:val="Heading1Char"/>
    <w:uiPriority w:val="9"/>
    <w:qFormat/>
    <w:rsid w:val="006D75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32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32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32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32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32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532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5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7532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6D753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32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32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32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32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32"/>
    <w:rPr>
      <w:b/>
      <w:bCs/>
      <w:i/>
      <w:iCs/>
      <w:smallCaps/>
      <w:color w:val="48432A" w:themeColor="accent6" w:themeShade="80"/>
    </w:rPr>
  </w:style>
  <w:style w:type="character" w:styleId="SubtleEmphasis">
    <w:name w:val="Subtle Emphasis"/>
    <w:uiPriority w:val="19"/>
    <w:qFormat/>
    <w:rsid w:val="006D7532"/>
    <w:rPr>
      <w:i/>
      <w:iCs/>
    </w:rPr>
  </w:style>
  <w:style w:type="character" w:styleId="Emphasis">
    <w:name w:val="Emphasis"/>
    <w:uiPriority w:val="20"/>
    <w:qFormat/>
    <w:rsid w:val="006D7532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6D7532"/>
    <w:rPr>
      <w:b/>
      <w:bCs/>
      <w:i/>
      <w:iCs/>
      <w:color w:val="918655" w:themeColor="accent6"/>
      <w:spacing w:val="10"/>
    </w:rPr>
  </w:style>
  <w:style w:type="character" w:styleId="Strong">
    <w:name w:val="Strong"/>
    <w:uiPriority w:val="22"/>
    <w:qFormat/>
    <w:rsid w:val="006D7532"/>
    <w:rPr>
      <w:b/>
      <w:bCs/>
      <w:color w:val="918655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D75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32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32"/>
    <w:rPr>
      <w:b/>
      <w:bCs/>
      <w:i/>
      <w:iCs/>
    </w:rPr>
  </w:style>
  <w:style w:type="character" w:styleId="SubtleReference">
    <w:name w:val="Subtle Reference"/>
    <w:uiPriority w:val="31"/>
    <w:qFormat/>
    <w:rsid w:val="006D7532"/>
    <w:rPr>
      <w:b/>
      <w:bCs/>
    </w:rPr>
  </w:style>
  <w:style w:type="character" w:styleId="IntenseReference">
    <w:name w:val="Intense Reference"/>
    <w:uiPriority w:val="32"/>
    <w:qFormat/>
    <w:rsid w:val="006D75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D75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32"/>
    <w:rPr>
      <w:b/>
      <w:bCs/>
      <w:caps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32"/>
    <w:pPr>
      <w:outlineLvl w:val="9"/>
    </w:pPr>
  </w:style>
  <w:style w:type="paragraph" w:styleId="NoSpacing">
    <w:name w:val="No Spacing"/>
    <w:uiPriority w:val="1"/>
    <w:qFormat/>
    <w:rsid w:val="006D75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ormbreaker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Операции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dLbl>
              <c:idx val="2"/>
              <c:numFmt formatCode="General" sourceLinked="0"/>
              <c:spPr>
                <a:solidFill>
                  <a:schemeClr val="accent1">
                    <a:alpha val="7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bg-BG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rgbClr val="90C226">
                  <a:alpha val="70000"/>
                </a:srgb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Събиране</c:v>
                </c:pt>
                <c:pt idx="1">
                  <c:v>Умножение</c:v>
                </c:pt>
                <c:pt idx="2">
                  <c:v>Деление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70</c:v>
                </c:pt>
                <c:pt idx="1">
                  <c:v>84</c:v>
                </c:pt>
                <c:pt idx="2">
                  <c:v>79561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-543493648"/>
        <c:axId val="-543488208"/>
      </c:barChart>
      <c:catAx>
        <c:axId val="-54349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543488208"/>
        <c:crosses val="autoZero"/>
        <c:auto val="1"/>
        <c:lblAlgn val="ctr"/>
        <c:lblOffset val="100"/>
        <c:noMultiLvlLbl val="0"/>
      </c:catAx>
      <c:valAx>
        <c:axId val="-54348820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one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54349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8A114-22AE-430E-AEFD-1E0C42CA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131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stormbreaker</dc:creator>
  <cp:keywords/>
  <cp:lastModifiedBy>stormbreaker</cp:lastModifiedBy>
  <cp:revision>1</cp:revision>
  <dcterms:created xsi:type="dcterms:W3CDTF">2014-05-10T19:04:00Z</dcterms:created>
  <dcterms:modified xsi:type="dcterms:W3CDTF">2014-05-10T21:15:00Z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