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color w:val="1f2328"/>
          <w:sz w:val="72"/>
          <w:szCs w:val="72"/>
        </w:rPr>
      </w:pPr>
      <w:bookmarkStart w:colFirst="0" w:colLast="0" w:name="_n64peuk8ccgd" w:id="0"/>
      <w:bookmarkEnd w:id="0"/>
      <w:r w:rsidDel="00000000" w:rsidR="00000000" w:rsidRPr="00000000">
        <w:rPr>
          <w:color w:val="1f2328"/>
          <w:sz w:val="72"/>
          <w:szCs w:val="72"/>
          <w:rtl w:val="0"/>
        </w:rPr>
        <w:t xml:space="preserve">Описание бизнеса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bp9owuidedeo" w:id="1"/>
      <w:bookmarkEnd w:id="1"/>
      <w:r w:rsidDel="00000000" w:rsidR="00000000" w:rsidRPr="00000000">
        <w:rPr>
          <w:color w:val="1f2328"/>
          <w:sz w:val="54"/>
          <w:szCs w:val="54"/>
          <w:rtl w:val="0"/>
        </w:rPr>
        <w:t xml:space="preserve">Регионы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Россия - Это одна 1С. Я бы сконцентрировался только на ней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Казахстан - Это другая 1С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c5mhguhm2bol" w:id="2"/>
      <w:bookmarkEnd w:id="2"/>
      <w:r w:rsidDel="00000000" w:rsidR="00000000" w:rsidRPr="00000000">
        <w:rPr>
          <w:color w:val="1f2328"/>
          <w:sz w:val="54"/>
          <w:szCs w:val="54"/>
          <w:rtl w:val="0"/>
        </w:rPr>
        <w:t xml:space="preserve">Направления бизнеса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Грузоперевозки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Оптовая - розничная торговля строительными материалами. В разных юр. лицах и разных регионах. Открытие, Открытие Тюмень, Открытие Пермь и ИП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Планируется производство ТД Открытие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9kf0fsck07qh" w:id="3"/>
      <w:bookmarkEnd w:id="3"/>
      <w:r w:rsidDel="00000000" w:rsidR="00000000" w:rsidRPr="00000000">
        <w:rPr>
          <w:color w:val="1f2328"/>
          <w:sz w:val="54"/>
          <w:szCs w:val="54"/>
          <w:rtl w:val="0"/>
        </w:rPr>
        <w:t xml:space="preserve">Предприятия (подпадающие под отчётность)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Открытие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Открытие Тюмень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Открытие Пермь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ИП Зиновьев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ИП Семенов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ИП Ушакова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f2328"/>
          <w:sz w:val="54"/>
          <w:szCs w:val="54"/>
        </w:rPr>
      </w:pPr>
      <w:r w:rsidDel="00000000" w:rsidR="00000000" w:rsidRPr="00000000">
        <w:rPr>
          <w:color w:val="1f2328"/>
          <w:sz w:val="54"/>
          <w:szCs w:val="54"/>
          <w:rtl w:val="0"/>
        </w:rPr>
        <w:t xml:space="preserve">Штат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Ориентировочный штат российского подразделения 50 человек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yuyfnnqhgi2e" w:id="4"/>
      <w:bookmarkEnd w:id="4"/>
      <w:r w:rsidDel="00000000" w:rsidR="00000000" w:rsidRPr="00000000">
        <w:rPr>
          <w:color w:val="1f2328"/>
          <w:sz w:val="54"/>
          <w:szCs w:val="54"/>
          <w:rtl w:val="0"/>
        </w:rPr>
        <w:t xml:space="preserve">IT-ландшафт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1С УТ 11.6 - источник данных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Битрикс 24. 5.18.0 (3800), API 61. - площадка размещения отчётов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9j2vn7nrkcww" w:id="5"/>
      <w:bookmarkEnd w:id="5"/>
      <w:r w:rsidDel="00000000" w:rsidR="00000000" w:rsidRPr="00000000">
        <w:rPr>
          <w:color w:val="1f2328"/>
          <w:sz w:val="54"/>
          <w:szCs w:val="54"/>
          <w:rtl w:val="0"/>
        </w:rPr>
        <w:t xml:space="preserve">Вопросы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от 03.05.2026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Какие ещё есть направления бизнеса? Это нужно для ресёрча какие отчёты будут полезны.</w:t>
      </w:r>
    </w:p>
    <w:p w:rsidR="00000000" w:rsidDel="00000000" w:rsidP="00000000" w:rsidRDefault="00000000" w:rsidRPr="00000000" w14:paraId="00000019">
      <w:pPr>
        <w:shd w:fill="ffffff" w:val="clear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Других направлений пока нет. Нужно отчет по торговле, экономике,         финансам и складам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Сколько юридических лиц в РФ и Казахстане? (Это важно для настройки консолидации).</w:t>
      </w:r>
    </w:p>
    <w:p w:rsidR="00000000" w:rsidDel="00000000" w:rsidP="00000000" w:rsidRDefault="00000000" w:rsidRPr="00000000" w14:paraId="0000001B">
      <w:pPr>
        <w:shd w:fill="ffffff" w:val="clear"/>
        <w:spacing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Казахстан трогать не будем. 6 юр. лиц. Все ведутся в 1С</w:t>
      </w:r>
    </w:p>
    <w:p w:rsidR="00000000" w:rsidDel="00000000" w:rsidP="00000000" w:rsidRDefault="00000000" w:rsidRPr="00000000" w14:paraId="0000001C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Сколько экземпляров (баз данных) 1С существует? То есть из скольких программ надо будет тянуть данные?</w:t>
      </w:r>
    </w:p>
    <w:p w:rsidR="00000000" w:rsidDel="00000000" w:rsidP="00000000" w:rsidRDefault="00000000" w:rsidRPr="00000000" w14:paraId="0000001E">
      <w:pPr>
        <w:shd w:fill="ffffff" w:val="clear"/>
        <w:spacing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Из одной 1С</w:t>
      </w:r>
    </w:p>
    <w:p w:rsidR="00000000" w:rsidDel="00000000" w:rsidP="00000000" w:rsidRDefault="00000000" w:rsidRPr="00000000" w14:paraId="0000001F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Насколько синхронизированы справочники в 1С. Для консолидированной отчётности надо чтоб статьи расходов и доходов назывались одинаково. Если в одной базе статья называется "Бензин", а в другой "ГСМ", то цифры "поедут".</w:t>
      </w:r>
    </w:p>
    <w:p w:rsidR="00000000" w:rsidDel="00000000" w:rsidP="00000000" w:rsidRDefault="00000000" w:rsidRPr="00000000" w14:paraId="00000021">
      <w:pPr>
        <w:shd w:fill="ffffff" w:val="clear"/>
        <w:spacing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Понятия не имею, это нужно тебе посмотреть</w:t>
      </w:r>
    </w:p>
    <w:p w:rsidR="00000000" w:rsidDel="00000000" w:rsidP="00000000" w:rsidRDefault="00000000" w:rsidRPr="00000000" w14:paraId="00000022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Есть ли «внутренние» продажи? (Например, российская компания продает товар казахстанской или оказывает ей услуги перевозки). Если есть, надо ли эти обороты исключать, например, из общей выручки, чтобы не раздувать показатели.</w:t>
      </w:r>
    </w:p>
    <w:p w:rsidR="00000000" w:rsidDel="00000000" w:rsidP="00000000" w:rsidRDefault="00000000" w:rsidRPr="00000000" w14:paraId="00000024">
      <w:pPr>
        <w:shd w:fill="ffffff" w:val="clear"/>
        <w:spacing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Такие схемы есть и логистике и продажах. Есть перебрасывание денег, есть разные подводные камни. Конечно нужно исключать.</w:t>
      </w:r>
    </w:p>
    <w:p w:rsidR="00000000" w:rsidDel="00000000" w:rsidP="00000000" w:rsidRDefault="00000000" w:rsidRPr="00000000" w14:paraId="00000025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Консолидация. Сколько делаем экземпляров отчёта? Один на весь бизнес или на каждую компанию отдельный экземпляр.</w:t>
      </w:r>
    </w:p>
    <w:p w:rsidR="00000000" w:rsidDel="00000000" w:rsidP="00000000" w:rsidRDefault="00000000" w:rsidRPr="00000000" w14:paraId="00000027">
      <w:pPr>
        <w:shd w:fill="ffffff" w:val="clear"/>
        <w:spacing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Думаю, что нужно делать отдельные и собирать в общий, так проще будет найти косяки и понимать где собака зарыта</w:t>
      </w:r>
    </w:p>
    <w:p w:rsidR="00000000" w:rsidDel="00000000" w:rsidP="00000000" w:rsidRDefault="00000000" w:rsidRPr="00000000" w14:paraId="00000028">
      <w:pPr>
        <w:shd w:fill="ffffff" w:val="clear"/>
        <w:spacing w:before="60" w:lineRule="auto"/>
        <w:ind w:left="720" w:firstLine="0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ab/>
        <w:t xml:space="preserve">Бухгалтерия одна на все компании</w:t>
      </w:r>
    </w:p>
    <w:p w:rsidR="00000000" w:rsidDel="00000000" w:rsidP="00000000" w:rsidRDefault="00000000" w:rsidRPr="00000000" w14:paraId="00000029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Если отчётчость в едином экземпляре (консолидированная), то в какой валюте хотим видеть итоговый отчет? (Рубли, тенге, доллары? Нужно ли пересчитывать исторические данные по курсу на дату операции или всё по текущему курсу?).</w:t>
      </w:r>
    </w:p>
    <w:p w:rsidR="00000000" w:rsidDel="00000000" w:rsidP="00000000" w:rsidRDefault="00000000" w:rsidRPr="00000000" w14:paraId="0000002B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  <w:t xml:space="preserve">Все в рублях</w:t>
      </w:r>
    </w:p>
    <w:p w:rsidR="00000000" w:rsidDel="00000000" w:rsidP="00000000" w:rsidRDefault="00000000" w:rsidRPr="00000000" w14:paraId="0000002C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Даже если отчётность НЕ консолидированная, то вопрос строчкой выше справедлив для каждой компании.</w:t>
      </w:r>
    </w:p>
    <w:p w:rsidR="00000000" w:rsidDel="00000000" w:rsidP="00000000" w:rsidRDefault="00000000" w:rsidRPr="00000000" w14:paraId="0000002E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Сколько человек работает в каждом предприятии и всего? Это нужно для случае если будет собирать какие-то отчёты по ФОТ.</w:t>
      </w:r>
    </w:p>
    <w:p w:rsidR="00000000" w:rsidDel="00000000" w:rsidP="00000000" w:rsidRDefault="00000000" w:rsidRPr="00000000" w14:paraId="00000030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  <w:t xml:space="preserve">Вопрос сложный могу поднять, но люди меняются и перекидываются из компании в компанию это должно быть автоматизировано на этапе сбора данных иначе все цифры уедут еще до публикации отчета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