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33D" w:rsidRDefault="009064E4">
      <w:r w:rsidRPr="009064E4">
        <w:rPr>
          <w:b/>
        </w:rPr>
        <w:t>ni_data_proc_connect_hanging_edges_to_nodes_in_search</w:t>
      </w:r>
      <w:r w:rsidR="00C62F49">
        <w:t xml:space="preserve"> – this function connects edges “ends” to each node that are within a specified search distance of each node.</w:t>
      </w:r>
    </w:p>
    <w:p w:rsidR="00F8233D" w:rsidRPr="00067F5F" w:rsidRDefault="00F8233D">
      <w:pPr>
        <w:rPr>
          <w:b/>
        </w:rPr>
      </w:pPr>
      <w:r w:rsidRPr="00067F5F">
        <w:rPr>
          <w:b/>
        </w:rPr>
        <w:t>Parameters:</w:t>
      </w:r>
    </w:p>
    <w:p w:rsidR="00F8233D" w:rsidRDefault="00F8233D">
      <w:r>
        <w:t>1) Edge_table_</w:t>
      </w:r>
      <w:r w:rsidR="004E32F6">
        <w:t>name</w:t>
      </w:r>
      <w:r>
        <w:t>: string e.g. data_national_grid_gas_pipeline_feeder</w:t>
      </w:r>
    </w:p>
    <w:p w:rsidR="00F8233D" w:rsidRDefault="00F8233D">
      <w:r>
        <w:t>2) Edge_Geometry table geometry column name: string e.g. geom.</w:t>
      </w:r>
    </w:p>
    <w:p w:rsidR="00F8233D" w:rsidRDefault="00F8233D">
      <w:r>
        <w:t>3) Edge table primary key: string e.g. gid</w:t>
      </w:r>
    </w:p>
    <w:p w:rsidR="00F8233D" w:rsidRDefault="00F8233D">
      <w:r>
        <w:t>4) Node_table_</w:t>
      </w:r>
      <w:r w:rsidR="004E32F6">
        <w:t>name</w:t>
      </w:r>
      <w:r>
        <w:t>: string e.g. data_national_grid_gas_site_centroids</w:t>
      </w:r>
    </w:p>
    <w:p w:rsidR="00F8233D" w:rsidRDefault="00F8233D">
      <w:r>
        <w:t>5) Node table geometry column name: string e.g. geom.</w:t>
      </w:r>
    </w:p>
    <w:p w:rsidR="00F8233D" w:rsidRDefault="00F8233D">
      <w:r>
        <w:t>6) Node table primary key: string e.g. gid</w:t>
      </w:r>
    </w:p>
    <w:p w:rsidR="00F8233D" w:rsidRDefault="00F8233D">
      <w:r>
        <w:t xml:space="preserve">7) Output table name: string e.g. </w:t>
      </w:r>
      <w:r w:rsidRPr="00F8233D">
        <w:t>conct_pipeline_feeder_edge_gas_site_centroid_edge_end_pt</w:t>
      </w:r>
    </w:p>
    <w:p w:rsidR="00F8233D" w:rsidRDefault="00F8233D">
      <w:r>
        <w:t>8)</w:t>
      </w:r>
      <w:r w:rsidR="00A064D1">
        <w:t xml:space="preserve"> Boolean indicating whether the output table should be added to the geometry_columns table: true/false</w:t>
      </w:r>
    </w:p>
    <w:p w:rsidR="00A064D1" w:rsidRDefault="00A064D1">
      <w:r>
        <w:t>9) Search distance in (m): double, float, numeric – used to determine whether the distance between a hanging edge and a node is valid, and will result in a join i.e. distances greater than the search distance will result in no additional connection, whereas distances less than the search distance will result in a new connection</w:t>
      </w:r>
    </w:p>
    <w:p w:rsidR="00067F5F" w:rsidRDefault="00067F5F">
      <w:r>
        <w:t xml:space="preserve">e.g. </w:t>
      </w:r>
    </w:p>
    <w:p w:rsidR="00CE1BC5" w:rsidRDefault="009F4447">
      <w:pPr>
        <w:rPr>
          <w:rFonts w:ascii="Courier New" w:hAnsi="Courier New" w:cs="Courier New"/>
          <w:b/>
          <w:sz w:val="20"/>
          <w:szCs w:val="20"/>
        </w:rPr>
      </w:pPr>
      <w:r w:rsidRPr="009F4447">
        <w:rPr>
          <w:rFonts w:ascii="Courier New" w:hAnsi="Courier New" w:cs="Courier New"/>
          <w:b/>
          <w:sz w:val="20"/>
          <w:szCs w:val="20"/>
        </w:rPr>
        <w:t xml:space="preserve">SELECT * FROM </w:t>
      </w:r>
      <w:r w:rsidR="009064E4" w:rsidRPr="009064E4">
        <w:rPr>
          <w:rFonts w:ascii="Courier New" w:hAnsi="Courier New" w:cs="Courier New"/>
          <w:b/>
          <w:sz w:val="20"/>
          <w:szCs w:val="20"/>
        </w:rPr>
        <w:t xml:space="preserve">ni_data_proc_connect_hanging_edges_to_nodes_in_search </w:t>
      </w:r>
      <w:r w:rsidRPr="009F4447">
        <w:rPr>
          <w:rFonts w:ascii="Courier New" w:hAnsi="Courier New" w:cs="Courier New"/>
          <w:b/>
          <w:sz w:val="20"/>
          <w:szCs w:val="20"/>
        </w:rPr>
        <w:t>('data_national_grid_gas_pipeline_feeder','geom', 'gid', 'data_national_grid_gas_site_centroids','geom', 'gid', 'conct_pipeline_feeder_edge_gas_site_centroid_edge_end_pt', false, 1000) f(gid integer, objectid numeric, inspecti_1 varchar(254), subtypecd numeric(10,0), primaryind numeric(10, 0), gavprimary numeric(10, 0), pipe_name varchar(255), ng_owned varchar(2), geom geometry, connection_point_geom geometry, additional_geom geometry, additional_combined_geom geometry, start_point_distance numeric(10,0), end_point_distance numeric(10,0)) ORDER BY start_point_distance ASC;</w:t>
      </w:r>
    </w:p>
    <w:p w:rsidR="009F4447" w:rsidRPr="00067F5F" w:rsidRDefault="009F4447">
      <w:pPr>
        <w:rPr>
          <w:rFonts w:ascii="Courier New" w:hAnsi="Courier New" w:cs="Courier New"/>
          <w:b/>
          <w:sz w:val="20"/>
          <w:szCs w:val="20"/>
        </w:rPr>
      </w:pPr>
    </w:p>
    <w:p w:rsidR="00320FC2" w:rsidRDefault="00BE6144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1553210</wp:posOffset>
            </wp:positionV>
            <wp:extent cx="3800391" cy="304260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391" cy="304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233D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2163440</wp:posOffset>
            </wp:positionH>
            <wp:positionV relativeFrom="paragraph">
              <wp:posOffset>-461</wp:posOffset>
            </wp:positionV>
            <wp:extent cx="3258224" cy="260563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224" cy="26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233D">
        <w:rPr>
          <w:noProof/>
          <w:lang w:eastAsia="en-GB"/>
        </w:rPr>
        <w:drawing>
          <wp:inline distT="0" distB="0" distL="0" distR="0">
            <wp:extent cx="2550187" cy="2039193"/>
            <wp:effectExtent l="19050" t="0" r="251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839" cy="204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33D" w:rsidRDefault="00F8233D"/>
    <w:p w:rsidR="00F8233D" w:rsidRDefault="00F8233D"/>
    <w:p w:rsidR="00F8233D" w:rsidRDefault="00F8233D"/>
    <w:p w:rsidR="00F8233D" w:rsidRDefault="00F8233D"/>
    <w:p w:rsidR="00F8233D" w:rsidRDefault="00F8233D"/>
    <w:p w:rsidR="00F8233D" w:rsidRDefault="00F8233D"/>
    <w:p w:rsidR="00F8233D" w:rsidRDefault="00F8233D"/>
    <w:p w:rsidR="00BE6144" w:rsidRDefault="00BE6144"/>
    <w:p w:rsidR="00F8233D" w:rsidRDefault="00F8233D">
      <w:r w:rsidRPr="009B1B98">
        <w:rPr>
          <w:b/>
        </w:rPr>
        <w:t>Figure.1</w:t>
      </w:r>
      <w:r>
        <w:t xml:space="preserve"> – Edge ends are not joined to the appropriate node (black</w:t>
      </w:r>
      <w:r w:rsidR="00BE6144">
        <w:t>, tl</w:t>
      </w:r>
      <w:r>
        <w:t xml:space="preserve">). Run the tool </w:t>
      </w:r>
      <w:r w:rsidR="007816C9" w:rsidRPr="009064E4">
        <w:rPr>
          <w:b/>
        </w:rPr>
        <w:t>ni_data_proc_connect_hanging_edges_to_nodes_in_search</w:t>
      </w:r>
      <w:r>
        <w:t xml:space="preserve"> to auto-generate the appropriate additional edge geometry (green</w:t>
      </w:r>
      <w:r w:rsidR="00BE6144">
        <w:t xml:space="preserve"> tr</w:t>
      </w:r>
      <w:r>
        <w:t>), based on</w:t>
      </w:r>
      <w:r w:rsidR="00BE6144">
        <w:t xml:space="preserve"> the afore-mentioned supplied parameters. The red connections denote the combination of the old geometry + </w:t>
      </w:r>
      <w:r w:rsidR="005B73FC">
        <w:t>the newly derived geometry (bl).</w:t>
      </w:r>
    </w:p>
    <w:p w:rsidR="005B73FC" w:rsidRDefault="005B73FC">
      <w:r>
        <w:t>This table would be output with _join appended to the input output table name (parameter 7). Secondly a table with _unique appended to the input output table name (parameter 7) is also written to the schema that contains the original geometry replaced with the newly derived geometry.</w:t>
      </w:r>
    </w:p>
    <w:sectPr w:rsidR="005B73FC" w:rsidSect="00320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F8233D"/>
    <w:rsid w:val="00067F5F"/>
    <w:rsid w:val="00117719"/>
    <w:rsid w:val="002829BC"/>
    <w:rsid w:val="00320FC2"/>
    <w:rsid w:val="004C31A3"/>
    <w:rsid w:val="004E32F6"/>
    <w:rsid w:val="005820E2"/>
    <w:rsid w:val="005B73FC"/>
    <w:rsid w:val="007816C9"/>
    <w:rsid w:val="009064E4"/>
    <w:rsid w:val="009B1B98"/>
    <w:rsid w:val="009F4447"/>
    <w:rsid w:val="00A064D1"/>
    <w:rsid w:val="00B737F6"/>
    <w:rsid w:val="00BE6144"/>
    <w:rsid w:val="00C62F49"/>
    <w:rsid w:val="00CE1BC5"/>
    <w:rsid w:val="00DB0709"/>
    <w:rsid w:val="00DE3666"/>
    <w:rsid w:val="00F82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3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sdja3</dc:creator>
  <cp:lastModifiedBy>sdja3</cp:lastModifiedBy>
  <cp:revision>15</cp:revision>
  <dcterms:created xsi:type="dcterms:W3CDTF">2012-03-19T17:19:00Z</dcterms:created>
  <dcterms:modified xsi:type="dcterms:W3CDTF">2012-04-24T11:38:00Z</dcterms:modified>
</cp:coreProperties>
</file>