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四种通信方式都是属于点对点通信中标准模式，MPI_Recv和MPI_Send为阻塞机制，必须等待消息从本地发送出去之后才会继续执行后续的语句，可以保证缓冲区等资源可再用；而MPI_Irecv和MPI_Isend为非阻塞机制，无须等到消息从本地送出就可以执行后续的语句，这样可以允许通信和计算的重叠，但与此同时非阻塞调用的返回并不保证资源的可再用性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归约（Reduce）是一种并行计算的通信操作，用于在多个进程之间合并数据。MPI的归约操作允许多个进程将各自的数据合并为一个全局结果，这对于并行计算中的全局汇总和聚合操作非常有用。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MPI的归约操作通常涉及一个运算，如求和、求积、找最大值等。这个运算在每个进程上独立地执行，然后通过MPI的归约操作将各个进程的局部结果合并成一个全局结果。这有助于减少通信的开销。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在MPI中，归约操作通常使用 MPI_Reduce </w:t>
      </w:r>
      <w:r>
        <w:rPr>
          <w:rFonts w:hint="eastAsia"/>
          <w:lang w:val="en-US" w:eastAsia="zh-CN"/>
        </w:rPr>
        <w:t>和MPI_Allreduce</w:t>
      </w:r>
      <w:r>
        <w:rPr>
          <w:rFonts w:hint="default"/>
          <w:lang w:val="en-US" w:eastAsia="zh-CN"/>
        </w:rPr>
        <w:t>函数来实现</w:t>
      </w:r>
      <w:r>
        <w:rPr>
          <w:rFonts w:hint="eastAsia"/>
          <w:lang w:val="en-US" w:eastAsia="zh-CN"/>
        </w:rPr>
        <w:t>，在OpenMP中，归约操作通常使用 reduction 子句来实现。OpenMP会自动处理并行线程之间的同步和归约操作。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栅障（Barrier）操作是一种同步机制，它用于确保在多线程或多进程并行计算中，所有参与的线程或进程都达到了某个同步点，然后再一起继续执行。栅障操作能够协调不同线程或进程之间的执行顺序，防止并发执行引起的竞态条件问题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MPI 中，栅障操作通常使用 MPI_Barrier 函数来实现。MPI_Barrier 会阻塞调用该函数的所有进程，直到所有参与的进程都调用了该函数，然后所有进程一起解除阻塞，继续执行。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OpenMP 中，栅障操作通常使用 omp barrier 命令来实现。omp barrier 会阻塞调用该命令的所有线程，直到所有参与的线程都调用了该命令，然后所有线程一起解除阻塞，继续执行。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这个程序会发生死锁，原因是进程0需要等进程1执行完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MPI_Bcast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后才会进行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MPI_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Send,但是进程1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因为阻塞不会进行发送，与此同时进程0因为收不到进程1发送的数据，也会进行阻塞从而也不能进行MPI_Bcast。可以将else中的两个语句进行交换就可以解决这个问题。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5、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#include &lt;omp.h&gt;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void matrix_multiply(int m, int p, int n, double *A, double *B, double *C) 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#pragma omp parallel for collapse(2)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for (int i = 0; i &lt; m; ++i) 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for (int j = 0; j &lt; n; ++j) 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C[i * n + j] = 0.0;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for (int k = 0; k &lt; p; ++k) 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C[i * n + j] += A[i * p + k] * B[k * n + j];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6、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#include &lt;stdlib.h&gt;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#include &lt;mpi.h&gt;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void matrix_multiply(int m, int p, int n, double *A, double *B, double *C, MPI_Comm comm)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int rank, num_procs, line;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MPI_Comm_rank(comm, &amp;rank);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MPI_Comm_size(comm, &amp;num_procs);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line = m / num_procs;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double *local_A = (double *)malloc(sizeof(double) * line * p);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double *local_C = (double *)malloc(sizeof(double) * line * n);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// Scatter matrix A to all processes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MPI_Scatter(A, line * p, MPI_DOUBLE, local_A, line * p, MPI_DOUBLE, 0, comm);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// Broadcast matrix B to all processes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MPI_Bcast(B, p * n, MPI_DOUBLE, 0, comm);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// Perform local matrix multiplication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for (int i = 0; i &lt; line; i++)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for (int j = 0; j &lt; n; j++)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   local_C[i * n + j] = 0;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   for (int k = 0; k &lt; p; k++)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       local_C[i * n + j] += local_A[i * p + k] * B[k * n + j];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// Gather local results back to the root process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MPI_Gather(local_C, line * n, MPI_DOUBLE, C, line * n, MPI_DOUBLE, 0, comm);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free(local_A);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free(local_C);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int main(int argc, char *argv[])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int m = 1000;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int p = 1000;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int n = 1000;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double *A, *B, *C;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int ID;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MPI_Init(&amp;argc, &amp;argv);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MPI_Comm_rank(MPI_COMM_WORLD, &amp;ID);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A = (double *)malloc(sizeof(double) * m * p);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B = (double *)malloc(sizeof(double) * p * n);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C = (double *)malloc(sizeof(double) * m * n);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if (ID == 0)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// Initialize matrices A and B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for (int i = 0; i &lt; m; i++)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   for (int j = 0; j &lt; p; j++)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       A[i * p + j] = 1.0;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for (int i = 0; i &lt; p; i++)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   for (int j = 0; j &lt; n; j++)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       B[i * n + j] = 1.0;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MPI_Barrier(MPI_COMM_WORLD);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double start_time = MPI_Wtime();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// Perform matrix multiplication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matrix_multiply(m, p, n, A, B, C, MPI_COMM_WORLD);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MPI_Barrier(MPI_COMM_WORLD);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double end_time = MPI_Wtime();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if (ID == 0)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printf("Matrix multiplication took %f seconds.\n", end_time - start_time);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free(A);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free(B);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free(C);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MPI_Finalize();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这个程序中，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每个MPI进程都负责计算部分矩阵乘法。MPI_Comm_rank和MPI_Comm_size用于获取进程的排名和总数。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并且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使用了MPI_Scatter和MPI_Gather来更有效地分发和收集数据，以及MPI_Bcast来广播矩阵B。这样可以避免使用显式的发送和接收。同时，通过使用本地矩阵 local_A 和 local_C，避免了在每个进程中为整个矩阵分配内存。这样，每个进程只负责自己分配的局部内存块的计算，减少了数据传输的开销。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MPI更适用于在分布式系统中处理大规模问题，因为它允许进程在不同的计算节点上执行。MPI的通信模型适用于在不同节点之间传递数据，每个进程有自己的内存空间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，MPI使用显式的消息传递来在不同的进程之间传递数据。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OpenMP更适合共享内存架构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，其中多个线程可以同时访问相同的内存空间。在矩阵乘法中，可以通过并行化循环来利用共享内存并行性。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7、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以英伟达的费米架构的GPU显卡为例：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存储层次依次为：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寄存器（Register）：位于每个CUDA核心内，是最快的存储层次，用于存储局部变量和线程的寄存器文件中的其他数据。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共享内存（Shared Memory）：位于每个多处理器（SM）上，被所有线程块共享，用于线程块之间的通信和协作，以及提高数据局部性。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本地内存（Local Memory）：在每个CUDA核心上都有，相对于寄存器和共享内存而言较慢，用于存储未被寄存器或共享内存容纳的局部变量。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全局内存（Global Memory）：位于设备内存中，对所有SM和CUDA核心可见， 主要用于存储全局变量，可以在核函数调用之间保持数据的持久性。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常量缓存（Constant Cache）：存储在设备内存中，用于缓存常量内存的读取， 用于存储不会被修改的常量数据，对读取访问具有一定的优势。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纹理缓存（Texture Cache）：存储在设备内存中，用于缓存纹理内存的读取， 用于提高对图像纹理的访问速度。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L1 Cache 和 L2 Cache：位于SM中，用于缓存全局内存读取和写入， 提供对全局内存的更高效访问，减少内存访问延迟。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存储器控制器（Memory Controller）： 用于协调和管理存储器层次结构中的数据传输， 确保数据能够有效地从不同存储层次中传输到CUDA核心。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Femi架构CUDA线程层次结构实例：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476500" cy="1941830"/>
            <wp:effectExtent l="0" t="0" r="0" b="1270"/>
            <wp:docPr id="4" name="图片 3" descr="线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线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18335" cy="1062990"/>
            <wp:effectExtent l="0" t="0" r="571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-2576" t="55189" r="2576"/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NewPS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D14C6D"/>
    <w:multiLevelType w:val="singleLevel"/>
    <w:tmpl w:val="FCD14C6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kNzU4OTdlN2Y1ZjJhMDU1MzIyYmE0MDg0ZmFhNzkifQ=="/>
  </w:docVars>
  <w:rsids>
    <w:rsidRoot w:val="00172A27"/>
    <w:rsid w:val="06313925"/>
    <w:rsid w:val="0FE945AD"/>
    <w:rsid w:val="1B4D0DFD"/>
    <w:rsid w:val="255609E2"/>
    <w:rsid w:val="2C347571"/>
    <w:rsid w:val="2C4A4ABC"/>
    <w:rsid w:val="2E33112D"/>
    <w:rsid w:val="348640F6"/>
    <w:rsid w:val="36207EAD"/>
    <w:rsid w:val="3A144006"/>
    <w:rsid w:val="3DBA0EBF"/>
    <w:rsid w:val="44C06CC0"/>
    <w:rsid w:val="46B62203"/>
    <w:rsid w:val="4B137F06"/>
    <w:rsid w:val="4EAC4222"/>
    <w:rsid w:val="5E6359CC"/>
    <w:rsid w:val="60CD2C2D"/>
    <w:rsid w:val="60EB2906"/>
    <w:rsid w:val="6FC6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2023-12-03T09:37:00Z</dcterms:created>
  <dc:creator>Administrator</dc:creator>
  <cp:lastModifiedBy>Soulmate^</cp:lastModifiedBy>
  <dcterms:modified xsi:type="dcterms:W3CDTF">2023-12-03T14:37:48Z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CB57E4784E924AB593CF6618E677AC53_12</vt:lpwstr>
  </property>
</Properties>
</file>