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1.5.84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scrolled the book title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open book’s title stays under Search and Sort. Only the chapter list moves. A closed book scrolls with the rest.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bottom player, icon 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 keeps the open book title stuck under Search. Chapters scroll underneath. Closed books scroll normally. Phone library CSS was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Windows, open a book’s chapters and scroll. The title stays. Close it and the list scrolls as one. On a phone, confirm the old library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2026-10-17T18:24:26.319Z</dcterms:created>
  <dcterms:modified xsi:type="dcterms:W3CDTF">2026-10-17T18:24:26.319Z</dcterms:modified>
</cp:coreProperties>
</file>

<file path=docProps/custom.xml><?xml version="1.0" encoding="utf-8"?>
<Properties xmlns="http://schemas.openxmlformats.org/officeDocument/2006/custom-properties" xmlns:vt="http://schemas.openxmlformats.org/officeDocument/2006/docPropsVTypes"/>
</file>