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453" w:rsidRDefault="00C06A34" w:rsidP="00D1165B">
      <w:pPr>
        <w:pStyle w:val="SemEspaamento"/>
      </w:pPr>
      <w:r>
        <w:t>CENTRO PAULA SOUZA</w:t>
      </w:r>
    </w:p>
    <w:p w:rsidR="00C06A34" w:rsidRDefault="00794023" w:rsidP="00D1165B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 w:rsidR="00C06A34">
        <w:t xml:space="preserve"> MARIA CRISTINA MEDEIROS</w:t>
      </w:r>
    </w:p>
    <w:p w:rsidR="00C06A34" w:rsidRDefault="00C06A34" w:rsidP="00D1165B">
      <w:pPr>
        <w:pStyle w:val="SemEspaamento"/>
      </w:pPr>
      <w:r>
        <w:t>Informática para Internet Integrado ao Ensino Médio</w:t>
      </w:r>
    </w:p>
    <w:p w:rsidR="00C06A34" w:rsidRDefault="00C06A34" w:rsidP="00D1165B">
      <w:pPr>
        <w:pStyle w:val="SemEspaamento"/>
        <w:spacing w:before="1560"/>
      </w:pPr>
      <w:r>
        <w:t>Ana Beatriz Ribeiro Soares</w:t>
      </w:r>
    </w:p>
    <w:p w:rsidR="00C06A34" w:rsidRDefault="00C06A34" w:rsidP="00D1165B">
      <w:pPr>
        <w:pStyle w:val="SemEspaamento"/>
      </w:pPr>
      <w:r>
        <w:t xml:space="preserve">Estevão Oliveira </w:t>
      </w:r>
      <w:proofErr w:type="spellStart"/>
      <w:r>
        <w:t>Locks</w:t>
      </w:r>
      <w:proofErr w:type="spellEnd"/>
    </w:p>
    <w:p w:rsidR="00C06A34" w:rsidRDefault="00C06A34" w:rsidP="00D1165B">
      <w:pPr>
        <w:pStyle w:val="SemEspaamento"/>
      </w:pPr>
      <w:proofErr w:type="spellStart"/>
      <w:r>
        <w:t>Geovana</w:t>
      </w:r>
      <w:proofErr w:type="spellEnd"/>
      <w:r>
        <w:t xml:space="preserve"> de Brito Souza</w:t>
      </w:r>
    </w:p>
    <w:p w:rsidR="00C06A34" w:rsidRDefault="00C06A34" w:rsidP="00D1165B">
      <w:pPr>
        <w:pStyle w:val="SemEspaamento"/>
      </w:pPr>
      <w:r>
        <w:t>Guilherme Moretti Ribeiro</w:t>
      </w:r>
    </w:p>
    <w:p w:rsidR="00C06A34" w:rsidRDefault="00AE7BE6" w:rsidP="00D1165B">
      <w:pPr>
        <w:pStyle w:val="SemEspaamento"/>
      </w:pPr>
      <w:r>
        <w:t>João Gabriel Tavares de Lira</w:t>
      </w:r>
    </w:p>
    <w:p w:rsidR="00C06A34" w:rsidRDefault="00794023" w:rsidP="00D1165B">
      <w:pPr>
        <w:pStyle w:val="SemEspaamento"/>
        <w:spacing w:before="2400"/>
      </w:pPr>
      <w:r>
        <w:t>ADOCÃO: Sistema para adoção de Animais</w:t>
      </w:r>
    </w:p>
    <w:p w:rsidR="00794023" w:rsidRDefault="00794023" w:rsidP="005513A3">
      <w:pPr>
        <w:pStyle w:val="SemEspaamento"/>
        <w:spacing w:before="6480"/>
      </w:pPr>
      <w:r>
        <w:t>Ribeirão Pires</w:t>
      </w:r>
    </w:p>
    <w:p w:rsidR="005513A3" w:rsidRDefault="005513A3" w:rsidP="005513A3">
      <w:pPr>
        <w:pStyle w:val="SemEspaamento"/>
      </w:pPr>
      <w:r>
        <w:t>2026</w:t>
      </w:r>
    </w:p>
    <w:p w:rsidR="005513A3" w:rsidRDefault="005513A3" w:rsidP="005513A3">
      <w:pPr>
        <w:pStyle w:val="SemEspaamento"/>
        <w:spacing w:before="100" w:beforeAutospacing="1"/>
      </w:pPr>
      <w:r>
        <w:br w:type="page"/>
      </w:r>
      <w:r>
        <w:lastRenderedPageBreak/>
        <w:t>Ana Beatriz Ribeiro Soares</w:t>
      </w:r>
    </w:p>
    <w:p w:rsidR="005513A3" w:rsidRDefault="005513A3" w:rsidP="005513A3">
      <w:pPr>
        <w:pStyle w:val="SemEspaamento"/>
      </w:pPr>
      <w:r>
        <w:t xml:space="preserve">Estevão Oliveira </w:t>
      </w:r>
      <w:proofErr w:type="spellStart"/>
      <w:r>
        <w:t>Locks</w:t>
      </w:r>
      <w:proofErr w:type="spellEnd"/>
    </w:p>
    <w:p w:rsidR="005513A3" w:rsidRDefault="005513A3" w:rsidP="005513A3">
      <w:pPr>
        <w:pStyle w:val="SemEspaamento"/>
      </w:pPr>
      <w:proofErr w:type="spellStart"/>
      <w:r>
        <w:t>Geovana</w:t>
      </w:r>
      <w:proofErr w:type="spellEnd"/>
      <w:r>
        <w:t xml:space="preserve"> de Brito Souza</w:t>
      </w:r>
    </w:p>
    <w:p w:rsidR="005513A3" w:rsidRDefault="005513A3" w:rsidP="005513A3">
      <w:pPr>
        <w:pStyle w:val="SemEspaamento"/>
      </w:pPr>
      <w:r>
        <w:t>Guilherme Moretti Ribeiro</w:t>
      </w:r>
    </w:p>
    <w:p w:rsidR="005513A3" w:rsidRDefault="005513A3" w:rsidP="005513A3">
      <w:pPr>
        <w:pStyle w:val="SemEspaamento"/>
      </w:pPr>
      <w:r>
        <w:t>João Gabriel Tavares de Lira</w:t>
      </w:r>
    </w:p>
    <w:p w:rsidR="005513A3" w:rsidRPr="003B6CC8" w:rsidRDefault="005513A3" w:rsidP="005513A3">
      <w:pPr>
        <w:pStyle w:val="SemEspaamento"/>
        <w:spacing w:before="960"/>
      </w:pPr>
      <w:r w:rsidRPr="003B6CC8">
        <w:t>ADOCÃO: Sistema para adoção de Animais</w:t>
      </w:r>
    </w:p>
    <w:p w:rsidR="005513A3" w:rsidRPr="005513A3" w:rsidRDefault="005513A3" w:rsidP="005513A3">
      <w:pPr>
        <w:pStyle w:val="SemEspaamento"/>
        <w:spacing w:before="960"/>
        <w:ind w:left="4535"/>
        <w:jc w:val="both"/>
        <w:rPr>
          <w:b w:val="0"/>
        </w:rPr>
      </w:pPr>
      <w:r w:rsidRPr="005513A3">
        <w:rPr>
          <w:b w:val="0"/>
        </w:rPr>
        <w:t xml:space="preserve">Trabalho de Conclusão de Curso apresentado ao Curso Técnico em Informática para Internet Integrado ao Ensino Médio da ETEC </w:t>
      </w:r>
      <w:proofErr w:type="spellStart"/>
      <w:r w:rsidRPr="005513A3">
        <w:rPr>
          <w:b w:val="0"/>
        </w:rPr>
        <w:t>Profª</w:t>
      </w:r>
      <w:proofErr w:type="spellEnd"/>
      <w:r w:rsidRPr="005513A3">
        <w:rPr>
          <w:b w:val="0"/>
        </w:rPr>
        <w:t xml:space="preserve"> Maria Cristina Medeiros, orientado pela </w:t>
      </w:r>
      <w:proofErr w:type="spellStart"/>
      <w:r w:rsidRPr="005513A3">
        <w:rPr>
          <w:b w:val="0"/>
        </w:rPr>
        <w:t>Profª</w:t>
      </w:r>
      <w:proofErr w:type="spellEnd"/>
      <w:r w:rsidRPr="005513A3">
        <w:rPr>
          <w:b w:val="0"/>
        </w:rPr>
        <w:t xml:space="preserve"> Me. Cíntia Maria de Araújo Pinho, como requisito parcial para obtenção do título de técnico em Informática para Internet</w:t>
      </w:r>
    </w:p>
    <w:p w:rsidR="005513A3" w:rsidRDefault="005513A3" w:rsidP="005513A3">
      <w:pPr>
        <w:pStyle w:val="SemEspaamento"/>
        <w:spacing w:before="6480"/>
      </w:pPr>
      <w:r>
        <w:t>Ribeirão Pires</w:t>
      </w:r>
    </w:p>
    <w:p w:rsidR="005513A3" w:rsidRDefault="005513A3" w:rsidP="005513A3">
      <w:pPr>
        <w:pStyle w:val="SemEspaamento"/>
      </w:pPr>
      <w:r>
        <w:t>2026</w:t>
      </w:r>
    </w:p>
    <w:p w:rsidR="002F0EAC" w:rsidRDefault="005513A3" w:rsidP="008244B5">
      <w:r>
        <w:br w:type="page"/>
      </w:r>
      <w:r w:rsidR="002F0EAC">
        <w:lastRenderedPageBreak/>
        <w:t xml:space="preserve">Ficha </w:t>
      </w:r>
      <w:proofErr w:type="spellStart"/>
      <w:r w:rsidR="002F0EAC">
        <w:t>Catalorafica</w:t>
      </w:r>
      <w:proofErr w:type="spellEnd"/>
    </w:p>
    <w:p w:rsidR="002F0EAC" w:rsidRDefault="002F0EAC" w:rsidP="008244B5">
      <w:r>
        <w:br w:type="page"/>
      </w:r>
    </w:p>
    <w:p w:rsidR="002F0EAC" w:rsidRDefault="002F0EAC" w:rsidP="002F0EAC">
      <w:pPr>
        <w:pStyle w:val="SemEspaamento"/>
      </w:pPr>
      <w:r>
        <w:lastRenderedPageBreak/>
        <w:t>DEDICATÓRIA</w:t>
      </w:r>
    </w:p>
    <w:p w:rsidR="002F0EAC" w:rsidRDefault="002F0EAC" w:rsidP="008244B5">
      <w:r>
        <w:t>Aqui vai a dedicatória</w:t>
      </w:r>
    </w:p>
    <w:p w:rsidR="002F0EAC" w:rsidRDefault="002F0EAC" w:rsidP="008244B5">
      <w:pPr>
        <w:rPr>
          <w:sz w:val="28"/>
        </w:rPr>
      </w:pPr>
      <w:r>
        <w:br w:type="page"/>
      </w:r>
    </w:p>
    <w:p w:rsidR="002F0EAC" w:rsidRDefault="002F0EAC" w:rsidP="002F0EAC">
      <w:pPr>
        <w:pStyle w:val="SemEspaamento"/>
      </w:pPr>
      <w:r>
        <w:lastRenderedPageBreak/>
        <w:t>AGRADECIMENTOS</w:t>
      </w:r>
    </w:p>
    <w:p w:rsidR="00055044" w:rsidRDefault="00055044" w:rsidP="002F0EAC">
      <w:pPr>
        <w:pStyle w:val="SemEspaamento"/>
      </w:pPr>
    </w:p>
    <w:p w:rsidR="002F0EAC" w:rsidRDefault="002F0EAC" w:rsidP="008244B5">
      <w:r>
        <w:t>Aqui vai os agradecimentos</w:t>
      </w:r>
    </w:p>
    <w:p w:rsidR="002F0EAC" w:rsidRDefault="002F0EAC" w:rsidP="008244B5">
      <w:pPr>
        <w:pStyle w:val="Ttulo"/>
        <w:rPr>
          <w:rFonts w:ascii="Arial" w:hAnsi="Arial"/>
          <w:sz w:val="28"/>
        </w:rPr>
      </w:pPr>
      <w:r>
        <w:br w:type="page"/>
      </w:r>
    </w:p>
    <w:p w:rsidR="00DB4F15" w:rsidRPr="00055044" w:rsidRDefault="00DB4F15" w:rsidP="00E6496A">
      <w:pPr>
        <w:pStyle w:val="SemEspaamento"/>
        <w:spacing w:after="13200"/>
      </w:pPr>
      <w:r w:rsidRPr="00055044">
        <w:lastRenderedPageBreak/>
        <w:t>EPÍGRAFE</w:t>
      </w:r>
    </w:p>
    <w:p w:rsidR="00DB4F15" w:rsidRDefault="002F0EAC" w:rsidP="00E6496A">
      <w:r>
        <w:t>“A alma farta pisa o favo de mel, mas a alma faminta, todo amargo é doce”.</w:t>
      </w:r>
    </w:p>
    <w:p w:rsidR="00DB4F15" w:rsidRDefault="00DB4F15" w:rsidP="00E6496A">
      <w:pPr>
        <w:pStyle w:val="SemEspaamento"/>
      </w:pPr>
      <w:r>
        <w:br w:type="page"/>
      </w:r>
      <w:r w:rsidRPr="00DB4F15">
        <w:lastRenderedPageBreak/>
        <w:t>RESUMO</w:t>
      </w:r>
    </w:p>
    <w:p w:rsidR="00055044" w:rsidRDefault="00055044" w:rsidP="008244B5">
      <w:r>
        <w:t>Aqui vai o resumo</w:t>
      </w:r>
    </w:p>
    <w:p w:rsidR="00055044" w:rsidRPr="00055044" w:rsidRDefault="00055044" w:rsidP="00055044">
      <w:pPr>
        <w:pStyle w:val="SemEspaamento"/>
      </w:pPr>
    </w:p>
    <w:p w:rsidR="00E6496A" w:rsidRDefault="00E6496A">
      <w:pPr>
        <w:spacing w:after="160" w:line="259" w:lineRule="auto"/>
        <w:ind w:firstLine="0"/>
        <w:jc w:val="left"/>
      </w:pPr>
      <w:r>
        <w:br w:type="page"/>
      </w:r>
    </w:p>
    <w:p w:rsidR="00DB4F15" w:rsidRDefault="00DB4F15" w:rsidP="00E6496A">
      <w:pPr>
        <w:pStyle w:val="SemEspaamento"/>
      </w:pPr>
      <w:r>
        <w:lastRenderedPageBreak/>
        <w:t>I</w:t>
      </w:r>
      <w:r w:rsidRPr="00DB4F15">
        <w:t>NDICE DE ILUSTRAÇÕES</w:t>
      </w:r>
    </w:p>
    <w:p w:rsidR="00DB4F15" w:rsidRDefault="00DB4F15" w:rsidP="008244B5">
      <w:r>
        <w:br w:type="page"/>
      </w:r>
    </w:p>
    <w:p w:rsidR="00DB4F15" w:rsidRDefault="00DB4F15" w:rsidP="00E6496A">
      <w:pPr>
        <w:pStyle w:val="SemEspaamento"/>
      </w:pPr>
      <w:r>
        <w:lastRenderedPageBreak/>
        <w:t>SUMÁRIO</w:t>
      </w:r>
    </w:p>
    <w:p w:rsidR="00E6496A" w:rsidRDefault="00E6496A" w:rsidP="00E6496A">
      <w:pPr>
        <w:pStyle w:val="SemEspaamento"/>
        <w:jc w:val="both"/>
      </w:pPr>
    </w:p>
    <w:p w:rsidR="00F544C4" w:rsidRDefault="00E6496A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651" w:history="1">
        <w:r w:rsidR="00F544C4" w:rsidRPr="00F1018F">
          <w:rPr>
            <w:rStyle w:val="Hyperlink"/>
            <w:noProof/>
          </w:rPr>
          <w:t>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INTRODUÇÃO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_Toc225406651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2" w:history="1">
        <w:r w:rsidR="00F544C4" w:rsidRPr="00F1018F">
          <w:rPr>
            <w:rStyle w:val="Hyperlink"/>
            <w:noProof/>
          </w:rPr>
          <w:t>1.1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Problemática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_Toc225406652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3" w:history="1">
        <w:r w:rsidR="00F544C4" w:rsidRPr="00F1018F">
          <w:rPr>
            <w:rStyle w:val="Hyperlink"/>
            <w:noProof/>
          </w:rPr>
          <w:t>1.2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Justificativa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_Toc225406653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4" w:history="1">
        <w:r w:rsidR="00F544C4" w:rsidRPr="00F1018F">
          <w:rPr>
            <w:rStyle w:val="Hyperlink"/>
            <w:noProof/>
          </w:rPr>
          <w:t>1.3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Objetivos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_Toc225406654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5" w:history="1">
        <w:r w:rsidR="00F544C4" w:rsidRPr="00F1018F">
          <w:rPr>
            <w:rStyle w:val="Hyperlink"/>
            <w:noProof/>
          </w:rPr>
          <w:t>1.3.1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Objetivo Geral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_Toc225406655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6" w:history="1">
        <w:r w:rsidR="00F544C4" w:rsidRPr="00F1018F">
          <w:rPr>
            <w:rStyle w:val="Hyperlink"/>
            <w:noProof/>
          </w:rPr>
          <w:t>1.3.1.1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Teste nível 4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_Toc225406656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7" w:history="1">
        <w:r w:rsidR="00F544C4" w:rsidRPr="00F1018F">
          <w:rPr>
            <w:rStyle w:val="Hyperlink"/>
            <w:noProof/>
          </w:rPr>
          <w:t>1.3.1.1.1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Teste nível 5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_Toc225406657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8" w:history="1">
        <w:r w:rsidR="00F544C4" w:rsidRPr="00F1018F">
          <w:rPr>
            <w:rStyle w:val="Hyperlink"/>
            <w:noProof/>
          </w:rPr>
          <w:t>1.3.2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Objetivos Específicos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_Toc225406658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59" w:history="1">
        <w:r w:rsidR="00F544C4" w:rsidRPr="00F1018F">
          <w:rPr>
            <w:rStyle w:val="Hyperlink"/>
            <w:noProof/>
          </w:rPr>
          <w:t>1.3.2.1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Teste nível 4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_Toc225406659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0" w:history="1">
        <w:r w:rsidR="00F544C4" w:rsidRPr="00F1018F">
          <w:rPr>
            <w:rStyle w:val="Hyperlink"/>
            <w:noProof/>
          </w:rPr>
          <w:t>1.3.2.1.1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1.3.1.1.1 Teste nível 5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_Toc225406660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1" w:history="1">
        <w:r w:rsidR="00F544C4" w:rsidRPr="00F1018F">
          <w:rPr>
            <w:rStyle w:val="Hyperlink"/>
            <w:noProof/>
          </w:rPr>
          <w:t>1.4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Metodologia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_Toc225406661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2" w:history="1">
        <w:r w:rsidR="00F544C4" w:rsidRPr="00F1018F">
          <w:rPr>
            <w:rStyle w:val="Hyperlink"/>
            <w:noProof/>
          </w:rPr>
          <w:t>1.5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Resultados Esperados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_Toc225406662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10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3" w:history="1">
        <w:r w:rsidR="00F544C4" w:rsidRPr="00F1018F">
          <w:rPr>
            <w:rStyle w:val="Hyperlink"/>
            <w:noProof/>
          </w:rPr>
          <w:t>2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REFERENCIAL TEÓRICO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_Toc225406663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11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4" w:history="1">
        <w:r w:rsidR="00F544C4" w:rsidRPr="00F1018F">
          <w:rPr>
            <w:rStyle w:val="Hyperlink"/>
            <w:noProof/>
          </w:rPr>
          <w:t>2.1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Simulando um subtítulo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_Toc225406664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11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5" w:history="1">
        <w:r w:rsidR="00F544C4" w:rsidRPr="00F1018F">
          <w:rPr>
            <w:rStyle w:val="Hyperlink"/>
            <w:noProof/>
          </w:rPr>
          <w:t>2.1.1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Outro nível de título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_Toc225406665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11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6" w:history="1">
        <w:r w:rsidR="00F544C4" w:rsidRPr="00F1018F">
          <w:rPr>
            <w:rStyle w:val="Hyperlink"/>
            <w:noProof/>
          </w:rPr>
          <w:t>2.2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Outro Subtítulo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_Toc225406666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11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7" w:history="1">
        <w:r w:rsidR="00F544C4" w:rsidRPr="00F1018F">
          <w:rPr>
            <w:rStyle w:val="Hyperlink"/>
            <w:noProof/>
          </w:rPr>
          <w:t>2.2.1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Outro nível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_Toc225406667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11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8" w:history="1">
        <w:r w:rsidR="00F544C4" w:rsidRPr="00F1018F">
          <w:rPr>
            <w:rStyle w:val="Hyperlink"/>
            <w:noProof/>
          </w:rPr>
          <w:t>3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IMERSÃO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_Toc225406668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12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69" w:history="1">
        <w:r w:rsidR="00F544C4" w:rsidRPr="00F1018F">
          <w:rPr>
            <w:rStyle w:val="Hyperlink"/>
            <w:noProof/>
          </w:rPr>
          <w:t>4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ANÁLISE E SINTESE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_Toc225406669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13</w:t>
        </w:r>
        <w:r w:rsidR="00F544C4">
          <w:rPr>
            <w:noProof/>
            <w:webHidden/>
          </w:rPr>
          <w:fldChar w:fldCharType="end"/>
        </w:r>
      </w:hyperlink>
    </w:p>
    <w:p w:rsidR="00F544C4" w:rsidRDefault="002F3DFC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670" w:history="1">
        <w:r w:rsidR="00F544C4" w:rsidRPr="00F1018F">
          <w:rPr>
            <w:rStyle w:val="Hyperlink"/>
            <w:noProof/>
          </w:rPr>
          <w:t>4.1</w:t>
        </w:r>
        <w:r w:rsidR="00F544C4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F544C4" w:rsidRPr="00F1018F">
          <w:rPr>
            <w:rStyle w:val="Hyperlink"/>
            <w:noProof/>
          </w:rPr>
          <w:t>Persona</w:t>
        </w:r>
        <w:r w:rsidR="00F544C4">
          <w:rPr>
            <w:noProof/>
            <w:webHidden/>
          </w:rPr>
          <w:tab/>
        </w:r>
        <w:r w:rsidR="00F544C4">
          <w:rPr>
            <w:noProof/>
            <w:webHidden/>
          </w:rPr>
          <w:fldChar w:fldCharType="begin"/>
        </w:r>
        <w:r w:rsidR="00F544C4">
          <w:rPr>
            <w:noProof/>
            <w:webHidden/>
          </w:rPr>
          <w:instrText xml:space="preserve"> PAGEREF _Toc225406670 \h </w:instrText>
        </w:r>
        <w:r w:rsidR="00F544C4">
          <w:rPr>
            <w:noProof/>
            <w:webHidden/>
          </w:rPr>
        </w:r>
        <w:r w:rsidR="00F544C4">
          <w:rPr>
            <w:noProof/>
            <w:webHidden/>
          </w:rPr>
          <w:fldChar w:fldCharType="separate"/>
        </w:r>
        <w:r w:rsidR="00F544C4">
          <w:rPr>
            <w:noProof/>
            <w:webHidden/>
          </w:rPr>
          <w:t>13</w:t>
        </w:r>
        <w:r w:rsidR="00F544C4">
          <w:rPr>
            <w:noProof/>
            <w:webHidden/>
          </w:rPr>
          <w:fldChar w:fldCharType="end"/>
        </w:r>
      </w:hyperlink>
    </w:p>
    <w:p w:rsidR="00E6496A" w:rsidRDefault="00E6496A" w:rsidP="00E6496A">
      <w:pPr>
        <w:pStyle w:val="SemEspaamento"/>
        <w:jc w:val="both"/>
      </w:pPr>
      <w:r>
        <w:fldChar w:fldCharType="end"/>
      </w:r>
    </w:p>
    <w:p w:rsidR="00DB4F15" w:rsidRDefault="00DB4F15" w:rsidP="008244B5">
      <w:r>
        <w:br w:type="page"/>
      </w:r>
    </w:p>
    <w:p w:rsidR="002F0EAC" w:rsidRPr="008244B5" w:rsidRDefault="00DB4F15" w:rsidP="008244B5">
      <w:pPr>
        <w:pStyle w:val="Ttulo1"/>
      </w:pPr>
      <w:bookmarkStart w:id="0" w:name="_Toc225406651"/>
      <w:r w:rsidRPr="008244B5">
        <w:lastRenderedPageBreak/>
        <w:t>INTRODUÇÃO</w:t>
      </w:r>
      <w:bookmarkEnd w:id="0"/>
    </w:p>
    <w:p w:rsidR="00055044" w:rsidRDefault="00055044" w:rsidP="00055044">
      <w:pPr>
        <w:pStyle w:val="SemEspaamento"/>
      </w:pPr>
    </w:p>
    <w:p w:rsidR="00055044" w:rsidRDefault="00055044" w:rsidP="008244B5">
      <w:pPr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055044" w:rsidRDefault="00055044" w:rsidP="008244B5">
      <w:pPr>
        <w:rPr>
          <w:shd w:val="clear" w:color="auto" w:fill="FFFFFF"/>
        </w:rPr>
      </w:pPr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055044" w:rsidRPr="008244B5" w:rsidRDefault="00055044" w:rsidP="008244B5">
      <w:pPr>
        <w:pStyle w:val="Ttulo2"/>
      </w:pPr>
      <w:bookmarkStart w:id="1" w:name="_Toc225406652"/>
      <w:r w:rsidRPr="008244B5">
        <w:t>Problemática</w:t>
      </w:r>
      <w:bookmarkEnd w:id="1"/>
    </w:p>
    <w:p w:rsidR="00055044" w:rsidRDefault="00055044" w:rsidP="008244B5">
      <w:pPr>
        <w:pStyle w:val="Ttulo2"/>
      </w:pPr>
      <w:bookmarkStart w:id="2" w:name="_Toc225406653"/>
      <w:r>
        <w:t>Justificativa</w:t>
      </w:r>
      <w:bookmarkEnd w:id="2"/>
    </w:p>
    <w:p w:rsidR="00055044" w:rsidRDefault="00055044" w:rsidP="008244B5">
      <w:pPr>
        <w:pStyle w:val="Ttulo2"/>
      </w:pPr>
      <w:bookmarkStart w:id="3" w:name="_Toc225406654"/>
      <w:r>
        <w:t>Objetivos</w:t>
      </w:r>
      <w:bookmarkEnd w:id="3"/>
      <w:r>
        <w:t xml:space="preserve"> </w:t>
      </w:r>
    </w:p>
    <w:p w:rsidR="00055044" w:rsidRDefault="00055044" w:rsidP="00F5305F">
      <w:pPr>
        <w:pStyle w:val="Ttulo3"/>
      </w:pPr>
      <w:bookmarkStart w:id="4" w:name="_Toc225406655"/>
      <w:r w:rsidRPr="00F5305F">
        <w:t>Objetivo Geral</w:t>
      </w:r>
      <w:bookmarkEnd w:id="4"/>
    </w:p>
    <w:p w:rsidR="00F5305F" w:rsidRDefault="00F5305F" w:rsidP="00812931">
      <w:pPr>
        <w:pStyle w:val="Ttulo4"/>
      </w:pPr>
      <w:bookmarkStart w:id="5" w:name="_Toc225406656"/>
      <w:r w:rsidRPr="00812931">
        <w:t>Teste nível 4</w:t>
      </w:r>
      <w:bookmarkEnd w:id="5"/>
    </w:p>
    <w:p w:rsidR="00812931" w:rsidRPr="00812931" w:rsidRDefault="00812931" w:rsidP="00812931">
      <w:pPr>
        <w:pStyle w:val="Ttulo5"/>
      </w:pPr>
      <w:bookmarkStart w:id="6" w:name="_Toc225406657"/>
      <w:r w:rsidRPr="00812931">
        <w:t>Teste nível 5</w:t>
      </w:r>
      <w:bookmarkEnd w:id="6"/>
    </w:p>
    <w:p w:rsidR="00F5305F" w:rsidRDefault="00F5305F" w:rsidP="00F5305F">
      <w:pPr>
        <w:pStyle w:val="Ttulo3"/>
      </w:pPr>
      <w:bookmarkStart w:id="7" w:name="_Toc225406658"/>
      <w:r>
        <w:t>Objetivos Específicos</w:t>
      </w:r>
      <w:bookmarkEnd w:id="7"/>
    </w:p>
    <w:p w:rsidR="00F5305F" w:rsidRDefault="00F5305F" w:rsidP="00812931">
      <w:pPr>
        <w:pStyle w:val="Ttulo4"/>
      </w:pPr>
      <w:bookmarkStart w:id="8" w:name="_Toc225406659"/>
      <w:r>
        <w:t>Teste nível 4</w:t>
      </w:r>
      <w:bookmarkEnd w:id="8"/>
    </w:p>
    <w:p w:rsidR="00812931" w:rsidRPr="00812931" w:rsidRDefault="00812931" w:rsidP="00812931">
      <w:pPr>
        <w:pStyle w:val="Ttulo5"/>
      </w:pPr>
      <w:bookmarkStart w:id="9" w:name="_Toc225406660"/>
      <w:r>
        <w:t>1.3.1.1.1 Teste nível 5</w:t>
      </w:r>
      <w:bookmarkEnd w:id="9"/>
    </w:p>
    <w:p w:rsidR="00055044" w:rsidRDefault="00055044" w:rsidP="008244B5">
      <w:pPr>
        <w:pStyle w:val="Ttulo2"/>
      </w:pPr>
      <w:bookmarkStart w:id="10" w:name="_Toc225406661"/>
      <w:r>
        <w:t>Metodologia</w:t>
      </w:r>
      <w:bookmarkEnd w:id="10"/>
    </w:p>
    <w:p w:rsidR="008244B5" w:rsidRPr="008244B5" w:rsidRDefault="00055044" w:rsidP="008244B5">
      <w:pPr>
        <w:pStyle w:val="Ttulo2"/>
      </w:pPr>
      <w:bookmarkStart w:id="11" w:name="_Toc225406662"/>
      <w:r>
        <w:t>Resultados Esperados</w:t>
      </w:r>
      <w:bookmarkEnd w:id="11"/>
    </w:p>
    <w:p w:rsidR="008244B5" w:rsidRPr="008244B5" w:rsidRDefault="008244B5" w:rsidP="008244B5">
      <w:r>
        <w:br w:type="page"/>
      </w:r>
    </w:p>
    <w:p w:rsidR="00055044" w:rsidRDefault="008244B5" w:rsidP="008244B5">
      <w:pPr>
        <w:pStyle w:val="Ttulo1"/>
      </w:pPr>
      <w:bookmarkStart w:id="12" w:name="_Toc225406663"/>
      <w:r w:rsidRPr="008244B5">
        <w:lastRenderedPageBreak/>
        <w:t>REFERENCIAL TEÓRICO</w:t>
      </w:r>
      <w:bookmarkEnd w:id="12"/>
    </w:p>
    <w:p w:rsidR="008244B5" w:rsidRDefault="008244B5" w:rsidP="008244B5">
      <w:pPr>
        <w:pStyle w:val="Ttulo2"/>
      </w:pPr>
      <w:bookmarkStart w:id="13" w:name="_Toc225406664"/>
      <w:r>
        <w:t>Simulando um subtítulo</w:t>
      </w:r>
      <w:bookmarkEnd w:id="13"/>
    </w:p>
    <w:p w:rsidR="00F5305F" w:rsidRDefault="00F5305F" w:rsidP="00F5305F">
      <w:pPr>
        <w:pStyle w:val="Ttulo3"/>
      </w:pPr>
      <w:bookmarkStart w:id="14" w:name="_Toc225406665"/>
      <w:r>
        <w:t>Outro nível de título</w:t>
      </w:r>
      <w:bookmarkEnd w:id="14"/>
    </w:p>
    <w:p w:rsidR="00F5305F" w:rsidRDefault="00F5305F" w:rsidP="00F5305F">
      <w:pPr>
        <w:pStyle w:val="Ttulo2"/>
      </w:pPr>
      <w:bookmarkStart w:id="15" w:name="_Toc225406666"/>
      <w:r>
        <w:t>Outro Subtítulo</w:t>
      </w:r>
      <w:bookmarkEnd w:id="15"/>
    </w:p>
    <w:p w:rsidR="00A12A4A" w:rsidRDefault="00F5305F" w:rsidP="00F5305F">
      <w:pPr>
        <w:pStyle w:val="Ttulo3"/>
      </w:pPr>
      <w:bookmarkStart w:id="16" w:name="_Toc225406667"/>
      <w:r>
        <w:t>Outro nível</w:t>
      </w:r>
      <w:bookmarkEnd w:id="16"/>
    </w:p>
    <w:p w:rsidR="00A12A4A" w:rsidRDefault="00A12A4A" w:rsidP="00A12A4A">
      <w:pPr>
        <w:rPr>
          <w:rFonts w:eastAsiaTheme="majorEastAsia" w:cstheme="majorBidi"/>
          <w:color w:val="000000" w:themeColor="text1"/>
          <w:szCs w:val="24"/>
        </w:rPr>
      </w:pPr>
      <w:r>
        <w:br w:type="page"/>
      </w:r>
    </w:p>
    <w:p w:rsidR="00F544C4" w:rsidRDefault="00A12A4A" w:rsidP="00A12A4A">
      <w:pPr>
        <w:pStyle w:val="Ttulo1"/>
      </w:pPr>
      <w:bookmarkStart w:id="17" w:name="_Toc225406668"/>
      <w:r>
        <w:lastRenderedPageBreak/>
        <w:t>IMERSÃO</w:t>
      </w:r>
      <w:bookmarkEnd w:id="17"/>
    </w:p>
    <w:p w:rsidR="009B1D61" w:rsidRPr="009B1D61" w:rsidRDefault="009B1D61" w:rsidP="00865E15">
      <w:proofErr w:type="spellStart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>Lorem</w:t>
      </w:r>
      <w:proofErr w:type="spellEnd"/>
      <w:r>
        <w:rPr>
          <w:rStyle w:val="Forte"/>
          <w:rFonts w:ascii="Open Sans" w:hAnsi="Open Sans" w:cs="Open Sans"/>
          <w:color w:val="000000"/>
          <w:sz w:val="21"/>
          <w:szCs w:val="21"/>
          <w:shd w:val="clear" w:color="auto" w:fill="FFFFFF"/>
        </w:rPr>
        <w:t xml:space="preserve"> Ipsum</w:t>
      </w:r>
      <w:r>
        <w:rPr>
          <w:shd w:val="clear" w:color="auto" w:fill="FFFFFF"/>
        </w:rPr>
        <w:t> </w:t>
      </w:r>
      <w:proofErr w:type="spellStart"/>
      <w:r>
        <w:rPr>
          <w:shd w:val="clear" w:color="auto" w:fill="FFFFFF"/>
        </w:rPr>
        <w:t>is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simply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</w:t>
      </w:r>
      <w:proofErr w:type="spellEnd"/>
      <w:r>
        <w:rPr>
          <w:shd w:val="clear" w:color="auto" w:fill="FFFFFF"/>
        </w:rPr>
        <w:t xml:space="preserve">.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been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industry's</w:t>
      </w:r>
      <w:proofErr w:type="spellEnd"/>
      <w:r>
        <w:rPr>
          <w:shd w:val="clear" w:color="auto" w:fill="FFFFFF"/>
        </w:rPr>
        <w:t xml:space="preserve"> standard </w:t>
      </w:r>
      <w:proofErr w:type="spellStart"/>
      <w:r>
        <w:rPr>
          <w:shd w:val="clear" w:color="auto" w:fill="FFFFFF"/>
        </w:rPr>
        <w:t>dummy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text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ever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since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1500s, </w:t>
      </w:r>
      <w:proofErr w:type="spellStart"/>
      <w:r>
        <w:rPr>
          <w:shd w:val="clear" w:color="auto" w:fill="FFFFFF"/>
        </w:rPr>
        <w:t>when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unknown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printer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took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galley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scrambled</w:t>
      </w:r>
      <w:proofErr w:type="spellEnd"/>
      <w:r>
        <w:rPr>
          <w:shd w:val="clear" w:color="auto" w:fill="FFFFFF"/>
        </w:rPr>
        <w:t xml:space="preserve"> it </w:t>
      </w:r>
      <w:proofErr w:type="spellStart"/>
      <w:r>
        <w:rPr>
          <w:shd w:val="clear" w:color="auto" w:fill="FFFFFF"/>
        </w:rPr>
        <w:t>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make</w:t>
      </w:r>
      <w:proofErr w:type="spellEnd"/>
      <w:r>
        <w:rPr>
          <w:shd w:val="clear" w:color="auto" w:fill="FFFFFF"/>
        </w:rPr>
        <w:t xml:space="preserve"> a </w:t>
      </w:r>
      <w:proofErr w:type="spellStart"/>
      <w:r>
        <w:rPr>
          <w:shd w:val="clear" w:color="auto" w:fill="FFFFFF"/>
        </w:rPr>
        <w:t>type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specimen</w:t>
      </w:r>
      <w:proofErr w:type="spellEnd"/>
      <w:r>
        <w:rPr>
          <w:shd w:val="clear" w:color="auto" w:fill="FFFFFF"/>
        </w:rPr>
        <w:t xml:space="preserve"> book. It </w:t>
      </w:r>
      <w:proofErr w:type="spellStart"/>
      <w:r>
        <w:rPr>
          <w:shd w:val="clear" w:color="auto" w:fill="FFFFFF"/>
        </w:rPr>
        <w:t>has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survived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not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only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five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centuries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but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also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leap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into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electronic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typesetting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remaining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essentially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unchanged</w:t>
      </w:r>
      <w:proofErr w:type="spellEnd"/>
      <w:r>
        <w:rPr>
          <w:shd w:val="clear" w:color="auto" w:fill="FFFFFF"/>
        </w:rPr>
        <w:t xml:space="preserve">. It </w:t>
      </w:r>
      <w:proofErr w:type="spellStart"/>
      <w:r>
        <w:rPr>
          <w:shd w:val="clear" w:color="auto" w:fill="FFFFFF"/>
        </w:rPr>
        <w:t>was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popularised</w:t>
      </w:r>
      <w:proofErr w:type="spellEnd"/>
      <w:r>
        <w:rPr>
          <w:shd w:val="clear" w:color="auto" w:fill="FFFFFF"/>
        </w:rPr>
        <w:t xml:space="preserve"> in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1960s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the</w:t>
      </w:r>
      <w:proofErr w:type="spellEnd"/>
      <w:r>
        <w:rPr>
          <w:shd w:val="clear" w:color="auto" w:fill="FFFFFF"/>
        </w:rPr>
        <w:t xml:space="preserve"> release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Letraset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sheets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containing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 </w:t>
      </w:r>
      <w:proofErr w:type="spellStart"/>
      <w:r>
        <w:rPr>
          <w:shd w:val="clear" w:color="auto" w:fill="FFFFFF"/>
        </w:rPr>
        <w:t>passages</w:t>
      </w:r>
      <w:proofErr w:type="spellEnd"/>
      <w:r>
        <w:rPr>
          <w:shd w:val="clear" w:color="auto" w:fill="FFFFFF"/>
        </w:rPr>
        <w:t xml:space="preserve">, </w:t>
      </w:r>
      <w:proofErr w:type="spellStart"/>
      <w:r>
        <w:rPr>
          <w:shd w:val="clear" w:color="auto" w:fill="FFFFFF"/>
        </w:rPr>
        <w:t>and</w:t>
      </w:r>
      <w:proofErr w:type="spellEnd"/>
      <w:r>
        <w:rPr>
          <w:shd w:val="clear" w:color="auto" w:fill="FFFFFF"/>
        </w:rPr>
        <w:t xml:space="preserve"> more </w:t>
      </w:r>
      <w:proofErr w:type="spellStart"/>
      <w:r>
        <w:rPr>
          <w:shd w:val="clear" w:color="auto" w:fill="FFFFFF"/>
        </w:rPr>
        <w:t>recently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with</w:t>
      </w:r>
      <w:proofErr w:type="spellEnd"/>
      <w:r>
        <w:rPr>
          <w:shd w:val="clear" w:color="auto" w:fill="FFFFFF"/>
        </w:rPr>
        <w:t xml:space="preserve"> desktop </w:t>
      </w:r>
      <w:proofErr w:type="spellStart"/>
      <w:r>
        <w:rPr>
          <w:shd w:val="clear" w:color="auto" w:fill="FFFFFF"/>
        </w:rPr>
        <w:t>publishing</w:t>
      </w:r>
      <w:proofErr w:type="spellEnd"/>
      <w:r>
        <w:rPr>
          <w:shd w:val="clear" w:color="auto" w:fill="FFFFFF"/>
        </w:rPr>
        <w:t xml:space="preserve"> software </w:t>
      </w:r>
      <w:proofErr w:type="spellStart"/>
      <w:r>
        <w:rPr>
          <w:shd w:val="clear" w:color="auto" w:fill="FFFFFF"/>
        </w:rPr>
        <w:t>like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Aldus</w:t>
      </w:r>
      <w:proofErr w:type="spellEnd"/>
      <w:r>
        <w:rPr>
          <w:shd w:val="clear" w:color="auto" w:fill="FFFFFF"/>
        </w:rPr>
        <w:t xml:space="preserve"> PageMaker </w:t>
      </w:r>
      <w:proofErr w:type="spellStart"/>
      <w:r>
        <w:rPr>
          <w:shd w:val="clear" w:color="auto" w:fill="FFFFFF"/>
        </w:rPr>
        <w:t>including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versions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of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Lorem</w:t>
      </w:r>
      <w:proofErr w:type="spellEnd"/>
      <w:r>
        <w:rPr>
          <w:shd w:val="clear" w:color="auto" w:fill="FFFFFF"/>
        </w:rPr>
        <w:t xml:space="preserve"> Ipsum.</w:t>
      </w:r>
    </w:p>
    <w:p w:rsidR="00F544C4" w:rsidRDefault="00F544C4" w:rsidP="00F544C4">
      <w:pPr>
        <w:pStyle w:val="Ttulo2"/>
      </w:pPr>
      <w:r>
        <w:t>Caderno de Sensibilidade</w:t>
      </w:r>
    </w:p>
    <w:p w:rsidR="008C0D90" w:rsidRPr="008C0D90" w:rsidRDefault="008C0D90" w:rsidP="000D5A9A">
      <w:r>
        <w:t xml:space="preserve">No </w:t>
      </w:r>
      <w:r>
        <w:rPr>
          <w:rStyle w:val="Forte"/>
        </w:rPr>
        <w:t xml:space="preserve">Design </w:t>
      </w:r>
      <w:proofErr w:type="spellStart"/>
      <w:r>
        <w:rPr>
          <w:rStyle w:val="Forte"/>
        </w:rPr>
        <w:t>Thinking</w:t>
      </w:r>
      <w:proofErr w:type="spellEnd"/>
      <w:r>
        <w:t>, o caderno de sensibilização é uma ferramenta de imersão que permite ao usuário registrar suas experi</w:t>
      </w:r>
      <w:r w:rsidR="000D5A9A">
        <w:t>ências, percepções e emoções</w:t>
      </w:r>
      <w:r>
        <w:t>.</w:t>
      </w:r>
      <w:r>
        <w:br/>
        <w:t xml:space="preserve">Ele reduz a interferência do pesquisador, incentivando </w:t>
      </w:r>
      <w:r w:rsidR="000D5A9A">
        <w:t>relatos mais autênticos sobre cotidiano e em que contexto ele pode ser utilizado.</w:t>
      </w:r>
      <w:r>
        <w:br/>
        <w:t>Assim, gera insights profundos para compreender necessidades e orientar soluções mais centradas no usuário.</w:t>
      </w:r>
    </w:p>
    <w:p w:rsidR="009B1D61" w:rsidRDefault="009B1D61" w:rsidP="009B1D61">
      <w:pPr>
        <w:pStyle w:val="Legenda"/>
        <w:keepNext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Caderno de Sensibilidade</w:t>
      </w:r>
    </w:p>
    <w:p w:rsidR="009839E7" w:rsidRDefault="00F544C4" w:rsidP="009B1D61">
      <w:pPr>
        <w:pStyle w:val="ImagenseFontes"/>
      </w:pPr>
      <w:r w:rsidRPr="009B1D61">
        <w:rPr>
          <w:rStyle w:val="nfaseSutil"/>
          <w:i w:val="0"/>
          <w:iCs w:val="0"/>
          <w:color w:val="000000" w:themeColor="text1"/>
        </w:rPr>
        <w:drawing>
          <wp:inline distT="0" distB="0" distL="0" distR="0">
            <wp:extent cx="3778250" cy="3708400"/>
            <wp:effectExtent l="19050" t="19050" r="12700" b="25400"/>
            <wp:docPr id="1" name="Imagem 1" descr="Cadernos de Sensibilização - Blog MJ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dernos de Sensibilização - Blog MJV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250" cy="3708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544C4" w:rsidRDefault="009839E7" w:rsidP="00F544C4">
      <w:pPr>
        <w:pStyle w:val="ImagenseFontes"/>
      </w:pPr>
      <w:r w:rsidRPr="009839E7">
        <w:t xml:space="preserve"> </w:t>
      </w:r>
      <w:r>
        <w:t>Fonte: M</w:t>
      </w:r>
      <w:r w:rsidRPr="00F544C4">
        <w:t>jvinnovation</w:t>
      </w:r>
      <w:r>
        <w:t>, 2015</w:t>
      </w:r>
    </w:p>
    <w:p w:rsidR="002F3DFC" w:rsidRDefault="002F3DFC" w:rsidP="002F3DFC">
      <w:pPr>
        <w:pStyle w:val="Legenda"/>
        <w:keepNext/>
      </w:pPr>
      <w:r>
        <w:lastRenderedPageBreak/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941"/>
        <w:gridCol w:w="2120"/>
      </w:tblGrid>
      <w:tr w:rsidR="00EE11D1" w:rsidTr="00EE11D1">
        <w:tc>
          <w:tcPr>
            <w:tcW w:w="6941" w:type="dxa"/>
          </w:tcPr>
          <w:p w:rsidR="00EE11D1" w:rsidRDefault="00EE11D1" w:rsidP="00EE11D1">
            <w:pPr>
              <w:pStyle w:val="SemEspaamento"/>
            </w:pPr>
            <w:r>
              <w:t>Sentimento</w:t>
            </w:r>
          </w:p>
        </w:tc>
        <w:tc>
          <w:tcPr>
            <w:tcW w:w="2120" w:type="dxa"/>
          </w:tcPr>
          <w:p w:rsidR="00EE11D1" w:rsidRDefault="00EE11D1" w:rsidP="00EE11D1">
            <w:pPr>
              <w:pStyle w:val="SemEspaamento"/>
            </w:pPr>
            <w:r>
              <w:t>Reação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EE11D1">
            <w:proofErr w:type="spellStart"/>
            <w:r w:rsidRPr="00EE11D1">
              <w:t>Lorem</w:t>
            </w:r>
            <w:proofErr w:type="spellEnd"/>
            <w:r w:rsidRPr="00EE11D1">
              <w:t xml:space="preserve"> Ipsum </w:t>
            </w:r>
            <w:proofErr w:type="spellStart"/>
            <w:r w:rsidRPr="00EE11D1">
              <w:t>is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simply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dummy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text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of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the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printing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and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typesetting</w:t>
            </w:r>
            <w:proofErr w:type="spellEnd"/>
            <w:r w:rsidRPr="00EE11D1">
              <w:t xml:space="preserve"> </w:t>
            </w:r>
            <w:proofErr w:type="spellStart"/>
            <w:r w:rsidRPr="00EE11D1">
              <w:t>industry</w:t>
            </w:r>
            <w:proofErr w:type="spellEnd"/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Pr="00EE11D1" w:rsidRDefault="00EE11D1" w:rsidP="00F544C4">
            <w:pPr>
              <w:pStyle w:val="ImagenseFontes"/>
              <w:rPr>
                <w:rFonts w:ascii="Segoe UI Symbol" w:hAnsi="Segoe UI Symbol"/>
                <w:sz w:val="40"/>
                <w:szCs w:val="40"/>
              </w:rPr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EE11D1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Default="00EE11D1" w:rsidP="00F544C4">
            <w:pPr>
              <w:pStyle w:val="ImagenseFontes"/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EE11D1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Default="00EE11D1" w:rsidP="00F544C4">
            <w:pPr>
              <w:pStyle w:val="ImagenseFontes"/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EE11D1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Default="00EE11D1" w:rsidP="00F544C4">
            <w:pPr>
              <w:pStyle w:val="ImagenseFontes"/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2F3DFC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Default="00EE11D1" w:rsidP="00F544C4">
            <w:pPr>
              <w:pStyle w:val="ImagenseFontes"/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2F3DFC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Default="00EE11D1" w:rsidP="00F544C4">
            <w:pPr>
              <w:pStyle w:val="ImagenseFontes"/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  <w:tr w:rsidR="00EE11D1" w:rsidTr="00EE11D1">
        <w:tc>
          <w:tcPr>
            <w:tcW w:w="6941" w:type="dxa"/>
          </w:tcPr>
          <w:p w:rsidR="00EE11D1" w:rsidRDefault="00EE11D1" w:rsidP="002F3DFC">
            <w:r w:rsidRPr="00EE11D1">
              <w:t>Lorem Ipsum is simply dummy text of the printing and typesetting industry</w:t>
            </w:r>
            <w:r>
              <w:rPr>
                <w:shd w:val="clear" w:color="auto" w:fill="FFFFFF"/>
              </w:rPr>
              <w:t>.</w:t>
            </w:r>
          </w:p>
        </w:tc>
        <w:tc>
          <w:tcPr>
            <w:tcW w:w="2120" w:type="dxa"/>
          </w:tcPr>
          <w:p w:rsidR="00EE11D1" w:rsidRPr="00EE11D1" w:rsidRDefault="00EE11D1" w:rsidP="00F544C4">
            <w:pPr>
              <w:pStyle w:val="ImagenseFontes"/>
              <w:rPr>
                <w:color w:val="FF0000"/>
              </w:rPr>
            </w:pPr>
            <w:r w:rsidRPr="00EE11D1">
              <w:rPr>
                <w:rFonts w:ascii="Segoe UI Symbol" w:hAnsi="Segoe UI Symbol"/>
                <w:sz w:val="40"/>
                <w:szCs w:val="40"/>
              </w:rPr>
              <w:t>😢</w:t>
            </w:r>
          </w:p>
        </w:tc>
      </w:tr>
    </w:tbl>
    <w:p w:rsidR="00EE11D1" w:rsidRPr="00F544C4" w:rsidRDefault="002F3DFC" w:rsidP="00F544C4">
      <w:pPr>
        <w:pStyle w:val="ImagenseFontes"/>
      </w:pPr>
      <w:r>
        <w:t xml:space="preserve">Fonte: </w:t>
      </w:r>
      <w:r>
        <w:t>Os Autores, 2026</w:t>
      </w:r>
    </w:p>
    <w:p w:rsidR="002F3DFC" w:rsidRDefault="00F544C4" w:rsidP="002F3DFC">
      <w:pPr>
        <w:pStyle w:val="ImagenseFontes"/>
      </w:pPr>
      <w:r>
        <w:br w:type="page"/>
      </w:r>
      <w:r w:rsidR="002F3DFC" w:rsidRPr="002F3DFC">
        <w:lastRenderedPageBreak/>
        <w:drawing>
          <wp:inline distT="0" distB="0" distL="0" distR="0" wp14:anchorId="7DC3D57D" wp14:editId="5CE217BE">
            <wp:extent cx="5429250" cy="3053953"/>
            <wp:effectExtent l="0" t="0" r="0" b="0"/>
            <wp:docPr id="2" name="Imagem 2" descr="Personas: entenda o conceito e conheça o seu cliente - MJ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ersonas: entenda o conceito e conheça o seu cliente - MJV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598" cy="3066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3DFC" w:rsidRDefault="002F3DFC" w:rsidP="002F3DFC">
      <w:pPr>
        <w:pStyle w:val="ImagenseFontes"/>
      </w:pPr>
      <w:r>
        <w:br w:type="page"/>
      </w:r>
      <w:bookmarkStart w:id="18" w:name="_GoBack"/>
      <w:bookmarkEnd w:id="18"/>
    </w:p>
    <w:p w:rsidR="002F3DFC" w:rsidRPr="002F3DFC" w:rsidRDefault="002F3DFC" w:rsidP="002F3DFC">
      <w:pPr>
        <w:pStyle w:val="ImagenseFontes"/>
        <w:jc w:val="both"/>
      </w:pPr>
    </w:p>
    <w:p w:rsidR="00F5305F" w:rsidRDefault="00F544C4" w:rsidP="00A12A4A">
      <w:pPr>
        <w:pStyle w:val="Ttulo1"/>
      </w:pPr>
      <w:bookmarkStart w:id="19" w:name="_Toc225406669"/>
      <w:r>
        <w:t>ANÁLISE E SINTESE</w:t>
      </w:r>
      <w:bookmarkEnd w:id="19"/>
    </w:p>
    <w:p w:rsidR="00F544C4" w:rsidRDefault="00F544C4" w:rsidP="00F544C4">
      <w:pPr>
        <w:pStyle w:val="Ttulo2"/>
      </w:pPr>
      <w:bookmarkStart w:id="20" w:name="_Toc225406670"/>
      <w:r>
        <w:t>Persona</w:t>
      </w:r>
      <w:bookmarkEnd w:id="20"/>
    </w:p>
    <w:p w:rsidR="000D5A9A" w:rsidRPr="00EE11D1" w:rsidRDefault="000D5A9A" w:rsidP="00EE11D1">
      <w:pPr>
        <w:pStyle w:val="Citao"/>
      </w:pPr>
      <w:r w:rsidRPr="00EE11D1">
        <w:rPr>
          <w:rStyle w:val="Forte"/>
          <w:b w:val="0"/>
          <w:bCs w:val="0"/>
        </w:rPr>
        <w:t>Persona </w:t>
      </w:r>
      <w:r w:rsidRPr="00EE11D1">
        <w:t>é a representação fictícia do seu </w:t>
      </w:r>
      <w:r w:rsidRPr="00EE11D1">
        <w:rPr>
          <w:rStyle w:val="Forte"/>
          <w:b w:val="0"/>
          <w:bCs w:val="0"/>
        </w:rPr>
        <w:t>cliente ideal</w:t>
      </w:r>
      <w:r w:rsidRPr="00EE11D1">
        <w:t>. Ela é baseada em dados reais sobre comportamento e características demográficas dos seus clientes. Apresenta, também, uma criação de suas histórias pessoais, motivações, objetivos, desafios e preocupações.</w:t>
      </w:r>
      <w:r w:rsidR="00EE11D1" w:rsidRPr="00EE11D1">
        <w:rPr>
          <w:rStyle w:val="CitaoChar"/>
          <w:iCs/>
        </w:rPr>
        <w:t xml:space="preserve"> </w:t>
      </w:r>
      <w:r w:rsidRPr="00EE11D1">
        <w:t>Uma boa definição de persona passa justamente pelo contato com o seu </w:t>
      </w:r>
      <w:r w:rsidRPr="00EE11D1">
        <w:rPr>
          <w:rStyle w:val="CitaoChar"/>
          <w:iCs/>
        </w:rPr>
        <w:t>público-alvo</w:t>
      </w:r>
      <w:r w:rsidRPr="00EE11D1">
        <w:t>. Assim, em uma rápida análise, você pode identificar características comuns entre os potenciais compradores.</w:t>
      </w:r>
    </w:p>
    <w:p w:rsidR="000D5A9A" w:rsidRPr="000D5A9A" w:rsidRDefault="000D5A9A" w:rsidP="000D5A9A"/>
    <w:p w:rsidR="00F544C4" w:rsidRDefault="00F544C4" w:rsidP="00F544C4">
      <w:pPr>
        <w:rPr>
          <w:rFonts w:eastAsiaTheme="majorEastAsia" w:cstheme="majorBidi"/>
          <w:color w:val="000000" w:themeColor="text1"/>
          <w:szCs w:val="26"/>
        </w:rPr>
      </w:pPr>
      <w:r>
        <w:br w:type="page"/>
      </w:r>
    </w:p>
    <w:p w:rsidR="00F544C4" w:rsidRPr="00F544C4" w:rsidRDefault="009839E7" w:rsidP="009839E7">
      <w:pPr>
        <w:pStyle w:val="Ttulo1"/>
        <w:numPr>
          <w:ilvl w:val="0"/>
          <w:numId w:val="0"/>
        </w:numPr>
        <w:ind w:left="1069"/>
      </w:pPr>
      <w:r>
        <w:lastRenderedPageBreak/>
        <w:t>REFERÊNCIAS</w:t>
      </w:r>
    </w:p>
    <w:p w:rsidR="00055044" w:rsidRDefault="009B1D61" w:rsidP="008244B5">
      <w:pPr>
        <w:rPr>
          <w:rStyle w:val="Hyperlink"/>
        </w:rPr>
      </w:pPr>
      <w:r>
        <w:t>M</w:t>
      </w:r>
      <w:r w:rsidRPr="00F544C4">
        <w:t>jvinnovation</w:t>
      </w:r>
      <w:r w:rsidR="009839E7">
        <w:t>:</w:t>
      </w:r>
      <w:hyperlink r:id="rId8" w:history="1">
        <w:r w:rsidR="009839E7" w:rsidRPr="00C7665F">
          <w:rPr>
            <w:rStyle w:val="Hyperlink"/>
          </w:rPr>
          <w:t>https://www.mjvinnovation.com/pt-br/blog/conheca-a-sessao-generativa-e-entenda-seus-usuarios/</w:t>
        </w:r>
      </w:hyperlink>
    </w:p>
    <w:p w:rsidR="000D5A9A" w:rsidRDefault="000D5A9A" w:rsidP="000D5A9A">
      <w:r>
        <w:t xml:space="preserve">VIANNA, Mauricio; VIANNA, </w:t>
      </w:r>
      <w:proofErr w:type="spellStart"/>
      <w:r>
        <w:t>Ysmar</w:t>
      </w:r>
      <w:proofErr w:type="spellEnd"/>
      <w:r>
        <w:t>; ADLER, Isabel K.; LUCENA, Brenda; RUSSO, Beatriz.</w:t>
      </w:r>
      <w:r>
        <w:t xml:space="preserve"> </w:t>
      </w:r>
      <w:r w:rsidRPr="00EE11D1">
        <w:t xml:space="preserve">Design </w:t>
      </w:r>
      <w:proofErr w:type="spellStart"/>
      <w:r w:rsidRPr="00EE11D1">
        <w:t>thinking</w:t>
      </w:r>
      <w:proofErr w:type="spellEnd"/>
      <w:r w:rsidRPr="00EE11D1">
        <w:t>: inovação em negócios</w:t>
      </w:r>
      <w:r>
        <w:t xml:space="preserve">. Rio de Janeiro: MJV Press, </w:t>
      </w:r>
      <w:r>
        <w:t>2012.</w:t>
      </w:r>
      <w:r>
        <w:t xml:space="preserve"> </w:t>
      </w:r>
      <w:r>
        <w:t>ISBN: 978-85-65424-00-4.</w:t>
      </w:r>
    </w:p>
    <w:p w:rsidR="00EE11D1" w:rsidRPr="00EE11D1" w:rsidRDefault="00EE11D1" w:rsidP="00EE11D1">
      <w:r>
        <w:t xml:space="preserve">KREWER, Vitor Matheus. </w:t>
      </w:r>
      <w:r>
        <w:rPr>
          <w:rStyle w:val="nfase"/>
        </w:rPr>
        <w:t xml:space="preserve">Design </w:t>
      </w:r>
      <w:proofErr w:type="spellStart"/>
      <w:r>
        <w:rPr>
          <w:rStyle w:val="nfase"/>
        </w:rPr>
        <w:t>Thinking</w:t>
      </w:r>
      <w:proofErr w:type="spellEnd"/>
      <w:r>
        <w:rPr>
          <w:rStyle w:val="nfase"/>
        </w:rPr>
        <w:t xml:space="preserve"> e a inovação da mentalidade: da imersão à prototipação</w:t>
      </w:r>
      <w:r>
        <w:t xml:space="preserve">. Revista Multidisciplinar Focus, 2025. Disponível em: </w:t>
      </w:r>
      <w:hyperlink r:id="rId9" w:tgtFrame="_new" w:history="1">
        <w:r>
          <w:rPr>
            <w:rStyle w:val="Hyperlink"/>
          </w:rPr>
          <w:t>Acessar artigo</w:t>
        </w:r>
      </w:hyperlink>
      <w:r>
        <w:t>. Acesso em: 02 abr. 2026.</w:t>
      </w:r>
    </w:p>
    <w:p w:rsidR="009839E7" w:rsidRPr="009839E7" w:rsidRDefault="009839E7" w:rsidP="009839E7">
      <w:pPr>
        <w:pStyle w:val="SemEspaamento"/>
      </w:pPr>
    </w:p>
    <w:sectPr w:rsidR="009839E7" w:rsidRPr="009839E7" w:rsidSect="00A72D0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Myriad Pro Cond"/>
    <w:charset w:val="00"/>
    <w:family w:val="swiss"/>
    <w:pitch w:val="variable"/>
    <w:sig w:usb0="00000001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2E07E5"/>
    <w:multiLevelType w:val="multilevel"/>
    <w:tmpl w:val="33DAAB5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2B9F2793"/>
    <w:multiLevelType w:val="hybridMultilevel"/>
    <w:tmpl w:val="F4724E62"/>
    <w:lvl w:ilvl="0" w:tplc="FB7EBF7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2D0B"/>
    <w:rsid w:val="00055044"/>
    <w:rsid w:val="000D5A9A"/>
    <w:rsid w:val="002F0EAC"/>
    <w:rsid w:val="002F3DFC"/>
    <w:rsid w:val="003B6CC8"/>
    <w:rsid w:val="005513A3"/>
    <w:rsid w:val="00794023"/>
    <w:rsid w:val="00812931"/>
    <w:rsid w:val="008244B5"/>
    <w:rsid w:val="00865E15"/>
    <w:rsid w:val="008C0D90"/>
    <w:rsid w:val="009839E7"/>
    <w:rsid w:val="009B1D61"/>
    <w:rsid w:val="00A12A4A"/>
    <w:rsid w:val="00A72D0B"/>
    <w:rsid w:val="00AE7BE6"/>
    <w:rsid w:val="00C06A34"/>
    <w:rsid w:val="00C71453"/>
    <w:rsid w:val="00D1165B"/>
    <w:rsid w:val="00DB4F15"/>
    <w:rsid w:val="00E6496A"/>
    <w:rsid w:val="00EE11D1"/>
    <w:rsid w:val="00F5305F"/>
    <w:rsid w:val="00F5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C3FE2"/>
  <w15:chartTrackingRefBased/>
  <w15:docId w15:val="{E09C3E66-1548-4777-9611-CFF6FE4F3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next w:val="SemEspaamento"/>
    <w:qFormat/>
    <w:rsid w:val="008244B5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8244B5"/>
    <w:pPr>
      <w:keepNext/>
      <w:keepLines/>
      <w:numPr>
        <w:numId w:val="2"/>
      </w:numPr>
      <w:spacing w:after="300" w:line="240" w:lineRule="auto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244B5"/>
    <w:pPr>
      <w:keepNext/>
      <w:keepLines/>
      <w:numPr>
        <w:ilvl w:val="1"/>
        <w:numId w:val="2"/>
      </w:numPr>
      <w:spacing w:before="300" w:after="300" w:line="240" w:lineRule="auto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5305F"/>
    <w:pPr>
      <w:keepNext/>
      <w:keepLines/>
      <w:numPr>
        <w:ilvl w:val="2"/>
        <w:numId w:val="2"/>
      </w:numPr>
      <w:spacing w:before="300" w:after="30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812931"/>
    <w:pPr>
      <w:keepNext/>
      <w:keepLines/>
      <w:numPr>
        <w:ilvl w:val="3"/>
        <w:numId w:val="2"/>
      </w:numPr>
      <w:spacing w:before="300" w:after="300" w:line="240" w:lineRule="auto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PargrafodaLista"/>
    <w:next w:val="Normal"/>
    <w:link w:val="Ttulo5Char"/>
    <w:uiPriority w:val="9"/>
    <w:unhideWhenUsed/>
    <w:qFormat/>
    <w:rsid w:val="00812931"/>
    <w:pPr>
      <w:numPr>
        <w:ilvl w:val="4"/>
        <w:numId w:val="2"/>
      </w:numPr>
      <w:spacing w:before="300" w:after="300" w:line="240" w:lineRule="auto"/>
      <w:ind w:left="0" w:firstLine="0"/>
      <w:jc w:val="left"/>
      <w:outlineLvl w:val="4"/>
    </w:pPr>
    <w:rPr>
      <w:b/>
      <w:color w:val="000000" w:themeColor="tex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C06A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06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emEspaamento">
    <w:name w:val="No Spacing"/>
    <w:aliases w:val="Pré-Textuais"/>
    <w:uiPriority w:val="1"/>
    <w:qFormat/>
    <w:rsid w:val="00D1165B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55044"/>
    <w:rPr>
      <w:b/>
      <w:bCs/>
    </w:rPr>
  </w:style>
  <w:style w:type="paragraph" w:styleId="PargrafodaLista">
    <w:name w:val="List Paragraph"/>
    <w:basedOn w:val="Normal"/>
    <w:uiPriority w:val="34"/>
    <w:qFormat/>
    <w:rsid w:val="008244B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244B5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244B5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5305F"/>
    <w:rPr>
      <w:rFonts w:ascii="Arial" w:eastAsiaTheme="majorEastAsia" w:hAnsi="Arial" w:cstheme="majorBidi"/>
      <w:b/>
      <w:color w:val="000000" w:themeColor="text1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812931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812931"/>
    <w:rPr>
      <w:rFonts w:ascii="Arial" w:hAnsi="Arial"/>
      <w:b/>
      <w:color w:val="000000" w:themeColor="text1"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E6496A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E6496A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E6496A"/>
    <w:pPr>
      <w:tabs>
        <w:tab w:val="left" w:pos="1418"/>
        <w:tab w:val="right" w:leader="dot" w:pos="9061"/>
      </w:tabs>
      <w:spacing w:after="100"/>
      <w:ind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E6496A"/>
    <w:pPr>
      <w:tabs>
        <w:tab w:val="left" w:pos="1418"/>
        <w:tab w:val="right" w:leader="dot" w:pos="9061"/>
      </w:tabs>
      <w:spacing w:after="100"/>
      <w:ind w:hanging="11"/>
    </w:pPr>
  </w:style>
  <w:style w:type="paragraph" w:styleId="Sumrio5">
    <w:name w:val="toc 5"/>
    <w:basedOn w:val="Normal"/>
    <w:next w:val="Normal"/>
    <w:autoRedefine/>
    <w:uiPriority w:val="39"/>
    <w:unhideWhenUsed/>
    <w:rsid w:val="00E6496A"/>
    <w:pPr>
      <w:tabs>
        <w:tab w:val="left" w:pos="1418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E6496A"/>
    <w:rPr>
      <w:color w:val="0563C1" w:themeColor="hyperlink"/>
      <w:u w:val="single"/>
    </w:rPr>
  </w:style>
  <w:style w:type="paragraph" w:customStyle="1" w:styleId="ImagenseFontes">
    <w:name w:val="Imagens e Fontes"/>
    <w:basedOn w:val="Normal"/>
    <w:link w:val="ImagenseFontesChar"/>
    <w:qFormat/>
    <w:rsid w:val="00F544C4"/>
    <w:pPr>
      <w:spacing w:before="120"/>
      <w:ind w:firstLine="0"/>
      <w:jc w:val="center"/>
    </w:pPr>
    <w:rPr>
      <w:noProof/>
      <w:color w:val="000000" w:themeColor="text1"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F544C4"/>
    <w:rPr>
      <w:rFonts w:ascii="Arial" w:hAnsi="Arial"/>
      <w:noProof/>
      <w:color w:val="000000" w:themeColor="text1"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9B1D6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nfaseSutil">
    <w:name w:val="Subtle Emphasis"/>
    <w:basedOn w:val="Fontepargpadro"/>
    <w:uiPriority w:val="19"/>
    <w:qFormat/>
    <w:rsid w:val="009B1D61"/>
    <w:rPr>
      <w:i/>
      <w:iCs/>
      <w:color w:val="404040" w:themeColor="text1" w:themeTint="BF"/>
    </w:rPr>
  </w:style>
  <w:style w:type="paragraph" w:styleId="NormalWeb">
    <w:name w:val="Normal (Web)"/>
    <w:basedOn w:val="Normal"/>
    <w:uiPriority w:val="99"/>
    <w:semiHidden/>
    <w:unhideWhenUsed/>
    <w:rsid w:val="000D5A9A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EE11D1"/>
    <w:rPr>
      <w:i/>
      <w:iCs/>
    </w:rPr>
  </w:style>
  <w:style w:type="paragraph" w:styleId="Citao">
    <w:name w:val="Quote"/>
    <w:basedOn w:val="Normal"/>
    <w:next w:val="Normal"/>
    <w:link w:val="CitaoChar"/>
    <w:uiPriority w:val="29"/>
    <w:qFormat/>
    <w:rsid w:val="00EE11D1"/>
    <w:pPr>
      <w:spacing w:before="120" w:line="240" w:lineRule="auto"/>
      <w:ind w:left="2268" w:firstLine="0"/>
    </w:pPr>
    <w:rPr>
      <w:iCs/>
      <w:color w:val="000000" w:themeColor="text1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EE11D1"/>
    <w:rPr>
      <w:rFonts w:ascii="Arial" w:hAnsi="Arial"/>
      <w:iCs/>
      <w:color w:val="000000" w:themeColor="text1"/>
      <w:sz w:val="20"/>
    </w:rPr>
  </w:style>
  <w:style w:type="table" w:styleId="Tabelacomgrade">
    <w:name w:val="Table Grid"/>
    <w:basedOn w:val="Tabelanormal"/>
    <w:uiPriority w:val="39"/>
    <w:rsid w:val="00EE11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99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jvinnovation.com/pt-br/blog/conheca-a-sessao-generativa-e-entenda-seus-usuario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eriodicos.faculdadefocus.com.br/revista-multidisciplinar-focus/article/view/101?utm_source=chatgpt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8CA6E1-3990-4582-8B07-D272D2016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1120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lab1-aluno</cp:lastModifiedBy>
  <cp:revision>2</cp:revision>
  <dcterms:created xsi:type="dcterms:W3CDTF">2026-04-02T11:48:00Z</dcterms:created>
  <dcterms:modified xsi:type="dcterms:W3CDTF">2026-04-02T11:48:00Z</dcterms:modified>
</cp:coreProperties>
</file>