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7F4" w:rsidRPr="000C1C24" w:rsidRDefault="002C17F4" w:rsidP="000C1C24">
      <w:pPr>
        <w:jc w:val="both"/>
        <w:rPr>
          <w:rFonts w:ascii="Times New Roman" w:hAnsi="Times New Roman" w:cs="Times New Roman"/>
          <w:sz w:val="24"/>
          <w:szCs w:val="24"/>
        </w:rPr>
      </w:pPr>
      <w:r w:rsidRPr="000C1C24">
        <w:rPr>
          <w:rFonts w:ascii="Times New Roman" w:hAnsi="Times New Roman" w:cs="Times New Roman"/>
          <w:sz w:val="24"/>
          <w:szCs w:val="24"/>
        </w:rPr>
        <w:t>FO</w:t>
      </w:r>
      <w:bookmarkStart w:id="0" w:name="_GoBack"/>
      <w:bookmarkEnd w:id="0"/>
      <w:r w:rsidRPr="000C1C24">
        <w:rPr>
          <w:rFonts w:ascii="Times New Roman" w:hAnsi="Times New Roman" w:cs="Times New Roman"/>
          <w:sz w:val="24"/>
          <w:szCs w:val="24"/>
        </w:rPr>
        <w:t xml:space="preserve">UCAULT, Michel. A ordem do discurso: aula inaugural no </w:t>
      </w:r>
      <w:proofErr w:type="spellStart"/>
      <w:r w:rsidRPr="000C1C24">
        <w:rPr>
          <w:rFonts w:ascii="Times New Roman" w:hAnsi="Times New Roman" w:cs="Times New Roman"/>
          <w:sz w:val="24"/>
          <w:szCs w:val="24"/>
        </w:rPr>
        <w:t>Collège</w:t>
      </w:r>
      <w:proofErr w:type="spellEnd"/>
      <w:r w:rsidRPr="000C1C24">
        <w:rPr>
          <w:rFonts w:ascii="Times New Roman" w:hAnsi="Times New Roman" w:cs="Times New Roman"/>
          <w:sz w:val="24"/>
          <w:szCs w:val="24"/>
        </w:rPr>
        <w:t xml:space="preserve"> de France, pronunciada em 2 de dezembro de 1970.</w:t>
      </w:r>
    </w:p>
    <w:p w:rsidR="00DF6055" w:rsidRPr="00620FB4" w:rsidRDefault="00DF6055" w:rsidP="000C1C24">
      <w:pPr>
        <w:jc w:val="both"/>
        <w:rPr>
          <w:rFonts w:ascii="Times New Roman" w:hAnsi="Times New Roman" w:cs="Times New Roman"/>
        </w:rPr>
      </w:pPr>
    </w:p>
    <w:p w:rsidR="002C17F4" w:rsidRPr="00620FB4" w:rsidRDefault="002C17F4" w:rsidP="000C1C24">
      <w:pPr>
        <w:jc w:val="both"/>
        <w:rPr>
          <w:rFonts w:ascii="Times New Roman" w:hAnsi="Times New Roman" w:cs="Times New Roman"/>
        </w:rPr>
      </w:pPr>
      <w:r w:rsidRPr="00620FB4">
        <w:rPr>
          <w:rFonts w:ascii="Times New Roman" w:hAnsi="Times New Roman" w:cs="Times New Roman"/>
        </w:rPr>
        <w:t>“ Eu não queria ter de entrar nesta ordem arriscada do discurso; não queria ter de me haver com o que tem de categórico e decisivo; gostaria que fosse ao meu redor como uma transparência calma, profunda, indefinidamente aberta, em que os outros respondessem à expectativa. [...]” p.</w:t>
      </w:r>
      <w:proofErr w:type="gramStart"/>
      <w:r w:rsidRPr="00620FB4">
        <w:rPr>
          <w:rFonts w:ascii="Times New Roman" w:hAnsi="Times New Roman" w:cs="Times New Roman"/>
        </w:rPr>
        <w:t>7</w:t>
      </w:r>
      <w:proofErr w:type="gramEnd"/>
    </w:p>
    <w:p w:rsidR="002C17F4" w:rsidRPr="00620FB4" w:rsidRDefault="002C17F4" w:rsidP="000C1C24">
      <w:pPr>
        <w:jc w:val="both"/>
        <w:rPr>
          <w:rFonts w:ascii="Times New Roman" w:hAnsi="Times New Roman" w:cs="Times New Roman"/>
        </w:rPr>
      </w:pPr>
      <w:r w:rsidRPr="00620FB4">
        <w:rPr>
          <w:rFonts w:ascii="Times New Roman" w:hAnsi="Times New Roman" w:cs="Times New Roman"/>
        </w:rPr>
        <w:t xml:space="preserve">E a instituição responde: “Você não tem por que temer começar, estamos todos aí para lhe mostrar que o discurso está na ordem das leis.” P. </w:t>
      </w:r>
      <w:proofErr w:type="gramStart"/>
      <w:r w:rsidRPr="00620FB4">
        <w:rPr>
          <w:rFonts w:ascii="Times New Roman" w:hAnsi="Times New Roman" w:cs="Times New Roman"/>
        </w:rPr>
        <w:t>7</w:t>
      </w:r>
      <w:proofErr w:type="gramEnd"/>
    </w:p>
    <w:p w:rsidR="002C17F4" w:rsidRPr="00620FB4" w:rsidRDefault="002C17F4" w:rsidP="000C1C24">
      <w:pPr>
        <w:jc w:val="both"/>
        <w:rPr>
          <w:rFonts w:ascii="Times New Roman" w:hAnsi="Times New Roman" w:cs="Times New Roman"/>
        </w:rPr>
      </w:pPr>
      <w:r w:rsidRPr="00620FB4">
        <w:rPr>
          <w:rFonts w:ascii="Times New Roman" w:hAnsi="Times New Roman" w:cs="Times New Roman"/>
        </w:rPr>
        <w:t xml:space="preserve">“Mas, o que há, enfim, de tão perigoso no fato de as pessoas falarem e de seus discursos proliferarem indefinidamente: Onde afinal, está o perigo?” p. </w:t>
      </w:r>
      <w:proofErr w:type="gramStart"/>
      <w:r w:rsidRPr="00620FB4">
        <w:rPr>
          <w:rFonts w:ascii="Times New Roman" w:hAnsi="Times New Roman" w:cs="Times New Roman"/>
        </w:rPr>
        <w:t>8</w:t>
      </w:r>
      <w:proofErr w:type="gramEnd"/>
    </w:p>
    <w:p w:rsidR="002C17F4" w:rsidRPr="00620FB4" w:rsidRDefault="002C17F4" w:rsidP="000C1C24">
      <w:pPr>
        <w:jc w:val="both"/>
        <w:rPr>
          <w:rFonts w:ascii="Times New Roman" w:hAnsi="Times New Roman" w:cs="Times New Roman"/>
        </w:rPr>
      </w:pPr>
      <w:r w:rsidRPr="00620FB4">
        <w:rPr>
          <w:rFonts w:ascii="Times New Roman" w:hAnsi="Times New Roman" w:cs="Times New Roman"/>
        </w:rPr>
        <w:t xml:space="preserve">“ Suponho que em toda sociedade a produção do discurso é ao mesmo tempo controlada, selecionada, organizada e redistribuída por certo número de procedimentos que têm por função conjurar seus poderes e perigos, dominar seu acontecimento aleatório, esquivar sua pesada e temível materialidade.” P. </w:t>
      </w:r>
      <w:proofErr w:type="gramStart"/>
      <w:r w:rsidRPr="00620FB4">
        <w:rPr>
          <w:rFonts w:ascii="Times New Roman" w:hAnsi="Times New Roman" w:cs="Times New Roman"/>
        </w:rPr>
        <w:t>8</w:t>
      </w:r>
      <w:proofErr w:type="gramEnd"/>
    </w:p>
    <w:p w:rsidR="002C17F4" w:rsidRPr="00620FB4" w:rsidRDefault="002C17F4" w:rsidP="000C1C24">
      <w:pPr>
        <w:jc w:val="both"/>
        <w:rPr>
          <w:rFonts w:ascii="Times New Roman" w:hAnsi="Times New Roman" w:cs="Times New Roman"/>
        </w:rPr>
      </w:pPr>
      <w:r w:rsidRPr="00620FB4">
        <w:rPr>
          <w:rFonts w:ascii="Times New Roman" w:hAnsi="Times New Roman" w:cs="Times New Roman"/>
        </w:rPr>
        <w:t xml:space="preserve">“ [...] o discurso não é simplesmente aquilo que traduz as lutas ou os sistemas de dominação, mas aquilo por que, pelo que se </w:t>
      </w:r>
      <w:proofErr w:type="gramStart"/>
      <w:r w:rsidRPr="00620FB4">
        <w:rPr>
          <w:rFonts w:ascii="Times New Roman" w:hAnsi="Times New Roman" w:cs="Times New Roman"/>
        </w:rPr>
        <w:t>luta,</w:t>
      </w:r>
      <w:proofErr w:type="gramEnd"/>
      <w:r w:rsidRPr="00620FB4">
        <w:rPr>
          <w:rFonts w:ascii="Times New Roman" w:hAnsi="Times New Roman" w:cs="Times New Roman"/>
        </w:rPr>
        <w:t xml:space="preserve"> o poder do qual nos queremos apoderar.” P.10</w:t>
      </w:r>
    </w:p>
    <w:p w:rsidR="00DF6055" w:rsidRPr="00620FB4" w:rsidRDefault="00DF6055" w:rsidP="000C1C24">
      <w:pPr>
        <w:jc w:val="both"/>
        <w:rPr>
          <w:rFonts w:ascii="Times New Roman" w:hAnsi="Times New Roman" w:cs="Times New Roman"/>
        </w:rPr>
      </w:pPr>
      <w:proofErr w:type="gramStart"/>
      <w:r w:rsidRPr="00620FB4">
        <w:rPr>
          <w:rFonts w:ascii="Times New Roman" w:hAnsi="Times New Roman" w:cs="Times New Roman"/>
        </w:rPr>
        <w:t>“ A medicina não é constituída</w:t>
      </w:r>
      <w:r w:rsidR="00742139" w:rsidRPr="00620FB4">
        <w:rPr>
          <w:rFonts w:ascii="Times New Roman" w:hAnsi="Times New Roman" w:cs="Times New Roman"/>
        </w:rPr>
        <w:t xml:space="preserve"> de tudo que se pode dizer de verdadeiro sobre a doença; [...] Há, p</w:t>
      </w:r>
      <w:proofErr w:type="gramEnd"/>
      <w:r w:rsidR="00742139" w:rsidRPr="00620FB4">
        <w:rPr>
          <w:rFonts w:ascii="Times New Roman" w:hAnsi="Times New Roman" w:cs="Times New Roman"/>
        </w:rPr>
        <w:t>ara isso, duas razões: primeira, a botânica ou a medicina, como qualquer outra disciplina, são feitas tanto de erros como de verdades, erros que não são resíduos ou corpos estranhos, mas que tem funções positivas, uma eficácia histórica, um papel muitas vezes indissociável daquele das verdades.” P. 31</w:t>
      </w:r>
    </w:p>
    <w:p w:rsidR="00742139" w:rsidRPr="00620FB4" w:rsidRDefault="00404A26" w:rsidP="000C1C24">
      <w:pPr>
        <w:jc w:val="both"/>
        <w:rPr>
          <w:rFonts w:ascii="Times New Roman" w:hAnsi="Times New Roman" w:cs="Times New Roman"/>
        </w:rPr>
      </w:pPr>
      <w:r w:rsidRPr="00620FB4">
        <w:rPr>
          <w:rFonts w:ascii="Times New Roman" w:hAnsi="Times New Roman" w:cs="Times New Roman"/>
        </w:rPr>
        <w:t>“</w:t>
      </w:r>
      <w:r w:rsidR="008331A8" w:rsidRPr="00620FB4">
        <w:rPr>
          <w:rFonts w:ascii="Times New Roman" w:hAnsi="Times New Roman" w:cs="Times New Roman"/>
        </w:rPr>
        <w:t xml:space="preserve"> [...] a partir do século </w:t>
      </w:r>
      <w:proofErr w:type="gramStart"/>
      <w:r w:rsidR="008331A8" w:rsidRPr="00620FB4">
        <w:rPr>
          <w:rFonts w:ascii="Times New Roman" w:hAnsi="Times New Roman" w:cs="Times New Roman"/>
        </w:rPr>
        <w:t>XIX ,</w:t>
      </w:r>
      <w:proofErr w:type="gramEnd"/>
      <w:r w:rsidR="008331A8" w:rsidRPr="00620FB4">
        <w:rPr>
          <w:rFonts w:ascii="Times New Roman" w:hAnsi="Times New Roman" w:cs="Times New Roman"/>
        </w:rPr>
        <w:t xml:space="preserve"> uma proposição não era mais médica, ela caía “fora da medicina” e adquiria valor de fantasma individual ou de crendice popular se pusesse em jogo noções a uma só vez metafóricas, qualitativas e substanciais.” </w:t>
      </w:r>
    </w:p>
    <w:p w:rsidR="00122FAE" w:rsidRPr="00122FAE" w:rsidRDefault="00122FAE">
      <w:pPr>
        <w:jc w:val="both"/>
        <w:rPr>
          <w:rFonts w:ascii="Times New Roman" w:hAnsi="Times New Roman" w:cs="Times New Roman"/>
          <w:color w:val="FF0066"/>
        </w:rPr>
      </w:pPr>
    </w:p>
    <w:sectPr w:rsidR="00122FAE" w:rsidRPr="00122FAE" w:rsidSect="00DF60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F4"/>
    <w:rsid w:val="0008137C"/>
    <w:rsid w:val="000C1C24"/>
    <w:rsid w:val="00122FAE"/>
    <w:rsid w:val="002C17F4"/>
    <w:rsid w:val="00404A26"/>
    <w:rsid w:val="005D3EF2"/>
    <w:rsid w:val="00620FB4"/>
    <w:rsid w:val="00742139"/>
    <w:rsid w:val="008331A8"/>
    <w:rsid w:val="0094697E"/>
    <w:rsid w:val="00DF60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7F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7F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283</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Gouveia</dc:creator>
  <cp:lastModifiedBy>Gouveia</cp:lastModifiedBy>
  <cp:revision>7</cp:revision>
  <dcterms:created xsi:type="dcterms:W3CDTF">2018-09-25T13:57:00Z</dcterms:created>
  <dcterms:modified xsi:type="dcterms:W3CDTF">2019-07-04T12:52:00Z</dcterms:modified>
</cp:coreProperties>
</file>