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52" w:rsidRPr="00651890" w:rsidRDefault="000D5852" w:rsidP="003B401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51890">
        <w:rPr>
          <w:rFonts w:ascii="Times New Roman" w:hAnsi="Times New Roman" w:cs="Times New Roman"/>
          <w:sz w:val="24"/>
          <w:szCs w:val="24"/>
        </w:rPr>
        <w:t>VIEIRA, C. E. . José Ricardo Pires de Almeida entre duas vocações: a política e a ciência. CADERNOS DE HISTÓRIA DA EDUCAÇÃO (UFU. IMPRESSO) , v. 14, p. 753-771, 2015.</w:t>
      </w:r>
    </w:p>
    <w:p w:rsidR="000D5852" w:rsidRPr="00651890" w:rsidRDefault="000D5852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Pires de Almeida, nasceu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na cidade do Rio de Janeiro, em 1843. Formou-se pela Faculdade de Medicina do Rio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de Janeiro, após estudar três anos de Direito em São Paulo. Trabalhou como arquivista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da Câmara Municipal do Rio de Janeiro e foi adjunto da Inspetoria Geral de Higiene.</w:t>
      </w:r>
    </w:p>
    <w:p w:rsidR="000D5852" w:rsidRPr="00651890" w:rsidRDefault="000D5852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Participou da Campanha do Paraguai como médico, e colaborou em diversos jornais,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 xml:space="preserve">entre os quais destacamos: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>Província de São Paulo</w:t>
      </w:r>
      <w:r w:rsidRPr="00651890">
        <w:rPr>
          <w:rFonts w:ascii="Times New Roman" w:hAnsi="Times New Roman" w:cs="Times New Roman"/>
          <w:sz w:val="24"/>
          <w:szCs w:val="24"/>
        </w:rPr>
        <w:t xml:space="preserve">,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>Correio Paulistano</w:t>
      </w:r>
      <w:r w:rsidRPr="00651890">
        <w:rPr>
          <w:rFonts w:ascii="Times New Roman" w:hAnsi="Times New Roman" w:cs="Times New Roman"/>
          <w:sz w:val="24"/>
          <w:szCs w:val="24"/>
        </w:rPr>
        <w:t xml:space="preserve">,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>O futuro</w:t>
      </w:r>
      <w:r w:rsidRPr="00651890">
        <w:rPr>
          <w:rFonts w:ascii="Times New Roman" w:hAnsi="Times New Roman" w:cs="Times New Roman"/>
          <w:sz w:val="24"/>
          <w:szCs w:val="24"/>
        </w:rPr>
        <w:t xml:space="preserve">,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>Diário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do Rio de Janeiro </w:t>
      </w:r>
      <w:r w:rsidRPr="00651890">
        <w:rPr>
          <w:rFonts w:ascii="Times New Roman" w:hAnsi="Times New Roman" w:cs="Times New Roman"/>
          <w:sz w:val="24"/>
          <w:szCs w:val="24"/>
        </w:rPr>
        <w:t xml:space="preserve">e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>Gazeta de Notícias</w:t>
      </w:r>
      <w:r w:rsidRPr="00651890">
        <w:rPr>
          <w:rFonts w:ascii="Times New Roman" w:hAnsi="Times New Roman" w:cs="Times New Roman"/>
          <w:sz w:val="24"/>
          <w:szCs w:val="24"/>
        </w:rPr>
        <w:t xml:space="preserve">. Escreveu a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Instruction Publique </w:t>
      </w:r>
      <w:r w:rsidRPr="00651890">
        <w:rPr>
          <w:rFonts w:ascii="Times New Roman" w:hAnsi="Times New Roman" w:cs="Times New Roman"/>
          <w:sz w:val="24"/>
          <w:szCs w:val="24"/>
        </w:rPr>
        <w:t>aos 46 anos de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idade. Faleceu em 24 de setembro de 1913. P.756</w:t>
      </w:r>
    </w:p>
    <w:p w:rsidR="00626507" w:rsidRPr="00651890" w:rsidRDefault="00626507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A primeira crença de Pires de Almeida que destacamos nesse tópico foi 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superioridade intelectual e moral da raça branca em relação aos mestiços e negros. Aqui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essa noção reaparece transfigurada no argumento que sustenta que a população indígena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e africana não deveria ser considerada na análise dos índices de instrução no Brasil. P.762</w:t>
      </w:r>
    </w:p>
    <w:p w:rsidR="00626507" w:rsidRPr="00651890" w:rsidRDefault="00626507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Evidentemente estamos cientes que, provavelmente, 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perplexidade com esse tipo de sugestão de relativização dos números, seja própria de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um leitor posicionado a certa distância do fim do século XIX, já que excluir índios,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negros e mestiços da propalada e almejada ocidentalidade brasileira foi um traço comum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no discurso de intelectuais anteriores e posteriores à geração de Pires de Almeida.. p.763</w:t>
      </w:r>
    </w:p>
    <w:p w:rsidR="00626507" w:rsidRPr="00651890" w:rsidRDefault="00626507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o compromisso de Pires de Almeida com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a isenção e a verdade fica ofuscado pelo intelectual engajado nas suas teses e convicções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políticas. P. 763</w:t>
      </w:r>
    </w:p>
    <w:p w:rsidR="00626507" w:rsidRPr="00651890" w:rsidRDefault="00626507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a apologia ao regime monárquico e aos seus principais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dirigentes, não impediu Pires de Almeida de criticar, de forma direta ou velada, os desvios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das verbas públicas destinadas à educação, a precariedade da profissão docente, a falta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de ensino profissionalizante, o caráter cartorial e credencialista presente na concessão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dos diplomas escolares, o atraso do país na estruturação de uma universidade, a falta de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projeto nacional de educação, a carência de recursos destinados à instrução, bem como o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não cumprimento das leis estabelecidas para regrar a instrução. P.763</w:t>
      </w: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Pires de Almeida, apesar do esforço para se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manter dentro do ideal do comportamento do historiador metódico e fiel aos fatos e à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verdade, não revela a mesma capacidade, à medida que sua escrita evidencia explícita 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frequentemente os seus juízos de valor motivados claramente pela sua ideologia política,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crença religiosa, preconceitos raciais e pela soberba de elite culta, em um país em que 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imensa maioria da população não tinha acesso sequer à educação primária. P. 767</w:t>
      </w:r>
    </w:p>
    <w:p w:rsidR="00626507" w:rsidRPr="00651890" w:rsidRDefault="00626507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quando nos dedicamos a investigar as trajetórias intelectuais 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as suas manifestações literárias, jornalísticas e mesmo as científicas, percebemos que 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distinção entre a ética da ciência e a responsabilidade da política não são passíveis de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serem percebidas separadamente no plano histórico, no âmbito da vida e da experiência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dos atores sociais. Por essa razão, essa tensão entre vocações conflitantes perpassa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toda a narrativa de Pires de Almeida, com oscilações entre juízos de valor apoiados em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crenças religiosas e morais e outros que são resultantes de racionalizações plenas de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plausibilidade. P.767</w:t>
      </w:r>
    </w:p>
    <w:p w:rsidR="00626507" w:rsidRPr="00651890" w:rsidRDefault="00626507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lastRenderedPageBreak/>
        <w:t>Esse olhar prospectivo na retórica política de Pires de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Almeida pode ser compreendido como estratégia que, diante da impossibilidade de narrar</w:t>
      </w:r>
      <w:r w:rsidR="00626507" w:rsidRPr="00651890">
        <w:rPr>
          <w:rFonts w:ascii="Times New Roman" w:hAnsi="Times New Roman" w:cs="Times New Roman"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a positividade do presente, produz vaticínios sobre o dever-ser do país, mobilizando aesperança e apaziguando o desconforto em relação aos percalços da realidade. P.768</w:t>
      </w:r>
    </w:p>
    <w:p w:rsidR="00626507" w:rsidRPr="00651890" w:rsidRDefault="00626507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655" w:rsidRPr="00651890" w:rsidRDefault="00CB4655" w:rsidP="003B4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51890">
        <w:rPr>
          <w:rFonts w:ascii="Times New Roman" w:hAnsi="Times New Roman" w:cs="Times New Roman"/>
          <w:sz w:val="24"/>
          <w:szCs w:val="24"/>
        </w:rPr>
        <w:t>Pires de Almeida declarou que os seus leitores “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>reconhecerão que aquele que escreveu</w:t>
      </w:r>
      <w:r w:rsidR="00626507"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i/>
          <w:iCs/>
          <w:sz w:val="24"/>
          <w:szCs w:val="24"/>
        </w:rPr>
        <w:t>estas linhas foi inspirado, apenas, pela verdade, da qual a sua consciência está possuída</w:t>
      </w:r>
      <w:r w:rsidRPr="00651890">
        <w:rPr>
          <w:rFonts w:ascii="Times New Roman" w:hAnsi="Times New Roman" w:cs="Times New Roman"/>
          <w:sz w:val="24"/>
          <w:szCs w:val="24"/>
        </w:rPr>
        <w:t>” (Ibid., p. 207). Não será possível o reconhecimento de que apenas o ideal de verdade</w:t>
      </w:r>
      <w:r w:rsidR="00626507"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prevaleceu na sua interpretação, pois como demonstramos, as motivações dele também</w:t>
      </w:r>
      <w:r w:rsidR="00626507"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eram de ordem pessoal, política e religiosa. Não obstante, é possível afirmar que Pires</w:t>
      </w:r>
      <w:r w:rsidR="00626507"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de Almeida buscou a verdade, embora caiba ao leitor encontrá-la, se é que ele a procura,</w:t>
      </w:r>
      <w:r w:rsidR="00626507"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imbricada a juízos de valor, crenças e preconceitos comuns ao empreendimento narrativo</w:t>
      </w:r>
      <w:r w:rsidR="00626507" w:rsidRPr="00651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1890">
        <w:rPr>
          <w:rFonts w:ascii="Times New Roman" w:hAnsi="Times New Roman" w:cs="Times New Roman"/>
          <w:sz w:val="24"/>
          <w:szCs w:val="24"/>
        </w:rPr>
        <w:t>daqueles que escreveram ou escrevem a história. P.768</w:t>
      </w:r>
    </w:p>
    <w:bookmarkEnd w:id="0"/>
    <w:p w:rsidR="00CB4655" w:rsidRPr="00651890" w:rsidRDefault="00CB4655" w:rsidP="00CB4655"/>
    <w:sectPr w:rsidR="00CB4655" w:rsidRPr="00651890" w:rsidSect="00502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852"/>
    <w:rsid w:val="000D5852"/>
    <w:rsid w:val="0018524F"/>
    <w:rsid w:val="00332714"/>
    <w:rsid w:val="003B4015"/>
    <w:rsid w:val="005021CC"/>
    <w:rsid w:val="00626507"/>
    <w:rsid w:val="00651890"/>
    <w:rsid w:val="00683C2E"/>
    <w:rsid w:val="00CB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Gouveia</cp:lastModifiedBy>
  <cp:revision>6</cp:revision>
  <dcterms:created xsi:type="dcterms:W3CDTF">2018-09-20T14:23:00Z</dcterms:created>
  <dcterms:modified xsi:type="dcterms:W3CDTF">2020-02-20T00:55:00Z</dcterms:modified>
</cp:coreProperties>
</file>