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A66" w:rsidRDefault="008369CE">
      <w:pPr>
        <w:jc w:val="center"/>
      </w:pPr>
      <w:r>
        <w:rPr>
          <w:b/>
        </w:rPr>
        <w:t>UNIVERSIDADE VIRTUAL DO ESTADO DE SÃO PAULO</w:t>
      </w: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8369CE">
      <w:pPr>
        <w:jc w:val="center"/>
      </w:pPr>
      <w:r>
        <w:t>Deise Vizu da Silva</w:t>
      </w:r>
    </w:p>
    <w:p w:rsidR="003B0A66" w:rsidRDefault="008369CE">
      <w:pPr>
        <w:jc w:val="center"/>
      </w:pPr>
      <w:r>
        <w:t>Geovane Aparecido de Oliveira</w:t>
      </w:r>
    </w:p>
    <w:p w:rsidR="003B0A66" w:rsidRDefault="008369CE">
      <w:pPr>
        <w:jc w:val="center"/>
      </w:pPr>
      <w:r>
        <w:t>Geovane Henrique de Oliveira</w:t>
      </w:r>
    </w:p>
    <w:p w:rsidR="003B0A66" w:rsidRDefault="008369CE">
      <w:pPr>
        <w:jc w:val="center"/>
      </w:pPr>
      <w:r>
        <w:t>João França Naldi</w:t>
      </w:r>
    </w:p>
    <w:p w:rsidR="003B0A66" w:rsidRDefault="008369CE">
      <w:pPr>
        <w:jc w:val="center"/>
      </w:pPr>
      <w:r>
        <w:t>Patrick Allan dos Santos Faustino</w:t>
      </w:r>
    </w:p>
    <w:p w:rsidR="003B0A66" w:rsidRDefault="008369CE">
      <w:pPr>
        <w:jc w:val="center"/>
      </w:pPr>
      <w:r>
        <w:t>Taiga Renata da Cruz</w:t>
      </w:r>
    </w:p>
    <w:p w:rsidR="003B0A66" w:rsidRDefault="008369CE">
      <w:pPr>
        <w:jc w:val="center"/>
      </w:pPr>
      <w:r>
        <w:t>Taíse Renata da Cruz</w:t>
      </w:r>
    </w:p>
    <w:p w:rsidR="003B0A66" w:rsidRDefault="008369CE">
      <w:pPr>
        <w:jc w:val="center"/>
      </w:pPr>
      <w:r>
        <w:t>Wanderson Carvalho de Deus</w:t>
      </w: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8369CE">
      <w:pPr>
        <w:jc w:val="center"/>
      </w:pPr>
      <w:r>
        <w:rPr>
          <w:b/>
        </w:rPr>
        <w:t xml:space="preserve">Sangalli Gestão: sistema web para controle financeiro e de ordens de serviço da Oficina Funilaria </w:t>
      </w: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8369CE">
      <w:pPr>
        <w:jc w:val="center"/>
      </w:pPr>
      <w:r>
        <w:lastRenderedPageBreak/>
        <w:t>Pontal, Franca, Taquaritinga, Jaborandi, Olímpia, Restinga – SP</w:t>
      </w:r>
    </w:p>
    <w:p w:rsidR="003B0A66" w:rsidRDefault="008369CE">
      <w:pPr>
        <w:jc w:val="center"/>
      </w:pPr>
      <w:r>
        <w:t>2026</w:t>
      </w:r>
    </w:p>
    <w:p w:rsidR="003B0A66" w:rsidRDefault="008369CE">
      <w:r>
        <w:br w:type="page"/>
      </w:r>
    </w:p>
    <w:p w:rsidR="003B0A66" w:rsidRDefault="008369CE">
      <w:pPr>
        <w:jc w:val="center"/>
      </w:pPr>
      <w:r>
        <w:rPr>
          <w:b/>
        </w:rPr>
        <w:lastRenderedPageBreak/>
        <w:t>UNIVERSIDADE VIRTUAL DO ESTADO DE SÃO PAULO</w:t>
      </w: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8369CE">
      <w:pPr>
        <w:jc w:val="center"/>
      </w:pPr>
      <w:r>
        <w:rPr>
          <w:b/>
        </w:rPr>
        <w:t xml:space="preserve">Sangalli Gestão: sistema </w:t>
      </w:r>
      <w:r>
        <w:rPr>
          <w:b/>
        </w:rPr>
        <w:t>web para controle financeiro e de ordens de serviço da Oficina Funilaria Sangalli</w:t>
      </w: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8369CE">
      <w:pPr>
        <w:ind w:left="4535"/>
      </w:pPr>
      <w:r>
        <w:t xml:space="preserve">Relatório Técnico-Científico apresentado na disciplina de Projeto Integrador II para o curso de Bacharelado em Tecnologia da Informação / Ciência de Dados / Engenharia </w:t>
      </w:r>
      <w:r>
        <w:t>da Computação da Universidade Virtual do Estado de São Paulo (UNIVESP).</w:t>
      </w:r>
    </w:p>
    <w:p w:rsidR="003B0A66" w:rsidRDefault="008369CE">
      <w:pPr>
        <w:spacing w:before="240"/>
        <w:ind w:left="4535"/>
      </w:pPr>
      <w:r>
        <w:t>Tutor: Fernando Melo Langon</w:t>
      </w: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3B0A66">
      <w:pPr>
        <w:jc w:val="both"/>
      </w:pPr>
    </w:p>
    <w:p w:rsidR="003B0A66" w:rsidRDefault="008369CE">
      <w:pPr>
        <w:jc w:val="center"/>
      </w:pPr>
      <w:r>
        <w:t>Pontal, Franca, Taquaritinga, Jaborandi, Olímpia, Restinga – SP</w:t>
      </w:r>
    </w:p>
    <w:p w:rsidR="003B0A66" w:rsidRDefault="008369CE">
      <w:pPr>
        <w:jc w:val="center"/>
      </w:pPr>
      <w:r>
        <w:lastRenderedPageBreak/>
        <w:t>2026</w:t>
      </w:r>
    </w:p>
    <w:p w:rsidR="003B0A66" w:rsidRDefault="008369CE">
      <w:r>
        <w:br w:type="page"/>
      </w:r>
    </w:p>
    <w:p w:rsidR="003B0A66" w:rsidRDefault="008369CE">
      <w:pPr>
        <w:spacing w:after="480"/>
        <w:jc w:val="center"/>
      </w:pPr>
      <w:r>
        <w:rPr>
          <w:b/>
        </w:rPr>
        <w:lastRenderedPageBreak/>
        <w:t>FICHA CATALOGRÁFICA</w:t>
      </w:r>
    </w:p>
    <w:p w:rsidR="003B0A66" w:rsidRDefault="008369CE">
      <w:r>
        <w:t xml:space="preserve">SILVA, Deise Vizu da; OLIVEIRA, Geovane Aparecido de; OLIVEIRA, Geovane Henrique de; NALDI, João França; FAUSTINO, Patrick Allan dos Santos; CRUZ, Taiga Renata da; CRUZ, Taíse Renata da; DEUS, Wanderson Carvalho de. </w:t>
      </w:r>
      <w:r>
        <w:rPr>
          <w:b/>
        </w:rPr>
        <w:t>Sangalli Gestão: sistema web para contro</w:t>
      </w:r>
      <w:r>
        <w:rPr>
          <w:b/>
        </w:rPr>
        <w:t xml:space="preserve">le financeiro e de ordens de serviço da Oficina Funilaria Sangalli. </w:t>
      </w:r>
      <w:r>
        <w:t>00f. Relatório Técnico-Científico. Bacharelado em Tecnologia da Informação – Universidade Virtual do Estado de São Paulo. Tutor: Fernando Melo Langon. Polos Pontal, Franca, Taquaritinga, J</w:t>
      </w:r>
      <w:r>
        <w:t>aborandi, Olímpia e Restinga – SP, 2026.</w:t>
      </w:r>
    </w:p>
    <w:p w:rsidR="003B0A66" w:rsidRDefault="008369CE">
      <w:r>
        <w:rPr>
          <w:i/>
          <w:sz w:val="20"/>
        </w:rPr>
        <w:t>(Nota: substituir "00f." pelo número final de folhas do trabalho antes da entrega.)</w:t>
      </w:r>
    </w:p>
    <w:p w:rsidR="003B0A66" w:rsidRDefault="008369CE">
      <w:r>
        <w:br w:type="page"/>
      </w:r>
    </w:p>
    <w:p w:rsidR="003B0A66" w:rsidRDefault="008369CE">
      <w:pPr>
        <w:spacing w:after="240"/>
        <w:jc w:val="center"/>
      </w:pPr>
      <w:r>
        <w:rPr>
          <w:b/>
        </w:rPr>
        <w:lastRenderedPageBreak/>
        <w:t>RESUMO</w:t>
      </w:r>
    </w:p>
    <w:p w:rsidR="003B0A66" w:rsidRDefault="00B42720">
      <w:pPr>
        <w:spacing w:after="240" w:line="240" w:lineRule="auto"/>
        <w:jc w:val="both"/>
      </w:pPr>
      <w:r w:rsidRPr="00B42720">
        <w:t>Este trabalho introduz o Sangalli Gestão, um sistema web criado como Projeto Integrador II (DRP10) da Universidade Virtual do Estado de São Paulo (UNIVESP). O objetivo é digitalizar a gestão da Oficina Funilaria Sangalli, uma microempresa do setor de funilaria e mecânica automotiva localizada em Ribeirão Preto, SP. A entrevista estruturada realizada com o proprietário Daniel Sangalli indicou que a oficina emite, em média, quatro ordens de serviço por semana, registradas em papel avulso. São gastos aproximadamente 30 minutos por dia para organizar essas anotações, e em cerca de 50% dos casos há dificuldade para localizar as informações dos clientes. Isso evidencia a necessidade de um sistema de controle digital centralizado. O objetivo do projeto foi criar e implementar um sistema que trocasse esses controles manuais por uma única ferramenta de gestão financeira e de ordens de serviço.</w:t>
      </w:r>
      <w:r w:rsidR="008369CE">
        <w:t xml:space="preserve"> </w:t>
      </w:r>
      <w:r w:rsidR="00386A4C" w:rsidRPr="00386A4C">
        <w:t>A metodologia seguiu as etapas propostas pela UNIVESP: Ouvir e Interpretar o contexto, Criar e Prototipar, e Implementar e Testar. Na etapa inicial, estabeleceram-se os requisitos do sistema e as tecnologias a serem empregadas. No front-end, utilizaram-se React e TypeScript; no back-end, Node.js, Express e Prisma ORM; e, para o banco de dados relacional, usou-se PostgreSQL, hospedado no Supabase. Como resultado parcial, foi desenvolvido um sistema que inclui autenticação de usuários, registro de clientes e veículos, gerenciamento de ordens de serviço com histórico de status, catálogo de serviços e peças com orçamento automático, upload de fotos e uma página pública de acompanhamento sem a necessidade de login, tudo validado por meio de testes automatizados. O projeto está na fase de consolidação da infraestrutura em nuvem e de validação com o proprietário, etapas que serão detalhadas no relatório final.</w:t>
      </w:r>
    </w:p>
    <w:p w:rsidR="003B0A66" w:rsidRDefault="008369CE">
      <w:pPr>
        <w:spacing w:line="240" w:lineRule="auto"/>
      </w:pPr>
      <w:r>
        <w:rPr>
          <w:b/>
        </w:rPr>
        <w:t xml:space="preserve">PALAVRAS-CHAVE: </w:t>
      </w:r>
      <w:r>
        <w:t>Sistema Web; Sangalli Gestão; Gestão de Oficina; Orde</w:t>
      </w:r>
      <w:r>
        <w:t>ns de Serviço; Banco de Dados.</w:t>
      </w:r>
    </w:p>
    <w:p w:rsidR="003B0A66" w:rsidRDefault="008369CE">
      <w:r>
        <w:br w:type="page"/>
      </w:r>
      <w:r w:rsidR="00B42720">
        <w:lastRenderedPageBreak/>
        <w:t>propostas</w:t>
      </w:r>
    </w:p>
    <w:p w:rsidR="003B0A66" w:rsidRDefault="008369CE">
      <w:pPr>
        <w:spacing w:after="320"/>
        <w:jc w:val="center"/>
      </w:pPr>
      <w:r>
        <w:rPr>
          <w:b/>
        </w:rPr>
        <w:t>LISTA DE TABELAS</w:t>
      </w:r>
    </w:p>
    <w:p w:rsidR="003B0A66" w:rsidRDefault="008369CE">
      <w:pPr>
        <w:spacing w:after="160" w:line="240" w:lineRule="auto"/>
      </w:pPr>
      <w:r>
        <w:rPr>
          <w:b/>
        </w:rPr>
        <w:t xml:space="preserve">TABELA 1 – SÍNTESE DA ENTREVISTA COM O PROPRIETÁRIO (DANIEL SANGALLI) </w:t>
      </w:r>
      <w:r>
        <w:rPr>
          <w:i/>
          <w:sz w:val="22"/>
        </w:rPr>
        <w:t>(ver seção 2.5.1)</w:t>
      </w:r>
    </w:p>
    <w:p w:rsidR="003B0A66" w:rsidRDefault="008369CE">
      <w:pPr>
        <w:spacing w:after="160" w:line="240" w:lineRule="auto"/>
      </w:pPr>
      <w:r>
        <w:rPr>
          <w:b/>
        </w:rPr>
        <w:t xml:space="preserve">TABELA 2 – PERCEPÇÃO DE CLIENTES DA OFICINA </w:t>
      </w:r>
      <w:r>
        <w:rPr>
          <w:i/>
          <w:sz w:val="22"/>
        </w:rPr>
        <w:t>(ver seção 2.5.1)</w:t>
      </w:r>
    </w:p>
    <w:p w:rsidR="003B0A66" w:rsidRDefault="008369CE">
      <w:pPr>
        <w:spacing w:after="160" w:line="240" w:lineRule="auto"/>
      </w:pPr>
      <w:r>
        <w:rPr>
          <w:b/>
        </w:rPr>
        <w:t>TABELA 3 – ADERÊNCIA DO PROJETO ÀS EXIGÊNCIAS DO TEMA NO</w:t>
      </w:r>
      <w:r>
        <w:rPr>
          <w:b/>
        </w:rPr>
        <w:t xml:space="preserve">RTEADOR DO PI </w:t>
      </w:r>
      <w:r>
        <w:rPr>
          <w:i/>
          <w:sz w:val="22"/>
        </w:rPr>
        <w:t>(ver seção 2.3)</w:t>
      </w:r>
    </w:p>
    <w:p w:rsidR="003B0A66" w:rsidRDefault="008369CE">
      <w:pPr>
        <w:spacing w:after="160" w:line="240" w:lineRule="auto"/>
      </w:pPr>
      <w:r>
        <w:rPr>
          <w:b/>
        </w:rPr>
        <w:t xml:space="preserve">TABELA 4 – COMPARATIVO DE TECNOLOGIAS AVALIADAS </w:t>
      </w:r>
      <w:r>
        <w:rPr>
          <w:i/>
          <w:sz w:val="22"/>
        </w:rPr>
        <w:t>(ver seção 2.5.2)</w:t>
      </w:r>
    </w:p>
    <w:p w:rsidR="003B0A66" w:rsidRDefault="008369CE">
      <w:pPr>
        <w:spacing w:after="160" w:line="240" w:lineRule="auto"/>
      </w:pPr>
      <w:r>
        <w:rPr>
          <w:b/>
        </w:rPr>
        <w:t xml:space="preserve">TABELA 5 – ESTRUTURA SIMPLIFICADA DA TABELA WORK_ORDERS </w:t>
      </w:r>
      <w:r>
        <w:rPr>
          <w:i/>
          <w:sz w:val="22"/>
        </w:rPr>
        <w:t>(ver seção 2.5.2)</w:t>
      </w:r>
    </w:p>
    <w:p w:rsidR="003B0A66" w:rsidRDefault="008369CE">
      <w:pPr>
        <w:spacing w:after="160" w:line="240" w:lineRule="auto"/>
      </w:pPr>
      <w:r>
        <w:rPr>
          <w:b/>
        </w:rPr>
        <w:t xml:space="preserve">TABELA 6 – FUNCIONALIDADES DO SISTEMA E STATUS DE IMPLEMENTAÇÃO </w:t>
      </w:r>
      <w:r>
        <w:rPr>
          <w:i/>
          <w:sz w:val="22"/>
        </w:rPr>
        <w:t>(ver seção 2.5.3)</w:t>
      </w:r>
    </w:p>
    <w:p w:rsidR="003B0A66" w:rsidRDefault="008369CE">
      <w:r>
        <w:br w:type="page"/>
      </w:r>
    </w:p>
    <w:p w:rsidR="003B0A66" w:rsidRDefault="008369CE">
      <w:pPr>
        <w:spacing w:after="240"/>
        <w:jc w:val="center"/>
      </w:pPr>
      <w:r>
        <w:rPr>
          <w:b/>
        </w:rPr>
        <w:lastRenderedPageBreak/>
        <w:t>SUMÁRIO</w:t>
      </w:r>
    </w:p>
    <w:p w:rsidR="003B0A66" w:rsidRDefault="008369CE">
      <w:r>
        <w:rPr>
          <w:b/>
        </w:rPr>
        <w:t>1 INTRODUÇÃO</w:t>
      </w:r>
    </w:p>
    <w:p w:rsidR="003B0A66" w:rsidRDefault="008369CE">
      <w:r>
        <w:rPr>
          <w:b/>
        </w:rPr>
        <w:t>2 DESENVOLVIMENTO</w:t>
      </w:r>
    </w:p>
    <w:p w:rsidR="003B0A66" w:rsidRDefault="008369CE">
      <w:pPr>
        <w:ind w:left="454"/>
      </w:pPr>
      <w:r>
        <w:t>2.1 Objetivos</w:t>
      </w:r>
    </w:p>
    <w:p w:rsidR="003B0A66" w:rsidRDefault="008369CE">
      <w:pPr>
        <w:ind w:left="454"/>
      </w:pPr>
      <w:r>
        <w:t>2.2 Justificativa e Delimitação do Problema</w:t>
      </w:r>
    </w:p>
    <w:p w:rsidR="003B0A66" w:rsidRDefault="008369CE">
      <w:pPr>
        <w:ind w:left="454"/>
      </w:pPr>
      <w:r>
        <w:t>2.3 Fundamentação Teórica</w:t>
      </w:r>
    </w:p>
    <w:p w:rsidR="003B0A66" w:rsidRDefault="008369CE">
      <w:pPr>
        <w:ind w:left="454"/>
      </w:pPr>
      <w:r>
        <w:t>2.4 Metodologia</w:t>
      </w:r>
    </w:p>
    <w:p w:rsidR="003B0A66" w:rsidRDefault="008369CE">
      <w:pPr>
        <w:ind w:left="907"/>
      </w:pPr>
      <w:r>
        <w:t>2.4.1 Ouvir e Interpretar o Contexto</w:t>
      </w:r>
    </w:p>
    <w:p w:rsidR="003B0A66" w:rsidRDefault="008369CE">
      <w:pPr>
        <w:ind w:left="907"/>
      </w:pPr>
      <w:r>
        <w:t>2.4.2 Criar / Prototipar</w:t>
      </w:r>
    </w:p>
    <w:p w:rsidR="003B0A66" w:rsidRDefault="008369CE">
      <w:pPr>
        <w:ind w:left="907"/>
      </w:pPr>
      <w:r>
        <w:t>2.4.3 Implementar / Testar</w:t>
      </w:r>
    </w:p>
    <w:p w:rsidR="003B0A66" w:rsidRDefault="008369CE">
      <w:pPr>
        <w:ind w:left="454"/>
      </w:pPr>
      <w:r>
        <w:t>2.5 Resultados Preliminares:</w:t>
      </w:r>
      <w:r>
        <w:t xml:space="preserve"> Solução Inicial</w:t>
      </w:r>
    </w:p>
    <w:p w:rsidR="003B0A66" w:rsidRDefault="008369CE">
      <w:pPr>
        <w:ind w:left="907"/>
      </w:pPr>
      <w:r>
        <w:t>2.5.1 Etapa "Ouvir e Interpretar o Contexto"</w:t>
      </w:r>
    </w:p>
    <w:p w:rsidR="003B0A66" w:rsidRDefault="008369CE">
      <w:pPr>
        <w:ind w:left="907"/>
      </w:pPr>
      <w:r>
        <w:t>2.5.2 Etapa "Criar e Prototipar"</w:t>
      </w:r>
    </w:p>
    <w:p w:rsidR="003B0A66" w:rsidRDefault="008369CE">
      <w:pPr>
        <w:ind w:left="907"/>
      </w:pPr>
      <w:r>
        <w:t>2.5.3 Etapa "Implementar e Testar"</w:t>
      </w:r>
    </w:p>
    <w:p w:rsidR="003B0A66" w:rsidRDefault="008369CE">
      <w:r>
        <w:rPr>
          <w:b/>
        </w:rPr>
        <w:t>REFERÊNCIAS</w:t>
      </w:r>
    </w:p>
    <w:p w:rsidR="003B0A66" w:rsidRDefault="003B0A66">
      <w:pPr>
        <w:sectPr w:rsidR="003B0A66"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:rsidR="003B0A66" w:rsidRDefault="008369CE">
      <w:pPr>
        <w:spacing w:after="240"/>
      </w:pPr>
      <w:r>
        <w:rPr>
          <w:b/>
        </w:rPr>
        <w:lastRenderedPageBreak/>
        <w:t>1 INTRODUÇÃO</w:t>
      </w:r>
    </w:p>
    <w:p w:rsidR="00CB4A24" w:rsidRDefault="00CB4A24" w:rsidP="00CB4A24">
      <w:r w:rsidRPr="00CB4A24">
        <w:t>O progresso da tecnologia da informação tem mudado a maneira como empresas de todos os tamanhos estruturam seus processos, e o setor de manute</w:t>
      </w:r>
      <w:r w:rsidR="008835D6">
        <w:t xml:space="preserve">nção automotiva não  é diferente </w:t>
      </w:r>
      <w:r w:rsidRPr="00CB4A24">
        <w:t>. Apesar disso, a maioria das oficinas mecânicas e de funilaria espalhadas pelo país ainda funciona sem um sistema informatizado de gestão. Os cadastros de clientes e veículos são mantidos em cadernos ou fichas avulsas, o controle</w:t>
      </w:r>
      <w:r w:rsidR="00A529A1">
        <w:t xml:space="preserve"> de peças fica a cargo do </w:t>
      </w:r>
      <w:r w:rsidRPr="00CB4A24">
        <w:t>proprietário e o histórico de serviços prestados não é organizado. Essa situação afeta tanto a eficácia inter</w:t>
      </w:r>
      <w:r w:rsidR="00A529A1">
        <w:t>na da empresa quanto a relaçao  com o</w:t>
      </w:r>
      <w:r w:rsidRPr="00CB4A24">
        <w:t xml:space="preserve"> cliente, que frequentemente não tem como acompanhar o progresso do seu próprio veículo.</w:t>
      </w:r>
    </w:p>
    <w:p w:rsidR="00CB4A24" w:rsidRDefault="00A529A1" w:rsidP="00CB4A24">
      <w:r w:rsidRPr="00A529A1">
        <w:t>Essa é a situação observada na Oficina Funilaria Sangal</w:t>
      </w:r>
      <w:r w:rsidR="008835D6">
        <w:t>li, situada em Ribeirão Preto -SP</w:t>
      </w:r>
      <w:bookmarkStart w:id="0" w:name="_GoBack"/>
      <w:bookmarkEnd w:id="0"/>
      <w:r>
        <w:t xml:space="preserve"> </w:t>
      </w:r>
      <w:r w:rsidRPr="00A529A1">
        <w:t>. Em entrevista estruturada com o proprietário Daniel Sangalli, o grupo descobriu que a oficina emite, em média, quatro ordens de serviço por semana, todas documentadas em papel avulso. O controle de clientes, veículos e pagamentos recebidos é feito por meio de anotações manuais e mensagens trocadas pelo WhatsApp. O proprietário também mencionou que, em aproximadamente metade das ocasiões em que precisa, enfrenta dificuldades para encontrar informações sobre atendimentos anteriores. Isso resulta em retrabalho e perda de tempo nas atividades diárias da oficina.</w:t>
      </w:r>
    </w:p>
    <w:p w:rsidR="00CB4A24" w:rsidRDefault="007A6A72" w:rsidP="00CB4A24">
      <w:r w:rsidRPr="007A6A72">
        <w:t>Neste contexto, o Projeto Integrador em questão, elaborado para a disciplina DRP10 – Projeto Integrador em Computação II da Universidade Virtual do Estado de São Paulo (UNIVESP), propõe a criação do Sangalli Gestão. A decisão de escolher a Oficina Funilaria Sangalli como parceira foi baseada na disposição do proprietário em colaborar com o grupo e na constatação, durante a primeira visita, de que a implementação de uma ferramenta digital poderia ter um impacto imediato no dia a dia do negócio.</w:t>
      </w:r>
    </w:p>
    <w:p w:rsidR="00CB4A24" w:rsidRDefault="007A6A72" w:rsidP="00CB4A24">
      <w:r w:rsidRPr="007A6A72">
        <w:t>O sistema criado integra o registro de clientes e veículos, o monitoramento de ordens de serviço por meio de um fluxo de status que vai do diagnóstico à entrega, o cálculo automático de orçamentos com base em um catálogo de serviços e peças, além de uma página pública de acompanhamento que possibilita ao cliente verificar o progresso do seu próprio veículo pelo celular, sem precisar fazer login.</w:t>
      </w:r>
    </w:p>
    <w:p w:rsidR="003B0A66" w:rsidRDefault="008369CE" w:rsidP="00CB4A24">
      <w:r>
        <w:br w:type="page"/>
      </w:r>
      <w:r w:rsidR="007A6A72" w:rsidRPr="007A6A72">
        <w:lastRenderedPageBreak/>
        <w:t>A solução foi desenvolvida utilizando React e TypeScript para o front-end, Node.js, Express e Prisma para o back-end, e o banco de dados PostgreSQL foi hospedado no Supabase. Até agora, essas funcionalidades já foram implementadas e testadas automaticamente. As próximas etapas incluem a auditoria de acessibilidade, a disponibilização do sistema em ambiente de produção e uma nova validação com o proprietário. Este relatório expõe os resultados alcançados até o momento no projeto, incluindo a coleta de requisitos, as escolhas de arquitetura e tecnologia, e as etapas restantes até a entrega final.</w:t>
      </w:r>
    </w:p>
    <w:p w:rsidR="003B0A66" w:rsidRDefault="008369CE">
      <w:pPr>
        <w:spacing w:after="240"/>
      </w:pPr>
      <w:r>
        <w:rPr>
          <w:b/>
        </w:rPr>
        <w:t>2 DESENVOLVIMENTO</w:t>
      </w:r>
    </w:p>
    <w:p w:rsidR="003B0A66" w:rsidRDefault="008369CE">
      <w:pPr>
        <w:spacing w:before="120" w:after="160"/>
      </w:pPr>
      <w:r>
        <w:rPr>
          <w:b/>
        </w:rPr>
        <w:t>2.1 Objetivos</w:t>
      </w:r>
    </w:p>
    <w:p w:rsidR="003B0A66" w:rsidRDefault="008369CE">
      <w:pPr>
        <w:spacing w:after="240"/>
        <w:jc w:val="both"/>
      </w:pPr>
      <w:r>
        <w:t>O projeto tem como objetivo desenvolver e implantar um sistema web integr</w:t>
      </w:r>
      <w:r>
        <w:t>ado de controle financeiro e de ordens de serviço para a Oficina Funilaria Sangalli, substituindo os processos manuais em papel e planilhas desconectadas por uma ferramenta única, prática e acessível.</w:t>
      </w:r>
    </w:p>
    <w:p w:rsidR="003B0A66" w:rsidRDefault="008369CE">
      <w:pPr>
        <w:spacing w:after="240"/>
        <w:jc w:val="both"/>
      </w:pPr>
      <w:r>
        <w:t>Para o alcance desse objetivo, foram estabelecidos os s</w:t>
      </w:r>
      <w:r>
        <w:t>eguintes objetivos específicos:</w:t>
      </w:r>
    </w:p>
    <w:p w:rsidR="003B0A66" w:rsidRDefault="008369CE">
      <w:pPr>
        <w:pStyle w:val="Commarcadores"/>
        <w:spacing w:after="80"/>
      </w:pPr>
      <w:r>
        <w:t>Identificar as necessidades reais da oficina por meio de visitas e entrevistas com o proprietário;</w:t>
      </w:r>
    </w:p>
    <w:p w:rsidR="003B0A66" w:rsidRDefault="008369CE">
      <w:pPr>
        <w:pStyle w:val="Commarcadores"/>
        <w:spacing w:after="80"/>
      </w:pPr>
      <w:r>
        <w:t xml:space="preserve">Mapear os processos administrativos e financeiros do negócio (cadastro de clientes e veículos, abertura e acompanhamento de </w:t>
      </w:r>
      <w:r>
        <w:t>ordens de serviço, controle de peças e serviços, registro de pagamentos);</w:t>
      </w:r>
    </w:p>
    <w:p w:rsidR="003B0A66" w:rsidRDefault="008369CE">
      <w:pPr>
        <w:pStyle w:val="Commarcadores"/>
        <w:spacing w:after="80"/>
      </w:pPr>
      <w:r>
        <w:t>Desenvolver uma interface responsiva, acessível e intuitiva utilizando React, TypeScript e Tailwind CSS;</w:t>
      </w:r>
    </w:p>
    <w:p w:rsidR="003B0A66" w:rsidRDefault="008369CE">
      <w:pPr>
        <w:pStyle w:val="Commarcadores"/>
        <w:spacing w:after="80"/>
      </w:pPr>
      <w:r>
        <w:t>Desenvolver uma API REST segura em Node.js/Express, com autenticação via JWT;</w:t>
      </w:r>
    </w:p>
    <w:p w:rsidR="003B0A66" w:rsidRDefault="008369CE">
      <w:pPr>
        <w:pStyle w:val="Commarcadores"/>
        <w:spacing w:after="80"/>
      </w:pPr>
      <w:r>
        <w:t>Integrar um banco de dados relacional (PostgreSQL, hospedado no Supabase) para armazenamento e consulta das informações da oficina;</w:t>
      </w:r>
    </w:p>
    <w:p w:rsidR="003B0A66" w:rsidRDefault="008369CE">
      <w:pPr>
        <w:pStyle w:val="Commarcadores"/>
        <w:spacing w:after="80"/>
      </w:pPr>
      <w:r>
        <w:t>Aplicar boas práticas de controle de versão com Git e GitHub;</w:t>
      </w:r>
    </w:p>
    <w:p w:rsidR="003B0A66" w:rsidRDefault="008369CE">
      <w:pPr>
        <w:pStyle w:val="Commarcadores"/>
        <w:spacing w:after="80"/>
      </w:pPr>
      <w:r>
        <w:t>Validar a solução com o proprietário da oficina, coletando de</w:t>
      </w:r>
      <w:r>
        <w:t>volutivas para aprimoramento contínuo.</w:t>
      </w:r>
    </w:p>
    <w:p w:rsidR="003B0A66" w:rsidRDefault="008369CE">
      <w:pPr>
        <w:spacing w:before="120" w:after="160"/>
      </w:pPr>
      <w:r>
        <w:rPr>
          <w:b/>
        </w:rPr>
        <w:t>2.2 Justificativa e Delimitação do Problema</w:t>
      </w:r>
    </w:p>
    <w:p w:rsidR="003B0A66" w:rsidRDefault="008369CE">
      <w:pPr>
        <w:spacing w:after="240"/>
        <w:jc w:val="both"/>
      </w:pPr>
      <w:r>
        <w:lastRenderedPageBreak/>
        <w:t>A organização administrativa é determinante para a sustentabilidade de micro e pequenas empresas, que em geral não possuem departamentos de TI próprios nem recursos para adq</w:t>
      </w:r>
      <w:r>
        <w:t>uirir sistemas de gestão comerciais de alto custo. Na Oficina Funilaria Sangalli, esse cenário se confirma: o negócio é reconhecido pela qualidade técnica dos reparos, mas o dia a dia administrativo é sobrecarregado pela dependência de anotações manuais pa</w:t>
      </w:r>
      <w:r>
        <w:t>ra registrar ordens de serviço, controlar peças e acompanhar o fluxo de caixa.</w:t>
      </w:r>
    </w:p>
    <w:p w:rsidR="003B0A66" w:rsidRDefault="008369CE">
      <w:pPr>
        <w:spacing w:after="240"/>
        <w:jc w:val="both"/>
      </w:pPr>
      <w:r>
        <w:t>Para confirmar e quantificar esse cenário, o grupo aplicou uma entrevista estruturada com o proprietário e gestor da oficina, Daniel Sangalli. Os dados coletados mostram que a o</w:t>
      </w:r>
      <w:r>
        <w:t>ficina abre, em média, 4 ordens de serviço por semana, registradas hoje em papel avulso; que o proprietário gasta cerca de 30 minutos por dia organizando anotações, procurando informações de clientes ou calculando orçamentos; que já teve dificuldade para l</w:t>
      </w:r>
      <w:r>
        <w:t>ocalizar informações de um cliente ou veículo atendido anteriormente em cerca de 50% das vezes; e que o controle de valores recebidos e pendentes é feito por meio de anotações em papel e mensagens de WhatsApp. Quando questionado sobre o quanto um sistema d</w:t>
      </w:r>
      <w:r>
        <w:t>igital ajudaria a resolver essas dificuldades, em uma escala de 1 a 5, o proprietário atribuiu nota 5 (muito útil). Esses dados evidenciam três dificuldades recorrentes: (i) falta de rastreabilidade do andamento de cada ordem de serviço, o que dificulta in</w:t>
      </w:r>
      <w:r>
        <w:t>formar o cliente sobre o status do veículo; (ii) dificuldade em localizar o histórico de peças e serviços utilizados em cada atendimento; e (iii) falta de clareza sobre o fluxo de caixa (entradas e saídas financeiras), já que os registros dependem de anota</w:t>
      </w:r>
      <w:r>
        <w:t>ções dispersas em papel e WhatsApp.</w:t>
      </w:r>
    </w:p>
    <w:p w:rsidR="003B0A66" w:rsidRDefault="008369CE">
      <w:pPr>
        <w:spacing w:after="240"/>
        <w:jc w:val="both"/>
      </w:pPr>
      <w:r>
        <w:t>Além da entrevista com o proprietário, o grupo aplicou uma ficha de percepção com clientes da oficina. As respostas coletadas indicam que o acompanhamento do reparo hoje depende do aviso direto da oficina por WhatsApp ou</w:t>
      </w:r>
      <w:r>
        <w:t xml:space="preserve"> ligação, e que, embora a dificuldade em saber se o veículo estava pronto ou qual era o valor do orçamento seja relatada como rara, um link de acompanhamento acessível pelo celular, sem necessidade de ligar para a oficina, foi avaliado com nota 5 (muito út</w:t>
      </w:r>
      <w:r>
        <w:t>il) — reforçando a relevância de uma página pública de acompanhamento como parte da solução.</w:t>
      </w:r>
    </w:p>
    <w:p w:rsidR="003B0A66" w:rsidRDefault="008369CE">
      <w:pPr>
        <w:spacing w:after="240"/>
        <w:jc w:val="both"/>
      </w:pPr>
      <w:r>
        <w:t>Até o momento, a oficina não dispõe de nenhuma ferramenta digital que integre esses processos. Essa lacuna constitui um obstáculo real ao crescimento do negócio, t</w:t>
      </w:r>
      <w:r>
        <w:t xml:space="preserve">anto pelo risco de perda de </w:t>
      </w:r>
      <w:r>
        <w:lastRenderedPageBreak/>
        <w:t>informações quanto pela ausência de transparência com os clientes, que não têm como acompanhar o andamento do próprio veículo sem entrar em contato direto com a oficina.</w:t>
      </w:r>
    </w:p>
    <w:p w:rsidR="003B0A66" w:rsidRDefault="008369CE">
      <w:pPr>
        <w:spacing w:after="240"/>
        <w:jc w:val="both"/>
      </w:pPr>
      <w:r>
        <w:t>Diante desse cenário, o grupo delimitou o problema central</w:t>
      </w:r>
      <w:r>
        <w:t xml:space="preserve"> da seguinte forma: como desenvolver e implantar um sistema web que centralize o controle financeiro e o gerenciamento de ordens de serviço da Oficina Funilaria Sangalli, substituindo os controles manuais por uma ferramenta digital integrada e acessível? A</w:t>
      </w:r>
      <w:r>
        <w:t xml:space="preserve"> proposta de solução é o sistema web Sangalli Gestão, que busca responder a essa questão por meio de uma plataforma que unifica cadastro de clientes e veículos, abertura e acompanhamento de ordens de serviço, orçamentos automáticos e um canal público de ac</w:t>
      </w:r>
      <w:r>
        <w:t>ompanhamento, dispensando controles paralelos em papel ou planilha.</w:t>
      </w:r>
    </w:p>
    <w:p w:rsidR="003B0A66" w:rsidRDefault="008369CE">
      <w:pPr>
        <w:spacing w:before="120" w:after="160"/>
      </w:pPr>
      <w:r>
        <w:rPr>
          <w:b/>
        </w:rPr>
        <w:t>2.3 Fundamentação Teórica</w:t>
      </w:r>
    </w:p>
    <w:p w:rsidR="003B0A66" w:rsidRDefault="008369CE">
      <w:pPr>
        <w:spacing w:after="240"/>
        <w:jc w:val="both"/>
      </w:pPr>
      <w:r>
        <w:t xml:space="preserve">A adoção de sistemas de informação como suporte à gestão de pequenas empresas é amplamente discutida na literatura de Tecnologia da Informação. Segundo Laudon e </w:t>
      </w:r>
      <w:r>
        <w:t>Laudon (2014), os sistemas de informação consistem em um conjunto de componentes interconectados responsáveis por coletar, processar, armazenar e distribuir informações, com o objetivo de apoiar a tomada de decisão e o controle dentro de uma organização. N</w:t>
      </w:r>
      <w:r>
        <w:t>o contexto de uma oficina mecânica, essa definição se traduz na necessidade de um sistema que registre, de forma estruturada, clientes, veículos, ordens de serviço e movimentações financeiras, substituindo controles paralelos e sujeitos a erro humano.</w:t>
      </w:r>
    </w:p>
    <w:p w:rsidR="003B0A66" w:rsidRDefault="008369CE">
      <w:pPr>
        <w:spacing w:after="240"/>
        <w:jc w:val="both"/>
      </w:pPr>
      <w:r>
        <w:t>A or</w:t>
      </w:r>
      <w:r>
        <w:t>ganização e o armazenamento dos dados do sistema estão diretamente ligados ao uso de bancos de dados relacionais. De acordo com Silberschatz, Korth e Sudarshan (2020), um banco de dados consiste em uma coleção estruturada de dados interconectados, administ</w:t>
      </w:r>
      <w:r>
        <w:t>rada por um Sistema Gerenciador de Banco de Dados (SGBD), responsável pela definição, manipulação e controle dessas informações. Os SGBDs relacionais organizam os dados em tabelas compostas por linhas e colunas, relacionadas entre si por chaves estrangeira</w:t>
      </w:r>
      <w:r>
        <w:t>s, o que garante integridade referencial e consistência. No Sangalli Gestão, essa estrutura relacional é utilizada para representar as entidades do domínio do negócio — clientes, veículos, ordens de serviço, serviços, peças, pagamentos e histórico de statu</w:t>
      </w:r>
      <w:r>
        <w:t>s — mantendo a rastreabilidade entre elas, e é implementada em PostgreSQL, hospedado no Supabase, por meio do ORM Prisma.</w:t>
      </w:r>
    </w:p>
    <w:p w:rsidR="003B0A66" w:rsidRDefault="008369CE">
      <w:pPr>
        <w:spacing w:after="240"/>
        <w:jc w:val="both"/>
      </w:pPr>
      <w:r>
        <w:lastRenderedPageBreak/>
        <w:t>No que diz respeito à arquitetura de software, o sistema segue o modelo cliente-servidor, em que o front-end consome uma API REST expo</w:t>
      </w:r>
      <w:r>
        <w:t>sta pelo back-end. Pressman e Maxim (2021) destacam que a separação entre camadas de apresentação, lógica de negócio e persistência de dados favorece a manutenibilidade e a evolução do software ao longo do tempo, princípio adotado na organização do projeto</w:t>
      </w:r>
      <w:r>
        <w:t xml:space="preserve"> em dois repositórios/diretórios independentes (frontend e backend), comunicando-se por meio de requisições HTTP autenticadas.</w:t>
      </w:r>
    </w:p>
    <w:p w:rsidR="003B0A66" w:rsidRDefault="008369CE">
      <w:pPr>
        <w:spacing w:after="240"/>
        <w:jc w:val="both"/>
      </w:pPr>
      <w:r>
        <w:t>A camada de autenticação do sistema utiliza tokens JWT (JSON Web Token), um padrão amplamente adotado para autenticação stateless</w:t>
      </w:r>
      <w:r>
        <w:t xml:space="preserve"> em aplicações web, no qual as informações do usuário autenticado são codificadas e assinadas digitalmente, dispensando o armazenamento de sessão no servidor. Essa abordagem, combinada ao uso de hashing de senhas (bcrypt) e de middlewares de segurança como</w:t>
      </w:r>
      <w:r>
        <w:t xml:space="preserve"> Helmet e limitação de requisições (rate limiting), busca mitigar riscos comuns em aplicações web expostas publicamente, como ataques de força bruta e vazamento de credenciais.</w:t>
      </w:r>
    </w:p>
    <w:p w:rsidR="003B0A66" w:rsidRDefault="008369CE">
      <w:pPr>
        <w:spacing w:after="240"/>
        <w:jc w:val="both"/>
      </w:pPr>
      <w:r>
        <w:t>O uso de ferramentas de controle de versão também foi fundamental no desenvolvi</w:t>
      </w:r>
      <w:r>
        <w:t>mento do sistema. Conforme Chacon e Straub (2014), o Git permite registrar o histórico de mudanças do código-fonte, rastrear modificações e possibilitar a colaboração entre desenvolvedores, já que cada desenvolvedor mantém uma cópia completa do repositório</w:t>
      </w:r>
      <w:r>
        <w:t xml:space="preserve"> em sua máquina local. O GitHub, associado ao Git, fornece hospedagem remota do repositório e ferramentas de colaboração. No Sangalli Gestão, essas ferramentas organizaram a divisão de frentes de trabalho entre backend, frontend e infraestrutura, conforme </w:t>
      </w:r>
      <w:r>
        <w:t>detalhado no plano de ação do grupo.</w:t>
      </w:r>
    </w:p>
    <w:p w:rsidR="003B0A66" w:rsidRDefault="008369CE">
      <w:pPr>
        <w:spacing w:after="240"/>
        <w:jc w:val="both"/>
      </w:pPr>
      <w:r>
        <w:t>Por fim, a hospedagem do sistema em serviços de nuvem — banco de dados, API e front-end estático — dialoga com o conceito de Computação em Nuvem (Cloud Computing), que, segundo Laudon e Laudon (2014), permite que empres</w:t>
      </w:r>
      <w:r>
        <w:t>as de qualquer porte utilizem recursos computacionais sob demanda, sem a necessidade de manter infraestrutura própria, reduzindo custos de operação — fator especialmente relevante para uma micro empresa como a Oficina Funilaria Sangalli. A acessibilidade d</w:t>
      </w:r>
      <w:r>
        <w:t>o sistema também foi orientada por padrões técnicos: HTML semântico, rótulos (labels) associados a todos os campos, atributos aria-label, foco visível e indicadores de status que nunca dependem apenas da cor, auditados com a ferramenta Google Lighthouse, n</w:t>
      </w:r>
      <w:r>
        <w:t>ativa do navegador Chrome.</w:t>
      </w:r>
    </w:p>
    <w:p w:rsidR="003B0A66" w:rsidRDefault="008369CE">
      <w:pPr>
        <w:spacing w:after="240"/>
        <w:jc w:val="both"/>
      </w:pPr>
      <w:r>
        <w:lastRenderedPageBreak/>
        <w:t>A Tabela 3 sintetiza como cada exigência do tema norteador do Projeto Integrador é atendida pelas tecnologias efetivamente utilizadas no Sangalli Gestão.</w:t>
      </w:r>
    </w:p>
    <w:p w:rsidR="003B0A66" w:rsidRDefault="008369CE">
      <w:pPr>
        <w:spacing w:after="80" w:line="240" w:lineRule="auto"/>
        <w:jc w:val="center"/>
      </w:pPr>
      <w:r>
        <w:rPr>
          <w:b/>
          <w:sz w:val="22"/>
        </w:rPr>
        <w:t>Tabela 3 – Aderência do projeto às exigências do tema norteador do PI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Exigê</w:t>
            </w:r>
            <w:r>
              <w:rPr>
                <w:b/>
                <w:sz w:val="20"/>
              </w:rPr>
              <w:t>ncia do tema norteador</w:t>
            </w:r>
          </w:p>
        </w:tc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Tecnologia utilizada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Onde é evidenciada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Framework web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React 18 (front-end) e Express (back-end)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package.json de cada pasta do projeto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Banco de dados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PostgreSQL, hospedado no Supabase, via Prisma ORM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backend/prisma/schema.prisma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Script web (JavaScript)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TypeScript em 100% do front-end e do back-end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tsconfig.json de cada pasta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Computação em nuvem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Banco de dados no Supabase (em uso); deploy planejado do front-end no Netlify e do back-end no Render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.env do backend e netlify.toml do f</w:t>
            </w:r>
            <w:r>
              <w:rPr>
                <w:sz w:val="20"/>
              </w:rPr>
              <w:t>rontend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Uso de API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Consumo da API externa ViaCEP (endereço automático) e do Cloudinary (imagens); API REST própria construída em Express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services/cepService.ts; backend completo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Acessibilidade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 xml:space="preserve">HTML semântico, labels, aria-label e foco visível, auditados </w:t>
            </w:r>
            <w:r>
              <w:rPr>
                <w:sz w:val="20"/>
              </w:rPr>
              <w:t>com o Google Lighthouse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componentes de formulário do frontend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Controle de versão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Git e GitHub, com histórico de commits incrementais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repositório do projeto (git log)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Testes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 xml:space="preserve">Vitest + Supertest no backend (21 testes) e Vitest + React Testing Library no </w:t>
            </w:r>
            <w:r>
              <w:rPr>
                <w:sz w:val="20"/>
              </w:rPr>
              <w:t>frontend (24 testes)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backend/tests/ e arquivos *.test.tsx do frontend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Análise de dados (opcional)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Painel (dashboard) e Relatórios com indicadores e gráficos (Recharts)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pages/DashboardPage.tsx e pages/ReportsPage.tsx</w:t>
            </w:r>
          </w:p>
        </w:tc>
      </w:tr>
    </w:tbl>
    <w:p w:rsidR="003B0A66" w:rsidRDefault="008369CE">
      <w:pPr>
        <w:spacing w:after="240" w:line="240" w:lineRule="auto"/>
        <w:jc w:val="center"/>
      </w:pPr>
      <w:r>
        <w:rPr>
          <w:i/>
          <w:sz w:val="20"/>
        </w:rPr>
        <w:t>Fonte: Elaboração dos autores (2026).</w:t>
      </w:r>
    </w:p>
    <w:p w:rsidR="003B0A66" w:rsidRDefault="008369CE">
      <w:pPr>
        <w:spacing w:before="120" w:after="160"/>
      </w:pPr>
      <w:r>
        <w:rPr>
          <w:b/>
        </w:rPr>
        <w:t>2.4 Metodologia</w:t>
      </w:r>
    </w:p>
    <w:p w:rsidR="003B0A66" w:rsidRDefault="008369CE">
      <w:pPr>
        <w:spacing w:after="240"/>
        <w:jc w:val="both"/>
      </w:pPr>
      <w:r>
        <w:t xml:space="preserve">O desenvolvimento do Sangalli Gestão adotou uma abordagem iterativa e incremental, organizada em três etapas principais — ouvir e interpretar o contexto, criar e prototipar, e implementar e testar —, conduzidas ao longo do cronograma de </w:t>
      </w:r>
      <w:r>
        <w:t>sete quinzenas definido no Plano de Ação do Projeto Integrador II.</w:t>
      </w:r>
    </w:p>
    <w:p w:rsidR="003B0A66" w:rsidRDefault="008369CE">
      <w:pPr>
        <w:spacing w:before="120" w:after="160"/>
      </w:pPr>
      <w:r>
        <w:rPr>
          <w:b/>
        </w:rPr>
        <w:lastRenderedPageBreak/>
        <w:t>2.4.1 Ouvir e Interpretar o Contexto</w:t>
      </w:r>
    </w:p>
    <w:p w:rsidR="003B0A66" w:rsidRDefault="008369CE">
      <w:pPr>
        <w:spacing w:after="240"/>
        <w:jc w:val="both"/>
      </w:pPr>
      <w:r>
        <w:t>O projeto foi realizado junto à Oficina Funilaria Sangalli, negócio local de prestação de serviços de funilaria e mecânica automotiva. A escolha da comu</w:t>
      </w:r>
      <w:r>
        <w:t>nidade externa partiu do mapeamento de pequenos negócios da região que dependiam fortemente de anotações em papel e processos manuais; entre as opções avaliadas, o grupo optou pela Oficina Funilaria Sangalli por se tratar de um cenário real, aberto à colab</w:t>
      </w:r>
      <w:r>
        <w:t>oração, no qual a introdução de ferramentas de tecnologia e organização de dados poderia gerar impacto prático e imediato no dia a dia do proprietário.</w:t>
      </w:r>
    </w:p>
    <w:p w:rsidR="003B0A66" w:rsidRDefault="008369CE">
      <w:pPr>
        <w:spacing w:after="240"/>
        <w:jc w:val="both"/>
      </w:pPr>
      <w:r>
        <w:t>A primeira fase consistiu em uma visita e entrevista direta com o proprietário e gestor da oficina, na q</w:t>
      </w:r>
      <w:r>
        <w:t>ual o grupo observou a rotina de atendimento e levantou os principais processos manuais: anotações de ordens de serviço em papel, ausência de um cadastro estruturado de clientes e veículos, controle informal de peças utilizadas e falta de um registro organ</w:t>
      </w:r>
      <w:r>
        <w:t>izado das movimentações financeiras. Para essa etapa, foram aplicados dois instrumentos de coleta de dados: uma entrevista estruturada com o proprietário Daniel Sangalli (aplicada por Deise Vizu da Silva) e uma ficha de percepção respondida por clientes da</w:t>
      </w:r>
      <w:r>
        <w:t xml:space="preserve"> oficina. A partir dessa escuta ativa, foram definidos os requisitos funcionais do sistema, que envolvem: cadastro de clientes e veículos, abertura e acompanhamento de ordens de serviço com histórico de status, catálogo de serviços e peças, cálculo automát</w:t>
      </w:r>
      <w:r>
        <w:t>ico de orçamentos, registro de pagamentos e um canal de acompanhamento acessível ao cliente sem necessidade de login.</w:t>
      </w:r>
    </w:p>
    <w:p w:rsidR="003B0A66" w:rsidRDefault="008369CE">
      <w:pPr>
        <w:spacing w:before="120" w:after="160"/>
      </w:pPr>
      <w:r>
        <w:rPr>
          <w:b/>
        </w:rPr>
        <w:t>2.4.2 Criar / Prototipar</w:t>
      </w:r>
    </w:p>
    <w:p w:rsidR="003B0A66" w:rsidRDefault="008369CE">
      <w:pPr>
        <w:spacing w:after="240"/>
        <w:jc w:val="both"/>
      </w:pPr>
      <w:r>
        <w:t xml:space="preserve">O desenvolvimento foi iniciado com a definição da arquitetura técnica: React 18 com TypeScript para o front-end, </w:t>
      </w:r>
      <w:r>
        <w:t>Tailwind CSS para estilização responsiva e Vite como bundler; Node.js com Express e TypeScript para o back-end, com Prisma ORM para acesso ao banco de dados; e PostgreSQL, hospedado no Supabase, como banco de dados relacional. O projeto foi versionado no G</w:t>
      </w:r>
      <w:r>
        <w:t>itHub, com divisão de responsabilidades entre as frentes de backend, frontend e infraestrutura em nuvem, conforme definido no plano de ação da equipe.</w:t>
      </w:r>
    </w:p>
    <w:p w:rsidR="003B0A66" w:rsidRDefault="008369CE">
      <w:pPr>
        <w:spacing w:after="240"/>
        <w:jc w:val="both"/>
      </w:pPr>
      <w:r>
        <w:t xml:space="preserve">O back-end foi organizado de forma modular, com rotas, controladores, middlewares e validadores (Zod) </w:t>
      </w:r>
      <w:r>
        <w:t>separados por domínio — autenticação, clientes, veículos, ordens de serviço, serviços, peças, relatórios e acompanhamento público. O front-end segue a mesma lógica de modularidade, com páginas dedicadas (Login, Dashboard, Clientes, Veículos, Ordens de Serv</w:t>
      </w:r>
      <w:r>
        <w:t xml:space="preserve">iço, </w:t>
      </w:r>
      <w:r>
        <w:lastRenderedPageBreak/>
        <w:t>Peças, Serviços, Relatórios, Usuários, Configurações e Acompanhamento Público), componentes reutilizáveis (cartões de estatística, indicadores de status, formulários) e contextos de autenticação compartilhados.</w:t>
      </w:r>
    </w:p>
    <w:p w:rsidR="003B0A66" w:rsidRDefault="008369CE">
      <w:pPr>
        <w:spacing w:after="240"/>
        <w:jc w:val="both"/>
      </w:pPr>
      <w:r>
        <w:t>O banco de dados foi modelado com um con</w:t>
      </w:r>
      <w:r>
        <w:t xml:space="preserve">junto de tabelas centrais que representam o domínio da oficina: clientes, veículos, serviços, peças, ordens de serviço e suas relações (serviços e peças vinculados a cada ordem), fotos, histórico de status e pagamentos, garantindo rastreabilidade completa </w:t>
      </w:r>
      <w:r>
        <w:t>de cada atendimento, da entrada do veículo até a entrega.</w:t>
      </w:r>
    </w:p>
    <w:p w:rsidR="003B0A66" w:rsidRDefault="008369CE">
      <w:pPr>
        <w:spacing w:before="120" w:after="160"/>
      </w:pPr>
      <w:r>
        <w:rPr>
          <w:b/>
        </w:rPr>
        <w:t>2.4.3 Implementar / Testar</w:t>
      </w:r>
    </w:p>
    <w:p w:rsidR="003B0A66" w:rsidRDefault="008369CE">
      <w:pPr>
        <w:spacing w:after="240"/>
        <w:jc w:val="both"/>
      </w:pPr>
      <w:r>
        <w:t>A solução vem sendo implementada de forma incremental, com testes automatizados de back-end (Vitest e Supertest) e de front-end (Vitest e React Testing Library), além de r</w:t>
      </w:r>
      <w:r>
        <w:t>evisão dos aspectos de segurança da API (Helmet, limitação de requisições, hashing de senhas e validação de dados de entrada com Zod). A hospedagem planejada segue o modelo front-end estático (Netlify), API em serviço de nuvem (Render) e banco de dados ger</w:t>
      </w:r>
      <w:r>
        <w:t>enciado (Supabase, já em uso), com as credenciais sensíveis mantidas fora do repositório de código. A validação prática do sistema com o proprietário da oficina será aprofundada nas próximas quinzenas, com a coleta de devolutivas para orientar os ajustes f</w:t>
      </w:r>
      <w:r>
        <w:t>inais previstos para o relatório final.</w:t>
      </w:r>
    </w:p>
    <w:p w:rsidR="003B0A66" w:rsidRDefault="008369CE">
      <w:pPr>
        <w:spacing w:before="120" w:after="160"/>
      </w:pPr>
      <w:r>
        <w:rPr>
          <w:b/>
        </w:rPr>
        <w:t>2.5 Resultados Preliminares: Solução Inicial</w:t>
      </w:r>
    </w:p>
    <w:p w:rsidR="003B0A66" w:rsidRDefault="008369CE">
      <w:pPr>
        <w:spacing w:before="120" w:after="160"/>
      </w:pPr>
      <w:r>
        <w:rPr>
          <w:b/>
        </w:rPr>
        <w:t>2.5.1 Etapa "Ouvir e Interpretar o Contexto"</w:t>
      </w:r>
    </w:p>
    <w:p w:rsidR="003B0A66" w:rsidRDefault="008369CE">
      <w:pPr>
        <w:spacing w:after="240"/>
        <w:jc w:val="both"/>
      </w:pPr>
      <w:r>
        <w:t>A etapa de escuta ativa confirmou que a Oficina Funilaria Sangalli não possui, até o momento, nenhuma ferramenta digital que c</w:t>
      </w:r>
      <w:r>
        <w:t>entralize o controle de clientes, veículos, ordens de serviço e finanças. Os registros são feitos por meio de anotações manuais em papel e planilhas desconectadas entre si, o que dificulta tanto o acompanhamento do andamento de cada serviço quanto a organi</w:t>
      </w:r>
      <w:r>
        <w:t>zação financeira da oficina. A Tabela 1 sintetiza as respostas obtidas na entrevista estruturada aplicada ao proprietário Daniel Sangalli.</w:t>
      </w:r>
    </w:p>
    <w:p w:rsidR="003B0A66" w:rsidRDefault="008369CE">
      <w:pPr>
        <w:spacing w:after="80" w:line="240" w:lineRule="auto"/>
        <w:jc w:val="center"/>
      </w:pPr>
      <w:r>
        <w:rPr>
          <w:b/>
          <w:sz w:val="22"/>
        </w:rPr>
        <w:t>Tabela 1 – Síntese da entrevista com o proprietário (Daniel Sangalli)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b/>
                <w:sz w:val="20"/>
              </w:rPr>
              <w:t>Pergunta</w:t>
            </w:r>
          </w:p>
        </w:tc>
        <w:tc>
          <w:tcPr>
            <w:tcW w:w="4702" w:type="dxa"/>
          </w:tcPr>
          <w:p w:rsidR="003B0A66" w:rsidRDefault="008369CE">
            <w:r>
              <w:rPr>
                <w:b/>
                <w:sz w:val="20"/>
              </w:rPr>
              <w:t>Resposta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Ordens de serviço abertas po</w:t>
            </w:r>
            <w:r>
              <w:rPr>
                <w:sz w:val="20"/>
              </w:rPr>
              <w:t>r semana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4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Forma de registro atual das ordens de serviço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Papel avulso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lastRenderedPageBreak/>
              <w:t>Tempo diário gasto organizando anotações, buscando dados de clientes ou calculando orçamentos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Cerca de 30 minutos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Frequência de dificuldade para localizar informações de cliente/veícu</w:t>
            </w:r>
            <w:r>
              <w:rPr>
                <w:sz w:val="20"/>
              </w:rPr>
              <w:t>lo já atendido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Cerca de 50% das vezes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Controle de valores recebidos e pendentes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Anotações em papel e WhatsApp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Contato de clientes perguntando sobre o andamento do veículo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Pouco — acompanhamento e fotos já são enviados pelo WhatsApp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 xml:space="preserve">Utilidade percebida </w:t>
            </w:r>
            <w:r>
              <w:rPr>
                <w:sz w:val="20"/>
              </w:rPr>
              <w:t>de um sistema digital (escala de 1 a 5)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5 (muito útil)</w:t>
            </w:r>
          </w:p>
        </w:tc>
      </w:tr>
    </w:tbl>
    <w:p w:rsidR="003B0A66" w:rsidRDefault="008369CE">
      <w:pPr>
        <w:spacing w:after="240" w:line="240" w:lineRule="auto"/>
        <w:jc w:val="center"/>
      </w:pPr>
      <w:r>
        <w:rPr>
          <w:i/>
          <w:sz w:val="20"/>
        </w:rPr>
        <w:t>Fonte: Elaboração dos autores, com base em entrevista aplicada por Deise Vizu da Silva (2026).</w:t>
      </w:r>
    </w:p>
    <w:p w:rsidR="003B0A66" w:rsidRDefault="008369CE">
      <w:pPr>
        <w:spacing w:after="240"/>
        <w:jc w:val="both"/>
      </w:pPr>
      <w:r>
        <w:t>Complementarmente, foi aplicada uma ficha de percepção com clientes da oficina, cujas respostas estão sin</w:t>
      </w:r>
      <w:r>
        <w:t>tetizadas na Tabela 2. A coleta com um número maior de clientes está em andamento e será ampliada para o relatório final.</w:t>
      </w:r>
    </w:p>
    <w:p w:rsidR="003B0A66" w:rsidRDefault="008369CE">
      <w:pPr>
        <w:spacing w:after="80" w:line="240" w:lineRule="auto"/>
        <w:jc w:val="center"/>
      </w:pPr>
      <w:r>
        <w:rPr>
          <w:b/>
          <w:sz w:val="22"/>
        </w:rPr>
        <w:t>Tabela 2 – Percepção de clientes da oficina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b/>
                <w:sz w:val="20"/>
              </w:rPr>
              <w:t>Pergunta</w:t>
            </w:r>
          </w:p>
        </w:tc>
        <w:tc>
          <w:tcPr>
            <w:tcW w:w="4702" w:type="dxa"/>
          </w:tcPr>
          <w:p w:rsidR="003B0A66" w:rsidRDefault="008369CE">
            <w:r>
              <w:rPr>
                <w:b/>
                <w:sz w:val="20"/>
              </w:rPr>
              <w:t>Resposta assinalada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Frequência com que leva o veículo à oficina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Primeira vez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Fo</w:t>
            </w:r>
            <w:r>
              <w:rPr>
                <w:sz w:val="20"/>
              </w:rPr>
              <w:t>rma atual de saber do andamento do reparo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Aviso da oficina por WhatsApp/ligação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Dificuldade para saber se o veículo estava pronto ou qual era o valor do orçamento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Raramente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 xml:space="preserve">Utilidade de um link para acompanhar o status do veículo pelo celular (escala de </w:t>
            </w:r>
            <w:r>
              <w:rPr>
                <w:sz w:val="20"/>
              </w:rPr>
              <w:t>1 a 5)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5 (muito útil)</w:t>
            </w:r>
          </w:p>
        </w:tc>
      </w:tr>
      <w:tr w:rsidR="003B0A66">
        <w:trPr>
          <w:jc w:val="center"/>
        </w:trPr>
        <w:tc>
          <w:tcPr>
            <w:tcW w:w="4702" w:type="dxa"/>
          </w:tcPr>
          <w:p w:rsidR="003B0A66" w:rsidRDefault="008369CE">
            <w:r>
              <w:rPr>
                <w:sz w:val="20"/>
              </w:rPr>
              <w:t>Informações mais importantes nesse acompanhamento</w:t>
            </w:r>
          </w:p>
        </w:tc>
        <w:tc>
          <w:tcPr>
            <w:tcW w:w="4702" w:type="dxa"/>
          </w:tcPr>
          <w:p w:rsidR="003B0A66" w:rsidRDefault="008369CE">
            <w:r>
              <w:rPr>
                <w:sz w:val="20"/>
              </w:rPr>
              <w:t>Valor do orçamento; previsão de entrega; histórico de serviços já feitos</w:t>
            </w:r>
          </w:p>
        </w:tc>
      </w:tr>
    </w:tbl>
    <w:p w:rsidR="003B0A66" w:rsidRDefault="008369CE">
      <w:pPr>
        <w:spacing w:after="240" w:line="240" w:lineRule="auto"/>
        <w:jc w:val="center"/>
      </w:pPr>
      <w:r>
        <w:rPr>
          <w:i/>
          <w:sz w:val="20"/>
        </w:rPr>
        <w:t>Fonte: Elaboração dos autores (2026).</w:t>
      </w:r>
    </w:p>
    <w:p w:rsidR="003B0A66" w:rsidRDefault="008369CE">
      <w:pPr>
        <w:spacing w:after="240"/>
        <w:jc w:val="both"/>
      </w:pPr>
      <w:r>
        <w:t>A partir dessas respostas, foram priorizados os seguintes requisitos pa</w:t>
      </w:r>
      <w:r>
        <w:t>ra a solução: (i) um cadastro estruturado de clientes e veículos, evitando duplicidade e retrabalho no preenchimento de dados e reduzindo o tempo diário gasto com anotações; (ii) um fluxo claro de status para cada ordem de serviço, do diagnóstico até a ent</w:t>
      </w:r>
      <w:r>
        <w:t>rega, com histórico rastreável; (iii) um cálculo automático de orçamento, somando serviços, peças e mão de obra, reduzindo erros manuais; e (iv) uma página pública de acompanhamento, acessível por link, que exiba status, previsão de entrega, valor do orçam</w:t>
      </w:r>
      <w:r>
        <w:t>ento e histórico de serviços — item apontado como o mais valorizado pelos clientes consultados.</w:t>
      </w:r>
    </w:p>
    <w:p w:rsidR="003B0A66" w:rsidRDefault="008369CE">
      <w:pPr>
        <w:spacing w:after="240"/>
        <w:jc w:val="both"/>
      </w:pPr>
      <w:r>
        <w:lastRenderedPageBreak/>
        <w:t>Esses achados reforçam a conexão do projeto com o tema norteador da UNIVESP, ao evidenciar como a aplicação de conceitos de Tecnologia da Informação e organizaç</w:t>
      </w:r>
      <w:r>
        <w:t>ão de dados pode transformar processos manuais de uma micro empresa em rotinas digitais, eficientes e auditáveis.</w:t>
      </w:r>
    </w:p>
    <w:p w:rsidR="003B0A66" w:rsidRDefault="008369CE">
      <w:pPr>
        <w:spacing w:before="120" w:after="160"/>
      </w:pPr>
      <w:r>
        <w:rPr>
          <w:b/>
        </w:rPr>
        <w:t>2.5.2 Etapa "Criar e Prototipar"</w:t>
      </w:r>
    </w:p>
    <w:p w:rsidR="003B0A66" w:rsidRDefault="008369CE">
      <w:pPr>
        <w:spacing w:after="240"/>
        <w:jc w:val="both"/>
      </w:pPr>
      <w:r>
        <w:t>A partir dos requisitos levantados, o grupo avaliou diferentes combinações de tecnologias para o desenvolvime</w:t>
      </w:r>
      <w:r>
        <w:t>nto. A Tabela 4 sintetiza o processo de escolha das principais ferramentas adotadas.</w:t>
      </w:r>
    </w:p>
    <w:p w:rsidR="003B0A66" w:rsidRDefault="008369CE">
      <w:pPr>
        <w:spacing w:after="80" w:line="240" w:lineRule="auto"/>
        <w:jc w:val="center"/>
      </w:pPr>
      <w:r>
        <w:rPr>
          <w:b/>
          <w:sz w:val="22"/>
        </w:rPr>
        <w:t>Tabela 4 – Comparativo de tecnologias avaliadas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Tecnologia</w:t>
            </w:r>
          </w:p>
        </w:tc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Vantagens avaliadas</w:t>
            </w:r>
          </w:p>
        </w:tc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Motivo da escolha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React 18 + TypeScript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 xml:space="preserve">Componentização, tipagem estática, ecossistema </w:t>
            </w:r>
            <w:r>
              <w:rPr>
                <w:sz w:val="20"/>
              </w:rPr>
              <w:t>amplo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Robustez e facilidade de manutenção a longo prazo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Vite + Tailwind CSS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Build rápido, classes utilitárias, responsividade nativa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Agilidade no desenvolvimento da interface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Node.js + Express + Prisma ORM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Produtividade no desenvolvimento de APIs REST, t</w:t>
            </w:r>
            <w:r>
              <w:rPr>
                <w:sz w:val="20"/>
              </w:rPr>
              <w:t>ipagem de ponta a ponta com TypeScript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Integração fluida entre back-end e banco de dados relacional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PostgreSQL (Supabase)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Banco relacional robusto, hospedagem gerenciada, plano gratuito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Custo reduzido e eliminação de infraestrutura de banco própria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Netli</w:t>
            </w:r>
            <w:r>
              <w:rPr>
                <w:sz w:val="20"/>
              </w:rPr>
              <w:t>fy (frontend) / Render (backend)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Deploy automático via Git, HTTPS nativo, planos gratuitos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Facilidade de publicação e manutenção contínua</w:t>
            </w:r>
          </w:p>
        </w:tc>
      </w:tr>
    </w:tbl>
    <w:p w:rsidR="003B0A66" w:rsidRDefault="008369CE">
      <w:pPr>
        <w:spacing w:after="240" w:line="240" w:lineRule="auto"/>
        <w:jc w:val="center"/>
      </w:pPr>
      <w:r>
        <w:rPr>
          <w:i/>
          <w:sz w:val="20"/>
        </w:rPr>
        <w:t>Fonte: Elaboração dos autores (2026).</w:t>
      </w:r>
    </w:p>
    <w:p w:rsidR="003B0A66" w:rsidRDefault="008369CE">
      <w:pPr>
        <w:spacing w:after="240"/>
        <w:jc w:val="both"/>
      </w:pPr>
      <w:r>
        <w:t xml:space="preserve">O banco de dados foi modelado com tabelas centrais que representam o </w:t>
      </w:r>
      <w:r>
        <w:t>funcionamento da oficina, com destaque para a tabela work_orders (ordens de serviço), apresentada na Tabela 5, que concentra as informações de cada atendimento e se relaciona com clientes, veículos, serviços, peças, fotos, pagamentos e histórico de status.</w:t>
      </w:r>
    </w:p>
    <w:p w:rsidR="003B0A66" w:rsidRDefault="008369CE">
      <w:pPr>
        <w:spacing w:after="80" w:line="240" w:lineRule="auto"/>
        <w:jc w:val="center"/>
      </w:pPr>
      <w:r>
        <w:rPr>
          <w:b/>
          <w:sz w:val="22"/>
        </w:rPr>
        <w:t>Tabela 5 – Estrutura simplificada da tabela work_orders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Campo</w:t>
            </w:r>
          </w:p>
        </w:tc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Tipo</w:t>
            </w:r>
          </w:p>
        </w:tc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Descrição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id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uuid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Identificador único da ordem de serviço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number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inteiro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Número sequencial exibido ao cliente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clientId / vehicleId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uuid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 xml:space="preserve">Referências ao cliente e ao veículo </w:t>
            </w:r>
            <w:r>
              <w:rPr>
                <w:sz w:val="20"/>
              </w:rPr>
              <w:lastRenderedPageBreak/>
              <w:t>atendidos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lastRenderedPageBreak/>
              <w:t>problemDescription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texto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Descrição do problema relatado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diagnosis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texto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Diagnóstico técnico registrado pela oficina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status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enum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Situação atual (diagnóstico, aguardando aprovação, manutenção, funilaria, pintura, teste, pronto, entregue, cancelado)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laborCost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decimal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Valor de mão de obra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publicToken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uuid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Token único usado na página pública de acompanhamento</w:t>
            </w:r>
          </w:p>
        </w:tc>
      </w:tr>
    </w:tbl>
    <w:p w:rsidR="003B0A66" w:rsidRDefault="008369CE">
      <w:pPr>
        <w:spacing w:after="240" w:line="240" w:lineRule="auto"/>
        <w:jc w:val="center"/>
      </w:pPr>
      <w:r>
        <w:rPr>
          <w:i/>
          <w:sz w:val="20"/>
        </w:rPr>
        <w:t>Fonte: Elaboração dos autores (2026).</w:t>
      </w:r>
    </w:p>
    <w:p w:rsidR="003B0A66" w:rsidRDefault="008369CE">
      <w:pPr>
        <w:spacing w:after="240"/>
        <w:jc w:val="both"/>
      </w:pPr>
      <w:r>
        <w:t>A interface foi organizada em páginas com responsabilidades bem definidas — autenticação, painel (dashboar</w:t>
      </w:r>
      <w:r>
        <w:t>d), clientes, veículos, ordens de serviço, catálogo de serviços e peças, relatórios, usuários, configurações e a página pública de acompanhamento —, todas consumindo a API REST do back-end por meio de um serviço HTTP centralizado no front-end.</w:t>
      </w:r>
    </w:p>
    <w:p w:rsidR="003B0A66" w:rsidRDefault="008369CE">
      <w:pPr>
        <w:spacing w:after="240"/>
        <w:jc w:val="both"/>
      </w:pPr>
      <w:r>
        <w:rPr>
          <w:i/>
          <w:sz w:val="22"/>
        </w:rPr>
        <w:t>(Inserir aqu</w:t>
      </w:r>
      <w:r>
        <w:rPr>
          <w:i/>
          <w:sz w:val="22"/>
        </w:rPr>
        <w:t>i prints atualizados das telas de Login, Dashboard, Ordens de Serviço e da Página Pública de Acompanhamento, com legendas no padrão "Figura X – Tela [nome]", conforme exigido pelo template — e criar a Lista de Ilustrações correspondente.)</w:t>
      </w:r>
    </w:p>
    <w:p w:rsidR="003B0A66" w:rsidRDefault="008369CE">
      <w:pPr>
        <w:spacing w:before="120" w:after="160"/>
      </w:pPr>
      <w:r>
        <w:rPr>
          <w:b/>
        </w:rPr>
        <w:t>2.5.3 Etapa "Impl</w:t>
      </w:r>
      <w:r>
        <w:rPr>
          <w:b/>
        </w:rPr>
        <w:t>ementar e Testar"</w:t>
      </w:r>
    </w:p>
    <w:p w:rsidR="003B0A66" w:rsidRDefault="008369CE">
      <w:pPr>
        <w:spacing w:after="240"/>
        <w:jc w:val="both"/>
      </w:pPr>
      <w:r>
        <w:t>A Tabela 6 apresenta o status de implementação das funcionalidades planejadas até esta fase do projeto.</w:t>
      </w:r>
    </w:p>
    <w:p w:rsidR="003B0A66" w:rsidRDefault="008369CE">
      <w:pPr>
        <w:spacing w:after="80" w:line="240" w:lineRule="auto"/>
        <w:jc w:val="center"/>
      </w:pPr>
      <w:r>
        <w:rPr>
          <w:b/>
          <w:sz w:val="22"/>
        </w:rPr>
        <w:t>Tabela 6 – Funcionalidades do sistema e status de implementação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Funcionalidade</w:t>
            </w:r>
          </w:p>
        </w:tc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Status</w:t>
            </w:r>
          </w:p>
        </w:tc>
        <w:tc>
          <w:tcPr>
            <w:tcW w:w="3135" w:type="dxa"/>
          </w:tcPr>
          <w:p w:rsidR="003B0A66" w:rsidRDefault="008369CE">
            <w:r>
              <w:rPr>
                <w:b/>
                <w:sz w:val="20"/>
              </w:rPr>
              <w:t>Observação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Autenticação de usuários (JWT)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Login de administradores da oficina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Cadastro de clientes com busca automática de endereço (ViaCEP)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Reduz erros de digitação e retrabalho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Cadastro de veículos vinculados a clientes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Um cliente pode ter vários veículos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Ordens de serviço com fluxo de status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Diagnóstico → aprovação → manutenção/funilaria/pintura → teste → pronto → entregue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lastRenderedPageBreak/>
              <w:t>Linha do tempo (histórico) de cada ordem de serviço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 xml:space="preserve">Registra usuário responsável e data/hora de cada </w:t>
            </w:r>
            <w:r>
              <w:rPr>
                <w:sz w:val="20"/>
              </w:rPr>
              <w:t>mudança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Catálogo de serviços e peças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Base para o cálculo automático de orçamento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Cálculo automático de orçamento (serviços + peças + mão de obra)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Reduz erros manuais de precificação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Registro de pagamentos e saldo restante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</w:t>
            </w:r>
            <w:r>
              <w:rPr>
                <w:sz w:val="20"/>
              </w:rPr>
              <w:t>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Controle financeiro por ordem de serviço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Upload de fotos do veículo (entrada, durante, finalização)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Armazenamento via Cloudinary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Página pública de acompanhamento (sem login)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Acesso por link exclusivo ou QR Code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Painel (</w:t>
            </w:r>
            <w:r>
              <w:rPr>
                <w:sz w:val="20"/>
              </w:rPr>
              <w:t>dashboard) com indicadores e gráficos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Faturamento mensal, ordens por status, serviços mais realizados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Relatórios com filtros por período e status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Faturamento, ticket médio, tempo médio de serviço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 xml:space="preserve">Testes automatizados (backend e </w:t>
            </w:r>
            <w:r>
              <w:rPr>
                <w:sz w:val="20"/>
              </w:rPr>
              <w:t>frontend)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45 testes — Vitest, Supertest e React Testing Library, todos passando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Auditoria de acessibilidade (Google Lighthouse)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Em andamento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Páginas públicas via PageSpeed Insights; páginas internas via Lighthouse local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 xml:space="preserve">Migração do banco de </w:t>
            </w:r>
            <w:r>
              <w:rPr>
                <w:sz w:val="20"/>
              </w:rPr>
              <w:t>dados para o Supabase (PostgreSQL)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Implementada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Ambiente de desenvolvimento já aponta para o Supabase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Publicação em ambiente de produção (deploy)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Em andamento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Front-end no Netlify e back-end no Render</w:t>
            </w:r>
          </w:p>
        </w:tc>
      </w:tr>
      <w:tr w:rsidR="003B0A66">
        <w:trPr>
          <w:jc w:val="center"/>
        </w:trPr>
        <w:tc>
          <w:tcPr>
            <w:tcW w:w="3135" w:type="dxa"/>
          </w:tcPr>
          <w:p w:rsidR="003B0A66" w:rsidRDefault="008369CE">
            <w:r>
              <w:rPr>
                <w:sz w:val="20"/>
              </w:rPr>
              <w:t>Validação final da solução com o proprietário da ofic</w:t>
            </w:r>
            <w:r>
              <w:rPr>
                <w:sz w:val="20"/>
              </w:rPr>
              <w:t>ina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Em andamento</w:t>
            </w:r>
          </w:p>
        </w:tc>
        <w:tc>
          <w:tcPr>
            <w:tcW w:w="3135" w:type="dxa"/>
          </w:tcPr>
          <w:p w:rsidR="003B0A66" w:rsidRDefault="008369CE">
            <w:r>
              <w:rPr>
                <w:sz w:val="20"/>
              </w:rPr>
              <w:t>Prevista para as próximas quinzenas, com coleta de devolutivas</w:t>
            </w:r>
          </w:p>
        </w:tc>
      </w:tr>
    </w:tbl>
    <w:p w:rsidR="003B0A66" w:rsidRDefault="008369CE">
      <w:pPr>
        <w:spacing w:after="240" w:line="240" w:lineRule="auto"/>
        <w:jc w:val="center"/>
      </w:pPr>
      <w:r>
        <w:rPr>
          <w:i/>
          <w:sz w:val="20"/>
        </w:rPr>
        <w:t>Fonte: Elaboração dos autores (2026).</w:t>
      </w:r>
    </w:p>
    <w:p w:rsidR="003B0A66" w:rsidRDefault="008369CE">
      <w:pPr>
        <w:spacing w:after="240"/>
        <w:jc w:val="both"/>
      </w:pPr>
      <w:r>
        <w:t xml:space="preserve">Os primeiros retornos obtidos junto ao proprietário da oficina, durante as visitas de acompanhamento do desenvolvimento, indicam boa </w:t>
      </w:r>
      <w:r>
        <w:t>aceitação da proposta, sobretudo em relação à possibilidade de acompanhar o status de cada ordem de serviço em um único lugar e de calcular orçamentos automaticamente. As próximas etapas do projeto envolvem a auditoria de acessibilidade com PageSpeed Insig</w:t>
      </w:r>
      <w:r>
        <w:t xml:space="preserve">hts e Lighthouse, a publicação do sistema em ambiente de </w:t>
      </w:r>
      <w:r>
        <w:lastRenderedPageBreak/>
        <w:t>produção e uma nova rodada de validação prática com o proprietário, cujos resultados serão detalhados no relatório final.</w:t>
      </w:r>
    </w:p>
    <w:p w:rsidR="003B0A66" w:rsidRDefault="008369CE">
      <w:r>
        <w:br w:type="page"/>
      </w:r>
    </w:p>
    <w:p w:rsidR="003B0A66" w:rsidRDefault="008369CE">
      <w:pPr>
        <w:spacing w:after="240"/>
      </w:pPr>
      <w:r>
        <w:rPr>
          <w:b/>
        </w:rPr>
        <w:lastRenderedPageBreak/>
        <w:t>REFERÊNCIAS</w:t>
      </w:r>
    </w:p>
    <w:p w:rsidR="003B0A66" w:rsidRDefault="008369CE">
      <w:pPr>
        <w:spacing w:after="240" w:line="240" w:lineRule="auto"/>
      </w:pPr>
      <w:r>
        <w:t xml:space="preserve">CHACON, Scott; STRAUB, Ben. Pro Git. 2. ed. Nova York: Apress, </w:t>
      </w:r>
      <w:r>
        <w:t>2014. Disponível em: https://git-scm.com/book/en/v2. Acesso em: 01 set. 2026.</w:t>
      </w:r>
    </w:p>
    <w:p w:rsidR="003B0A66" w:rsidRDefault="008369CE">
      <w:pPr>
        <w:spacing w:after="240" w:line="240" w:lineRule="auto"/>
      </w:pPr>
      <w:r>
        <w:t>CLOUDINARY. Cloudinary documentation: image and video API platform. Documentação oficial. 2026. Disponível em: https://cloudinary.com/documentation. Acesso em: 01 set. 2026.</w:t>
      </w:r>
    </w:p>
    <w:p w:rsidR="003B0A66" w:rsidRDefault="008369CE">
      <w:pPr>
        <w:spacing w:after="240" w:line="240" w:lineRule="auto"/>
      </w:pPr>
      <w:r>
        <w:t>GOOG</w:t>
      </w:r>
      <w:r>
        <w:t>LE. Introduction to Lighthouse. Chrome for Developers. 2026. Disponível em: https://developer.chrome.com/docs/lighthouse/overview/. Acesso em: 01 set. 2026.</w:t>
      </w:r>
    </w:p>
    <w:p w:rsidR="003B0A66" w:rsidRDefault="008369CE">
      <w:pPr>
        <w:spacing w:after="240" w:line="240" w:lineRule="auto"/>
      </w:pPr>
      <w:r>
        <w:t>LAUDON, Kenneth C.; LAUDON, Jane P. Sistemas de informação gerenciais. 11. ed. São Paulo: Pearson E</w:t>
      </w:r>
      <w:r>
        <w:t>ducation do Brasil, 2014.</w:t>
      </w:r>
    </w:p>
    <w:p w:rsidR="003B0A66" w:rsidRDefault="008369CE">
      <w:pPr>
        <w:spacing w:after="240" w:line="240" w:lineRule="auto"/>
      </w:pPr>
      <w:r>
        <w:t>META PLATFORMS. React: a biblioteca JavaScript para criar interfaces de usuário. Documentação oficial. 2026. Disponível em: https://react.dev. Acesso em: 01 set. 2026.</w:t>
      </w:r>
    </w:p>
    <w:p w:rsidR="003B0A66" w:rsidRDefault="008369CE">
      <w:pPr>
        <w:spacing w:after="240" w:line="240" w:lineRule="auto"/>
      </w:pPr>
      <w:r>
        <w:t>MICROSOFT. TypeScript: JavaScript with syntax for types. Docum</w:t>
      </w:r>
      <w:r>
        <w:t>entação oficial. 2026. Disponível em: https://www.typescriptlang.org/docs. Acesso em: 01 set. 2026.</w:t>
      </w:r>
    </w:p>
    <w:p w:rsidR="003B0A66" w:rsidRDefault="008369CE">
      <w:pPr>
        <w:spacing w:after="240" w:line="240" w:lineRule="auto"/>
      </w:pPr>
      <w:r>
        <w:t>PRESSMAN, Roger S.; MAXIM, Bruce R. Engenharia de software: uma abordagem profissional. 9. ed. Porto Alegre: AMGH, 2021.</w:t>
      </w:r>
    </w:p>
    <w:p w:rsidR="003B0A66" w:rsidRDefault="008369CE">
      <w:pPr>
        <w:spacing w:after="240" w:line="240" w:lineRule="auto"/>
      </w:pPr>
      <w:r>
        <w:t>PRISMA DATA. Prisma ORM documentati</w:t>
      </w:r>
      <w:r>
        <w:t>on. Documentação oficial. 2026. Disponível em: https://www.prisma.io/docs. Acesso em: 01 set. 2026.</w:t>
      </w:r>
    </w:p>
    <w:p w:rsidR="003B0A66" w:rsidRDefault="008369CE">
      <w:pPr>
        <w:spacing w:after="240" w:line="240" w:lineRule="auto"/>
      </w:pPr>
      <w:r>
        <w:t>SILBERSCHATZ, Abraham; KORTH, Henry F.; SUDARSHAN, S. Sistema de banco de dados. 7. ed. Rio de Janeiro: GEN LTC, 2020.</w:t>
      </w:r>
    </w:p>
    <w:p w:rsidR="003B0A66" w:rsidRDefault="008369CE">
      <w:pPr>
        <w:spacing w:after="240" w:line="240" w:lineRule="auto"/>
      </w:pPr>
      <w:r>
        <w:t>SUPABASE INC. Supabase documentation:</w:t>
      </w:r>
      <w:r>
        <w:t xml:space="preserve"> the open source Firebase alternative. Documentação oficial. 2026. Disponível em: https://supabase.com/docs. Acesso em: 01 set. 2026.</w:t>
      </w:r>
    </w:p>
    <w:p w:rsidR="003B0A66" w:rsidRDefault="008369CE">
      <w:pPr>
        <w:spacing w:after="240" w:line="240" w:lineRule="auto"/>
      </w:pPr>
      <w:r>
        <w:t>TAILWIND LABS. Tailwind CSS: documentação oficial. 2026. Disponível em: https://tailwindcss.com/docs. Acesso em: 01 set. 2</w:t>
      </w:r>
      <w:r>
        <w:t>026.</w:t>
      </w:r>
    </w:p>
    <w:p w:rsidR="003B0A66" w:rsidRDefault="008369CE">
      <w:pPr>
        <w:spacing w:after="240" w:line="240" w:lineRule="auto"/>
      </w:pPr>
      <w:r>
        <w:t>VIACEP. Consulta de CEP: webservice gratuito de endereços do Brasil. 2026. Disponível em: https://viacep.com.br. Acesso em: 01 set. 2026.</w:t>
      </w:r>
    </w:p>
    <w:p w:rsidR="003B0A66" w:rsidRDefault="008369CE">
      <w:pPr>
        <w:spacing w:after="240" w:line="240" w:lineRule="auto"/>
      </w:pPr>
      <w:r>
        <w:t xml:space="preserve">VITE. Vite: next generation frontend tooling. Documentação oficial. 2026. Disponível em: https://vite.dev/guide. </w:t>
      </w:r>
      <w:r>
        <w:t>Acesso em: 01 set. 2026.</w:t>
      </w:r>
    </w:p>
    <w:p w:rsidR="003B0A66" w:rsidRDefault="008369CE">
      <w:pPr>
        <w:spacing w:after="240" w:line="240" w:lineRule="auto"/>
      </w:pPr>
      <w:r>
        <w:t>ZOD. Zod: TypeScript-first schema validation. Documentação oficial. 2026. Disponível em: https://zod.dev. Acesso em: 01 set. 2026.</w:t>
      </w:r>
    </w:p>
    <w:sectPr w:rsidR="003B0A66">
      <w:head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9CE" w:rsidRDefault="008369CE">
      <w:pPr>
        <w:spacing w:line="240" w:lineRule="auto"/>
      </w:pPr>
      <w:r>
        <w:separator/>
      </w:r>
    </w:p>
  </w:endnote>
  <w:endnote w:type="continuationSeparator" w:id="0">
    <w:p w:rsidR="008369CE" w:rsidRDefault="00836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9CE" w:rsidRDefault="008369CE">
      <w:r>
        <w:separator/>
      </w:r>
    </w:p>
  </w:footnote>
  <w:footnote w:type="continuationSeparator" w:id="0">
    <w:p w:rsidR="008369CE" w:rsidRDefault="008369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0A66" w:rsidRDefault="008369CE">
    <w:pPr>
      <w:pStyle w:val="Cabealho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 w:rsidR="00B42720">
      <w:rPr>
        <w:sz w:val="20"/>
      </w:rPr>
      <w:fldChar w:fldCharType="separate"/>
    </w:r>
    <w:r w:rsidR="008835D6">
      <w:rPr>
        <w:noProof/>
        <w:sz w:val="20"/>
      </w:rPr>
      <w:t>21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A4C"/>
    <w:rsid w:val="003B0A66"/>
    <w:rsid w:val="0040012E"/>
    <w:rsid w:val="004F2E48"/>
    <w:rsid w:val="007A6A72"/>
    <w:rsid w:val="007D5C96"/>
    <w:rsid w:val="008369CE"/>
    <w:rsid w:val="008835D6"/>
    <w:rsid w:val="00A529A1"/>
    <w:rsid w:val="00AA1D8D"/>
    <w:rsid w:val="00B42720"/>
    <w:rsid w:val="00B47730"/>
    <w:rsid w:val="00CB0664"/>
    <w:rsid w:val="00CB4A24"/>
    <w:rsid w:val="00D90E4B"/>
    <w:rsid w:val="00FC693F"/>
    <w:rsid w:val="1E45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96DD0E8-DFAC-4B01-A14A-DE98FC3D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="Times New Roman" w:eastAsia="Times New Roman" w:hAnsi="Times New Roman"/>
      <w:sz w:val="24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character" w:customStyle="1" w:styleId="Corpodetexto2Char">
    <w:name w:val="Corpo de texto 2 Char"/>
    <w:basedOn w:val="Fontepargpadro"/>
    <w:link w:val="Corpodetexto2"/>
    <w:uiPriority w:val="99"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90E4B"/>
    <w:pPr>
      <w:spacing w:before="100" w:beforeAutospacing="1" w:after="100" w:afterAutospacing="1" w:line="240" w:lineRule="auto"/>
    </w:pPr>
    <w:rPr>
      <w:rFonts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94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4D9B67-07C3-4C28-A1AF-2B4C0F23F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3039</TotalTime>
  <Pages>22</Pages>
  <Words>5005</Words>
  <Characters>27030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Geovane</cp:lastModifiedBy>
  <cp:revision>5</cp:revision>
  <dcterms:created xsi:type="dcterms:W3CDTF">2013-12-23T23:15:00Z</dcterms:created>
  <dcterms:modified xsi:type="dcterms:W3CDTF">2026-09-07T18:26:00Z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eyJoZGlkIjoiOWUwMDliZThiMTVjNzQzYzU3YTA5NDU2YjhiOWRkN2QifQ==</vt:lpwstr>
  </property>
  <property fmtid="{D5CDD505-2E9C-101B-9397-08002B2CF9AE}" pid="3" name="KSOProductBuildVer">
    <vt:lpwstr>1046-12.1.0.28032</vt:lpwstr>
  </property>
  <property fmtid="{D5CDD505-2E9C-101B-9397-08002B2CF9AE}" pid="4" name="ICV">
    <vt:lpwstr>AC6AC1FAC4CE4594B49AA08373CB2132_12</vt:lpwstr>
  </property>
  <property fmtid="{D5CDD505-2E9C-101B-9397-08002B2CF9AE}" pid="5" name="GrammarlyDocumentId">
    <vt:lpwstr>3b7ee17e-2222-4be0-b317-a7c0ac8041b7</vt:lpwstr>
  </property>
</Properties>
</file>