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Beginning with the over-cultivation of the fenland landscape in the wake of the Second World War, </w:t>
      </w:r>
      <w:r w:rsidDel="00000000" w:rsidR="00000000" w:rsidRPr="00000000">
        <w:rPr>
          <w:i w:val="1"/>
          <w:iCs w:val="1"/>
          <w:rtl w:val="0"/>
        </w:rPr>
        <w:t xml:space="preserve">Radio Ballad 003: Field Work in the Fens</w:t>
      </w:r>
      <w:r w:rsidDel="00000000" w:rsidR="00000000" w:rsidRPr="00000000">
        <w:rPr>
          <w:rtl w:val="0"/>
        </w:rPr>
        <w:t xml:space="preserve"> tells a story of friction, resistance and an ongoing struggle for power, taking the audience on a journey through peasantry society, crop science, countercultural obsession with houseplants and 1970s pulp and folk horror to challenge and transform our understanding of human’s place in natural society. Presented in a live listening format, Radio Ballad 003 is an exploration of the collision between humans and the natural world of plants that takes place within the Anthropocene.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“No witchcraft, no enemy action had silenced the rebirth of new life in this stricken world, the people had done it themselves” – Rachel Carson, </w:t>
      </w:r>
      <w:r w:rsidDel="00000000" w:rsidR="00000000" w:rsidRPr="00000000">
        <w:rPr>
          <w:i w:val="1"/>
          <w:iCs w:val="1"/>
          <w:rtl w:val="0"/>
        </w:rPr>
        <w:t xml:space="preserve">Silent Springs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Featuring contributions from Dr Aoife O’Driscoll and Dr Emily Bourke, and music from the Shackleton Trio.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 original </w:t>
      </w:r>
      <w:r w:rsidDel="00000000" w:rsidR="00000000" w:rsidRPr="00000000">
        <w:rPr>
          <w:i w:val="1"/>
          <w:iCs w:val="1"/>
          <w:rtl w:val="0"/>
        </w:rPr>
        <w:t xml:space="preserve">eels </w:t>
      </w:r>
      <w:r w:rsidDel="00000000" w:rsidR="00000000" w:rsidRPr="00000000">
        <w:rPr>
          <w:rtl w:val="0"/>
        </w:rPr>
        <w:t xml:space="preserve">production (2022)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