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200"/>
        <w:jc w:val="center"/>
        <w:rPr/>
      </w:pPr>
      <w:r>
        <w:rPr>
          <w:b/>
          <w:bCs/>
          <w:color w:val="1F4E79"/>
          <w:sz w:val="64"/>
          <w:szCs w:val="64"/>
        </w:rPr>
        <w:t>HIBERUS</w:t>
      </w:r>
    </w:p>
    <w:p>
      <w:pPr>
        <w:pStyle w:val="Normal"/>
        <w:pBdr>
          <w:bottom w:val="single" w:sz="14" w:space="0" w:color="2E75B6"/>
        </w:pBdr>
        <w:spacing w:before="0" w:after="280"/>
        <w:rPr/>
      </w:pPr>
      <w:r>
        <w:rPr/>
      </w:r>
    </w:p>
    <w:p>
      <w:pPr>
        <w:pStyle w:val="Normal"/>
        <w:spacing w:before="0" w:after="160"/>
        <w:jc w:val="center"/>
        <w:rPr/>
      </w:pPr>
      <w:r>
        <w:rPr>
          <w:b/>
          <w:bCs/>
          <w:color w:val="2E75B6"/>
          <w:sz w:val="36"/>
          <w:szCs w:val="36"/>
        </w:rPr>
        <w:t>Documento de Definición de Arquitectura de Software</w:t>
      </w:r>
    </w:p>
    <w:p>
      <w:pPr>
        <w:pStyle w:val="Normal"/>
        <w:spacing w:before="0" w:after="120"/>
        <w:jc w:val="center"/>
        <w:rPr/>
      </w:pPr>
      <w:r>
        <w:rPr>
          <w:sz w:val="30"/>
          <w:szCs w:val="30"/>
        </w:rPr>
        <w:t>Optimización de Rendimiento del Servidor IIS 10 para MULTICINES</w:t>
      </w:r>
    </w:p>
    <w:p>
      <w:pPr>
        <w:pStyle w:val="Normal"/>
        <w:spacing w:before="0" w:after="500"/>
        <w:jc w:val="center"/>
        <w:rPr>
          <w:lang w:val="en-US"/>
        </w:rPr>
      </w:pPr>
      <w:r>
        <w:rPr>
          <w:b/>
          <w:bCs/>
          <w:color w:val="666666"/>
          <w:sz w:val="26"/>
          <w:szCs w:val="26"/>
        </w:rPr>
        <w:t>VISTA API Connect - Windows Server 2016</w:t>
      </w:r>
    </w:p>
    <w:p>
      <w:pPr>
        <w:pStyle w:val="Normal"/>
        <w:spacing w:before="10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4000"/>
        <w:gridCol w:w="5360"/>
      </w:tblGrid>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Versión</w:t>
            </w:r>
          </w:p>
        </w:tc>
        <w:tc>
          <w:tcPr>
            <w:tcW w:w="5360"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sz w:val="19"/>
                <w:szCs w:val="19"/>
              </w:rPr>
              <w:t>1.0</w:t>
            </w:r>
          </w:p>
        </w:tc>
      </w:tr>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Plataforma</w:t>
            </w:r>
          </w:p>
        </w:tc>
        <w:tc>
          <w:tcPr>
            <w:tcW w:w="5360"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sz w:val="19"/>
                <w:szCs w:val="19"/>
              </w:rPr>
              <w:t>Windows Server 2016 / IIS 10.0</w:t>
            </w:r>
          </w:p>
        </w:tc>
      </w:tr>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Fecha</w:t>
            </w:r>
          </w:p>
        </w:tc>
        <w:tc>
          <w:tcPr>
            <w:tcW w:w="5360"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sz w:val="19"/>
                <w:szCs w:val="19"/>
              </w:rPr>
              <w:t>2026</w:t>
            </w:r>
          </w:p>
        </w:tc>
      </w:tr>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Clasificación</w:t>
            </w:r>
          </w:p>
        </w:tc>
        <w:tc>
          <w:tcPr>
            <w:tcW w:w="5360"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b/>
                <w:bCs/>
                <w:color w:val="C00000"/>
                <w:sz w:val="19"/>
                <w:szCs w:val="19"/>
              </w:rPr>
              <w:t>Confidencial - Uso Interno</w:t>
            </w:r>
          </w:p>
        </w:tc>
      </w:tr>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Fase</w:t>
            </w:r>
          </w:p>
        </w:tc>
        <w:tc>
          <w:tcPr>
            <w:tcW w:w="5360"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rPr/>
            </w:pPr>
            <w:r>
              <w:rPr>
                <w:color w:val="375623"/>
                <w:sz w:val="19"/>
                <w:szCs w:val="19"/>
              </w:rPr>
              <w:t>Fase 1 - Rendimiento (Seguridad en fase posterior)</w:t>
            </w:r>
          </w:p>
        </w:tc>
      </w:tr>
      <w:tr>
        <w:trPr/>
        <w:tc>
          <w:tcPr>
            <w:tcW w:w="400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19"/>
                <w:szCs w:val="19"/>
              </w:rPr>
              <w:t>Restricción critica</w:t>
            </w:r>
          </w:p>
        </w:tc>
        <w:tc>
          <w:tcPr>
            <w:tcW w:w="5360"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rPr/>
            </w:pPr>
            <w:r>
              <w:rPr>
                <w:b/>
                <w:bCs/>
                <w:color w:val="7B4F00"/>
                <w:sz w:val="19"/>
                <w:szCs w:val="19"/>
              </w:rPr>
              <w:t>Sin modificación de código fuente - Aplicaciones de proveedor</w:t>
            </w:r>
          </w:p>
        </w:tc>
      </w:tr>
    </w:tbl>
    <w:p>
      <w:pPr>
        <w:pStyle w:val="Normal"/>
        <w:rPr/>
      </w:pPr>
      <w:r>
        <w:rPr/>
      </w:r>
      <w:r>
        <w:br w:type="page"/>
      </w:r>
    </w:p>
    <w:p>
      <w:pPr>
        <w:pStyle w:val="Normal"/>
        <w:pBdr>
          <w:bottom w:val="single" w:sz="10" w:space="4" w:color="2E75B6"/>
        </w:pBdr>
        <w:spacing w:before="0" w:after="240"/>
        <w:rPr/>
      </w:pPr>
      <w:r>
        <w:rPr>
          <w:b/>
          <w:bCs/>
          <w:color w:val="1F4E79"/>
          <w:sz w:val="32"/>
          <w:szCs w:val="32"/>
        </w:rPr>
        <w:t>Tabla de Contenido</w:t>
      </w:r>
    </w:p>
    <w:sdt>
      <w:sdtPr>
        <w:docPartObj>
          <w:docPartGallery w:val="Table of Contents"/>
          <w:docPartUnique w:val="true"/>
        </w:docPartObj>
      </w:sdtPr>
      <w:sdtContent>
        <w:p>
          <w:pPr>
            <w:pStyle w:val="TOC1"/>
            <w:tabs>
              <w:tab w:val="clear" w:pos="708"/>
              <w:tab w:val="right" w:pos="9385" w:leader="dot"/>
            </w:tabs>
            <w:rPr/>
          </w:pPr>
          <w:r>
            <w:fldChar w:fldCharType="begin"/>
          </w:r>
          <w:r>
            <w:rPr>
              <w:rStyle w:val="Enlacedelndice"/>
            </w:rPr>
            <w:instrText xml:space="preserve"> TOC \o "1-3" \h</w:instrText>
          </w:r>
          <w:r>
            <w:rPr>
              <w:rStyle w:val="Enlacedelndice"/>
            </w:rPr>
            <w:fldChar w:fldCharType="separate"/>
          </w:r>
          <w:hyperlink w:anchor="__RefHeading___Toc14004_1134762081">
            <w:r>
              <w:rPr>
                <w:rStyle w:val="Enlacedelndice"/>
              </w:rPr>
              <w:t>1. Introducción</w:t>
            </w:r>
            <w:r>
              <w:rPr>
                <w:rStyle w:val="Enlacedelndice"/>
              </w:rPr>
              <w:tab/>
              <w:t>4</w:t>
            </w:r>
          </w:hyperlink>
        </w:p>
        <w:p>
          <w:pPr>
            <w:pStyle w:val="TOC2"/>
            <w:tabs>
              <w:tab w:val="clear" w:pos="708"/>
              <w:tab w:val="right" w:pos="9385" w:leader="dot"/>
            </w:tabs>
            <w:rPr/>
          </w:pPr>
          <w:hyperlink w:anchor="__RefHeading___Toc14006_1134762081">
            <w:r>
              <w:rPr>
                <w:rStyle w:val="Enlacedelndice"/>
              </w:rPr>
              <w:t>1.1 Propósito del documento</w:t>
              <w:tab/>
              <w:t>4</w:t>
            </w:r>
          </w:hyperlink>
        </w:p>
        <w:p>
          <w:pPr>
            <w:pStyle w:val="TOC2"/>
            <w:tabs>
              <w:tab w:val="clear" w:pos="708"/>
              <w:tab w:val="right" w:pos="9385" w:leader="dot"/>
            </w:tabs>
            <w:rPr/>
          </w:pPr>
          <w:hyperlink w:anchor="__RefHeading___Toc14008_1134762081">
            <w:r>
              <w:rPr>
                <w:rStyle w:val="Enlacedelndice"/>
              </w:rPr>
              <w:t>1.2 Contexto y descripción del Problema</w:t>
              <w:tab/>
              <w:t>4</w:t>
            </w:r>
          </w:hyperlink>
        </w:p>
        <w:p>
          <w:pPr>
            <w:pStyle w:val="TOC2"/>
            <w:tabs>
              <w:tab w:val="clear" w:pos="708"/>
              <w:tab w:val="right" w:pos="9385" w:leader="dot"/>
            </w:tabs>
            <w:rPr/>
          </w:pPr>
          <w:hyperlink w:anchor="__RefHeading___Toc14010_1134762081">
            <w:r>
              <w:rPr>
                <w:rStyle w:val="Enlacedelndice"/>
              </w:rPr>
              <w:t>1.3 Inventario de Application Pools - Solo Pools con Aplicaciones</w:t>
              <w:tab/>
              <w:t>4</w:t>
            </w:r>
          </w:hyperlink>
        </w:p>
        <w:p>
          <w:pPr>
            <w:pStyle w:val="TOC1"/>
            <w:tabs>
              <w:tab w:val="clear" w:pos="708"/>
              <w:tab w:val="right" w:pos="9385" w:leader="dot"/>
            </w:tabs>
            <w:rPr/>
          </w:pPr>
          <w:hyperlink w:anchor="__RefHeading___Toc14012_1134762081">
            <w:r>
              <w:rPr>
                <w:rStyle w:val="Enlacedelndice"/>
              </w:rPr>
              <w:t>2. Resumen Ejecutivo de Hallazgos</w:t>
              <w:tab/>
              <w:t>6</w:t>
            </w:r>
          </w:hyperlink>
        </w:p>
        <w:p>
          <w:pPr>
            <w:pStyle w:val="TOC1"/>
            <w:tabs>
              <w:tab w:val="clear" w:pos="708"/>
              <w:tab w:val="right" w:pos="9385" w:leader="dot"/>
            </w:tabs>
            <w:rPr/>
          </w:pPr>
          <w:hyperlink w:anchor="__RefHeading___Toc14014_1134762081">
            <w:r>
              <w:rPr>
                <w:rStyle w:val="Enlacedelndice"/>
              </w:rPr>
              <w:t>3. Hallazgos Detallados y Soluciones</w:t>
              <w:tab/>
              <w:t>8</w:t>
            </w:r>
          </w:hyperlink>
        </w:p>
        <w:p>
          <w:pPr>
            <w:pStyle w:val="TOC2"/>
            <w:tabs>
              <w:tab w:val="clear" w:pos="708"/>
              <w:tab w:val="right" w:pos="9385" w:leader="dot"/>
            </w:tabs>
            <w:rPr/>
          </w:pPr>
          <w:hyperlink w:anchor="__RefHeading___Toc14016_1134762081">
            <w:r>
              <w:rPr>
                <w:rStyle w:val="Enlacedelndice"/>
              </w:rPr>
              <w:t>3.1 Hallazgo 1 - maxconnection en System.Net: valor efectivo no verificado</w:t>
              <w:tab/>
              <w:t>8</w:t>
            </w:r>
          </w:hyperlink>
        </w:p>
        <w:p>
          <w:pPr>
            <w:pStyle w:val="TOC3"/>
            <w:tabs>
              <w:tab w:val="clear" w:pos="708"/>
              <w:tab w:val="right" w:pos="9385" w:leader="dot"/>
            </w:tabs>
            <w:rPr/>
          </w:pPr>
          <w:hyperlink w:anchor="__RefHeading___Toc14018_1134762081">
            <w:r>
              <w:rPr>
                <w:rStyle w:val="Enlacedelndice"/>
              </w:rPr>
              <w:t>Descripción del problema y aclaración técnica</w:t>
              <w:tab/>
              <w:t>8</w:t>
            </w:r>
          </w:hyperlink>
        </w:p>
        <w:p>
          <w:pPr>
            <w:pStyle w:val="TOC3"/>
            <w:tabs>
              <w:tab w:val="clear" w:pos="708"/>
              <w:tab w:val="right" w:pos="9385" w:leader="dot"/>
            </w:tabs>
            <w:rPr/>
          </w:pPr>
          <w:hyperlink w:anchor="__RefHeading___Toc14020_1134762081">
            <w:r>
              <w:rPr>
                <w:rStyle w:val="Enlacedelndice"/>
              </w:rPr>
              <w:t>Estrategia de corrección - Solo en machine.config (sin tocar Web.config del proveedor)</w:t>
              <w:tab/>
              <w:t>8</w:t>
            </w:r>
          </w:hyperlink>
        </w:p>
        <w:p>
          <w:pPr>
            <w:pStyle w:val="TOC2"/>
            <w:tabs>
              <w:tab w:val="clear" w:pos="708"/>
              <w:tab w:val="right" w:pos="9385" w:leader="dot"/>
            </w:tabs>
            <w:rPr/>
          </w:pPr>
          <w:hyperlink w:anchor="__RefHeading___Toc14022_1134762081">
            <w:r>
              <w:rPr>
                <w:rStyle w:val="Enlacedelndice"/>
              </w:rPr>
              <w:t>3.2 Hallazgo 2 - serviceThrottling sin configuración en servicios WCF REST</w:t>
              <w:tab/>
              <w:t>10</w:t>
            </w:r>
          </w:hyperlink>
        </w:p>
        <w:p>
          <w:pPr>
            <w:pStyle w:val="TOC3"/>
            <w:tabs>
              <w:tab w:val="clear" w:pos="708"/>
              <w:tab w:val="right" w:pos="9385" w:leader="dot"/>
            </w:tabs>
            <w:rPr/>
          </w:pPr>
          <w:hyperlink w:anchor="__RefHeading___Toc14024_1134762081">
            <w:r>
              <w:rPr>
                <w:rStyle w:val="Enlacedelndice"/>
              </w:rPr>
              <w:t>Descripción del problema</w:t>
              <w:tab/>
              <w:t>10</w:t>
            </w:r>
          </w:hyperlink>
        </w:p>
        <w:p>
          <w:pPr>
            <w:pStyle w:val="TOC3"/>
            <w:tabs>
              <w:tab w:val="clear" w:pos="708"/>
              <w:tab w:val="right" w:pos="9385" w:leader="dot"/>
            </w:tabs>
            <w:rPr/>
          </w:pPr>
          <w:hyperlink w:anchor="__RefHeading___Toc14026_1134762081">
            <w:r>
              <w:rPr>
                <w:rStyle w:val="Enlacedelndice"/>
              </w:rPr>
              <w:t>Estrategia de implementación - Dos niveles sin tocar código del proveedor</w:t>
              <w:tab/>
              <w:t>10</w:t>
            </w:r>
          </w:hyperlink>
        </w:p>
        <w:p>
          <w:pPr>
            <w:pStyle w:val="TOC2"/>
            <w:tabs>
              <w:tab w:val="clear" w:pos="708"/>
              <w:tab w:val="right" w:pos="9385" w:leader="dot"/>
            </w:tabs>
            <w:rPr/>
          </w:pPr>
          <w:hyperlink w:anchor="__RefHeading___Toc14028_1134762081">
            <w:r>
              <w:rPr>
                <w:rStyle w:val="Enlacedelndice"/>
              </w:rPr>
              <w:t>3.3 Hallazgos 3 y 4 - startMode OnDemand e idleTimeout</w:t>
              <w:tab/>
              <w:t>12</w:t>
            </w:r>
          </w:hyperlink>
        </w:p>
        <w:p>
          <w:pPr>
            <w:pStyle w:val="TOC3"/>
            <w:tabs>
              <w:tab w:val="clear" w:pos="708"/>
              <w:tab w:val="right" w:pos="9385" w:leader="dot"/>
            </w:tabs>
            <w:rPr/>
          </w:pPr>
          <w:hyperlink w:anchor="__RefHeading___Toc14030_1134762081">
            <w:r>
              <w:rPr>
                <w:rStyle w:val="Enlacedelndice"/>
              </w:rPr>
              <w:t>Descripción del Problema</w:t>
              <w:tab/>
              <w:t>12</w:t>
            </w:r>
          </w:hyperlink>
        </w:p>
        <w:p>
          <w:pPr>
            <w:pStyle w:val="TOC3"/>
            <w:tabs>
              <w:tab w:val="clear" w:pos="708"/>
              <w:tab w:val="right" w:pos="9385" w:leader="dot"/>
            </w:tabs>
            <w:rPr/>
          </w:pPr>
          <w:hyperlink w:anchor="__RefHeading___Toc14032_1134762081">
            <w:r>
              <w:rPr>
                <w:rStyle w:val="Enlacedelndice"/>
              </w:rPr>
              <w:t>Archivo a Modificar</w:t>
              <w:tab/>
              <w:t>12</w:t>
            </w:r>
          </w:hyperlink>
        </w:p>
        <w:p>
          <w:pPr>
            <w:pStyle w:val="TOC2"/>
            <w:tabs>
              <w:tab w:val="clear" w:pos="708"/>
              <w:tab w:val="right" w:pos="9385" w:leader="dot"/>
            </w:tabs>
            <w:rPr/>
          </w:pPr>
          <w:hyperlink w:anchor="__RefHeading___Toc14034_1134762081">
            <w:r>
              <w:rPr>
                <w:rStyle w:val="Enlacedelndice"/>
              </w:rPr>
              <w:t>3.4 Hallazgo 5 - enable32BitAppOnWin64 innecesario en Pools de Servicios</w:t>
              <w:tab/>
              <w:t>13</w:t>
            </w:r>
          </w:hyperlink>
        </w:p>
        <w:p>
          <w:pPr>
            <w:pStyle w:val="TOC3"/>
            <w:tabs>
              <w:tab w:val="clear" w:pos="708"/>
              <w:tab w:val="right" w:pos="9385" w:leader="dot"/>
            </w:tabs>
            <w:rPr/>
          </w:pPr>
          <w:hyperlink w:anchor="__RefHeading___Toc14036_1134762081">
            <w:r>
              <w:rPr>
                <w:rStyle w:val="Enlacedelndice"/>
              </w:rPr>
              <w:t>Descripción del Problema</w:t>
              <w:tab/>
              <w:t>13</w:t>
            </w:r>
          </w:hyperlink>
        </w:p>
        <w:p>
          <w:pPr>
            <w:pStyle w:val="TOC3"/>
            <w:tabs>
              <w:tab w:val="clear" w:pos="708"/>
              <w:tab w:val="right" w:pos="9385" w:leader="dot"/>
            </w:tabs>
            <w:rPr/>
          </w:pPr>
          <w:hyperlink w:anchor="__RefHeading___Toc14038_1134762081">
            <w:r>
              <w:rPr>
                <w:rStyle w:val="Enlacedelndice"/>
              </w:rPr>
              <w:t>Pools a Analizar - Decisión Condicionada a Verificación con Proveedor</w:t>
              <w:tab/>
              <w:t>13</w:t>
            </w:r>
          </w:hyperlink>
        </w:p>
        <w:p>
          <w:pPr>
            <w:pStyle w:val="TOC2"/>
            <w:tabs>
              <w:tab w:val="clear" w:pos="708"/>
              <w:tab w:val="right" w:pos="9385" w:leader="dot"/>
            </w:tabs>
            <w:rPr/>
          </w:pPr>
          <w:hyperlink w:anchor="__RefHeading___Toc14040_1134762081">
            <w:r>
              <w:rPr>
                <w:rStyle w:val="Enlacedelndice"/>
              </w:rPr>
              <w:t>3.5 Hallazgo 6 - compilation debug en Web.config de Producción</w:t>
              <w:tab/>
              <w:t>14</w:t>
            </w:r>
          </w:hyperlink>
        </w:p>
        <w:p>
          <w:pPr>
            <w:pStyle w:val="TOC3"/>
            <w:tabs>
              <w:tab w:val="clear" w:pos="708"/>
              <w:tab w:val="right" w:pos="9385" w:leader="dot"/>
            </w:tabs>
            <w:rPr/>
          </w:pPr>
          <w:hyperlink w:anchor="__RefHeading___Toc14042_1134762081">
            <w:r>
              <w:rPr>
                <w:rStyle w:val="Enlacedelndice"/>
              </w:rPr>
              <w:t>Descripción del Problema</w:t>
              <w:tab/>
              <w:t>14</w:t>
            </w:r>
          </w:hyperlink>
        </w:p>
        <w:p>
          <w:pPr>
            <w:pStyle w:val="TOC3"/>
            <w:tabs>
              <w:tab w:val="clear" w:pos="708"/>
              <w:tab w:val="right" w:pos="9385" w:leader="dot"/>
            </w:tabs>
            <w:rPr/>
          </w:pPr>
          <w:hyperlink w:anchor="__RefHeading___Toc14044_1134762081">
            <w:r>
              <w:rPr>
                <w:rStyle w:val="Enlacedelndice"/>
              </w:rPr>
              <w:t>Archivos a Verificar</w:t>
              <w:tab/>
              <w:t>14</w:t>
            </w:r>
          </w:hyperlink>
        </w:p>
        <w:p>
          <w:pPr>
            <w:pStyle w:val="TOC2"/>
            <w:tabs>
              <w:tab w:val="clear" w:pos="708"/>
              <w:tab w:val="right" w:pos="9385" w:leader="dot"/>
            </w:tabs>
            <w:rPr/>
          </w:pPr>
          <w:hyperlink w:anchor="__RefHeading___Toc14046_1134762081">
            <w:r>
              <w:rPr>
                <w:rStyle w:val="Enlacedelndice"/>
              </w:rPr>
              <w:t>3.6 Hallazgos 7 y 8 - CDN sin Cache y Tiempos de Respuesta de 1,000,000 ms</w:t>
              <w:tab/>
              <w:t>15</w:t>
            </w:r>
          </w:hyperlink>
        </w:p>
        <w:p>
          <w:pPr>
            <w:pStyle w:val="TOC3"/>
            <w:tabs>
              <w:tab w:val="clear" w:pos="708"/>
              <w:tab w:val="right" w:pos="9385" w:leader="dot"/>
            </w:tabs>
            <w:rPr/>
          </w:pPr>
          <w:hyperlink w:anchor="__RefHeading___Toc14048_1134762081">
            <w:r>
              <w:rPr>
                <w:rStyle w:val="Enlacedelndice"/>
              </w:rPr>
              <w:t>Descripción del Problema - Tiempos Extremos y Saturación del Thread Pool</w:t>
              <w:tab/>
              <w:t>15</w:t>
            </w:r>
          </w:hyperlink>
        </w:p>
        <w:p>
          <w:pPr>
            <w:pStyle w:val="TOC3"/>
            <w:tabs>
              <w:tab w:val="clear" w:pos="708"/>
              <w:tab w:val="right" w:pos="9385" w:leader="dot"/>
            </w:tabs>
            <w:rPr/>
          </w:pPr>
          <w:hyperlink w:anchor="__RefHeading___Toc14050_1134762081">
            <w:r>
              <w:rPr>
                <w:rStyle w:val="Enlacedelndice"/>
              </w:rPr>
              <w:t>Descripción del Problema - Ausencia de Cache</w:t>
              <w:tab/>
              <w:t>15</w:t>
            </w:r>
          </w:hyperlink>
        </w:p>
        <w:p>
          <w:pPr>
            <w:pStyle w:val="TOC3"/>
            <w:tabs>
              <w:tab w:val="clear" w:pos="708"/>
              <w:tab w:val="right" w:pos="9385" w:leader="dot"/>
            </w:tabs>
            <w:rPr/>
          </w:pPr>
          <w:hyperlink w:anchor="__RefHeading___Toc14052_1134762081">
            <w:r>
              <w:rPr>
                <w:rStyle w:val="Enlacedelndice"/>
              </w:rPr>
              <w:t>Archivos a Modificar</w:t>
              <w:tab/>
              <w:t>15</w:t>
            </w:r>
          </w:hyperlink>
        </w:p>
        <w:p>
          <w:pPr>
            <w:pStyle w:val="TOC2"/>
            <w:tabs>
              <w:tab w:val="clear" w:pos="708"/>
              <w:tab w:val="right" w:pos="9385" w:leader="dot"/>
            </w:tabs>
            <w:rPr/>
          </w:pPr>
          <w:hyperlink w:anchor="__RefHeading___Toc14054_1134762081">
            <w:r>
              <w:rPr>
                <w:rStyle w:val="Enlacedelndice"/>
              </w:rPr>
              <w:t>3.7 Hallazgo 9 - MIME Types JSON no Incluidos en Compresión Dinámica</w:t>
              <w:tab/>
              <w:t>17</w:t>
            </w:r>
          </w:hyperlink>
        </w:p>
        <w:p>
          <w:pPr>
            <w:pStyle w:val="TOC3"/>
            <w:tabs>
              <w:tab w:val="clear" w:pos="708"/>
              <w:tab w:val="right" w:pos="9385" w:leader="dot"/>
            </w:tabs>
            <w:rPr/>
          </w:pPr>
          <w:hyperlink w:anchor="__RefHeading___Toc14056_1134762081">
            <w:r>
              <w:rPr>
                <w:rStyle w:val="Enlacedelndice"/>
              </w:rPr>
              <w:t>Descripción del Problema</w:t>
              <w:tab/>
              <w:t>17</w:t>
            </w:r>
          </w:hyperlink>
        </w:p>
        <w:p>
          <w:pPr>
            <w:pStyle w:val="TOC2"/>
            <w:tabs>
              <w:tab w:val="clear" w:pos="708"/>
              <w:tab w:val="right" w:pos="9385" w:leader="dot"/>
            </w:tabs>
            <w:rPr/>
          </w:pPr>
          <w:hyperlink w:anchor="__RefHeading___Toc14058_1134762081">
            <w:r>
              <w:rPr>
                <w:rStyle w:val="Enlacedelndice"/>
              </w:rPr>
              <w:t>3.8 Hallazgos 10, 11 y 12 - queueLength, webLimits y appConcurrentRequestLimit</w:t>
              <w:tab/>
              <w:t>18</w:t>
            </w:r>
          </w:hyperlink>
        </w:p>
        <w:p>
          <w:pPr>
            <w:pStyle w:val="TOC3"/>
            <w:tabs>
              <w:tab w:val="clear" w:pos="708"/>
              <w:tab w:val="right" w:pos="9385" w:leader="dot"/>
            </w:tabs>
            <w:rPr/>
          </w:pPr>
          <w:hyperlink w:anchor="__RefHeading___Toc14060_1134762081">
            <w:r>
              <w:rPr>
                <w:rStyle w:val="Enlacedelndice"/>
              </w:rPr>
              <w:t>Descripción del Problema - queueLength</w:t>
              <w:tab/>
              <w:t>18</w:t>
            </w:r>
          </w:hyperlink>
        </w:p>
        <w:p>
          <w:pPr>
            <w:pStyle w:val="TOC3"/>
            <w:tabs>
              <w:tab w:val="clear" w:pos="708"/>
              <w:tab w:val="right" w:pos="9385" w:leader="dot"/>
            </w:tabs>
            <w:rPr/>
          </w:pPr>
          <w:hyperlink w:anchor="__RefHeading___Toc14062_1134762081">
            <w:r>
              <w:rPr>
                <w:rStyle w:val="Enlacedelndice"/>
              </w:rPr>
              <w:t>Descripción del Problema - webLimits y appConcurrentRequestLimit</w:t>
              <w:tab/>
              <w:t>18</w:t>
            </w:r>
          </w:hyperlink>
        </w:p>
        <w:p>
          <w:pPr>
            <w:pStyle w:val="TOC2"/>
            <w:tabs>
              <w:tab w:val="clear" w:pos="708"/>
              <w:tab w:val="right" w:pos="9385" w:leader="dot"/>
            </w:tabs>
            <w:rPr/>
          </w:pPr>
          <w:hyperlink w:anchor="__RefHeading___Toc14064_1134762081">
            <w:r>
              <w:rPr>
                <w:rStyle w:val="Enlacedelndice"/>
              </w:rPr>
              <w:t>3.9 Hallazgo 13 - Reciclajes sin Horario Programado</w:t>
              <w:tab/>
              <w:t>20</w:t>
            </w:r>
          </w:hyperlink>
        </w:p>
        <w:p>
          <w:pPr>
            <w:pStyle w:val="TOC3"/>
            <w:tabs>
              <w:tab w:val="clear" w:pos="708"/>
              <w:tab w:val="right" w:pos="9385" w:leader="dot"/>
            </w:tabs>
            <w:rPr/>
          </w:pPr>
          <w:hyperlink w:anchor="__RefHeading___Toc14066_1134762081">
            <w:r>
              <w:rPr>
                <w:rStyle w:val="Enlacedelndice"/>
              </w:rPr>
              <w:t>Descripción del Problema</w:t>
              <w:tab/>
              <w:t>20</w:t>
            </w:r>
          </w:hyperlink>
        </w:p>
        <w:p>
          <w:pPr>
            <w:pStyle w:val="TOC2"/>
            <w:tabs>
              <w:tab w:val="clear" w:pos="708"/>
              <w:tab w:val="right" w:pos="9385" w:leader="dot"/>
            </w:tabs>
            <w:rPr/>
          </w:pPr>
          <w:hyperlink w:anchor="__RefHeading___Toc14064_1134762081_Copia">
            <w:r>
              <w:rPr>
                <w:rStyle w:val="Enlacedelndice"/>
              </w:rPr>
              <w:t>3.10 Recomendaciones adicionales</w:t>
              <w:tab/>
              <w:t>21</w:t>
            </w:r>
          </w:hyperlink>
        </w:p>
        <w:p>
          <w:pPr>
            <w:pStyle w:val="TOC3"/>
            <w:tabs>
              <w:tab w:val="clear" w:pos="708"/>
              <w:tab w:val="right" w:pos="9385" w:leader="dot"/>
            </w:tabs>
            <w:rPr/>
          </w:pPr>
          <w:hyperlink w:anchor="__RefHeading___Toc14066_1134762081_Copia">
            <w:r>
              <w:rPr>
                <w:rStyle w:val="Enlacedelndice"/>
              </w:rPr>
              <w:t>Descripción del Problema</w:t>
              <w:tab/>
              <w:t>21</w:t>
            </w:r>
          </w:hyperlink>
        </w:p>
        <w:p>
          <w:pPr>
            <w:pStyle w:val="TOC1"/>
            <w:tabs>
              <w:tab w:val="clear" w:pos="708"/>
              <w:tab w:val="right" w:pos="9385" w:leader="dot"/>
            </w:tabs>
            <w:rPr/>
          </w:pPr>
          <w:hyperlink w:anchor="__RefHeading___Toc14068_1134762081">
            <w:r>
              <w:rPr>
                <w:rStyle w:val="Enlacedelndice"/>
              </w:rPr>
              <w:t>4. Plan de Implementación por Fases</w:t>
              <w:tab/>
              <w:t>22</w:t>
            </w:r>
          </w:hyperlink>
        </w:p>
        <w:p>
          <w:pPr>
            <w:pStyle w:val="TOC1"/>
            <w:tabs>
              <w:tab w:val="clear" w:pos="708"/>
              <w:tab w:val="right" w:pos="9385" w:leader="dot"/>
            </w:tabs>
            <w:rPr/>
          </w:pPr>
          <w:hyperlink w:anchor="__RefHeading___Toc14070_1134762081">
            <w:r>
              <w:rPr>
                <w:rStyle w:val="Enlacedelndice"/>
              </w:rPr>
              <w:t>5. Referencias Oficiales Microsoft</w:t>
              <w:tab/>
              <w:t>24</w:t>
            </w:r>
          </w:hyperlink>
        </w:p>
        <w:p>
          <w:pPr>
            <w:pStyle w:val="TOC1"/>
            <w:tabs>
              <w:tab w:val="clear" w:pos="708"/>
              <w:tab w:val="right" w:pos="9385" w:leader="dot"/>
            </w:tabs>
            <w:rPr/>
          </w:pPr>
          <w:hyperlink w:anchor="__RefHeading___Toc14072_1134762081">
            <w:r>
              <w:rPr>
                <w:rStyle w:val="Enlacedelndice"/>
              </w:rPr>
              <w:t>6. Glosario</w:t>
              <w:tab/>
              <w:t>25</w:t>
            </w:r>
          </w:hyperlink>
          <w:r>
            <w:rPr>
              <w:rStyle w:val="Enlacedelndice"/>
            </w:rPr>
            <w:fldChar w:fldCharType="end"/>
          </w:r>
        </w:p>
      </w:sdtContent>
    </w:sdt>
    <w:p>
      <w:pPr>
        <w:pStyle w:val="Normal"/>
        <w:widowControl/>
        <w:bidi w:val="0"/>
        <w:spacing w:before="0" w:after="0"/>
        <w:jc w:val="left"/>
        <w:rPr/>
      </w:pPr>
      <w:r>
        <w:rPr/>
      </w:r>
    </w:p>
    <w:p>
      <w:pPr>
        <w:pStyle w:val="Normal"/>
        <w:rPr/>
      </w:pPr>
      <w:r>
        <w:rPr/>
      </w:r>
      <w:r>
        <w:br w:type="page"/>
      </w:r>
    </w:p>
    <w:p>
      <w:pPr>
        <w:pStyle w:val="Heading1"/>
        <w:pBdr>
          <w:bottom w:val="single" w:sz="10" w:space="4" w:color="2E75B6"/>
        </w:pBdr>
        <w:spacing w:before="0" w:after="200"/>
        <w:rPr/>
      </w:pPr>
      <w:bookmarkStart w:id="0" w:name="__RefHeading___Toc14004_1134762081"/>
      <w:bookmarkStart w:id="1" w:name="_Toc223962376"/>
      <w:bookmarkEnd w:id="0"/>
      <w:r>
        <w:rPr/>
        <w:t xml:space="preserve">1. </w:t>
      </w:r>
      <w:bookmarkEnd w:id="1"/>
      <w:r>
        <w:rPr/>
        <w:t>Introducción</w:t>
      </w:r>
    </w:p>
    <w:p>
      <w:pPr>
        <w:pStyle w:val="Heading2"/>
        <w:rPr/>
      </w:pPr>
      <w:bookmarkStart w:id="2" w:name="__RefHeading___Toc14006_1134762081"/>
      <w:bookmarkStart w:id="3" w:name="_Toc223962377"/>
      <w:bookmarkEnd w:id="2"/>
      <w:r>
        <w:rPr/>
        <w:t>1.1 Propósito del documento</w:t>
      </w:r>
      <w:bookmarkEnd w:id="3"/>
    </w:p>
    <w:p>
      <w:pPr>
        <w:pStyle w:val="Normal"/>
        <w:spacing w:before="80" w:after="120"/>
        <w:jc w:val="both"/>
        <w:rPr/>
      </w:pPr>
      <w:r>
        <w:rPr/>
        <w:t>Este documento es el Documento de Definición de Arquitectura (SAD) para la optimización de rendimiento del servidor IIS 10 que aloja los servicios VISTA API Connect de Multicines, ejecutándose sobre Windows Server 2016. Tiene como objetivo proporcionar al equipo de infraestructura una guía técnica estructurada, con los cambios específicos a realizar, sus justificaciones técnicas, los archivos exactos a modificar, y referencias oficiales de Microsoft como respaldo.</w:t>
      </w:r>
    </w:p>
    <w:p>
      <w:pPr>
        <w:pStyle w:val="Normal"/>
        <w:spacing w:before="80" w:after="120"/>
        <w:jc w:val="both"/>
        <w:rPr/>
      </w:pPr>
      <w:r>
        <w:rPr/>
        <w:t xml:space="preserve">Restricción fundamental del proyecto: </w:t>
      </w:r>
      <w:r>
        <w:rPr>
          <w:b/>
          <w:bCs/>
        </w:rPr>
        <w:t>Las aplicaciones VISTA API Connect son software de proveedor. No se dispone del código fuente ni se puede modificar ninguna clase C# ni archivo de proyecto. Todos los cambios se realizan exclusivamente a nivel de configuracion XML en applicationHost.config, Web.config por aplicación, y machine.config.</w:t>
      </w:r>
    </w:p>
    <w:p>
      <w:pPr>
        <w:pStyle w:val="Normal"/>
        <w:spacing w:before="80" w:after="120"/>
        <w:jc w:val="both"/>
        <w:rPr/>
      </w:pPr>
      <w:r>
        <w:rPr/>
        <w:t>El alcance se limita a la Fase 1 de optimización de rendimiento. La Fase 2 de seguridad se podría abordar por separado.</w:t>
      </w:r>
    </w:p>
    <w:p>
      <w:pPr>
        <w:pStyle w:val="Heading2"/>
        <w:rPr/>
      </w:pPr>
      <w:bookmarkStart w:id="4" w:name="__RefHeading___Toc14008_1134762081"/>
      <w:bookmarkStart w:id="5" w:name="_Toc223962378"/>
      <w:bookmarkEnd w:id="4"/>
      <w:r>
        <w:rPr/>
        <w:t>1.2 Contexto y descripción del Problema</w:t>
      </w:r>
      <w:bookmarkEnd w:id="5"/>
    </w:p>
    <w:p>
      <w:pPr>
        <w:pStyle w:val="Normal"/>
        <w:spacing w:before="80" w:after="120"/>
        <w:jc w:val="both"/>
        <w:rPr/>
      </w:pPr>
      <w:r>
        <w:rPr/>
        <w:t>El sistema de Multicines integra TRADE (gestión de transacciones) con VISTA API Connect mediante servicios REST que retornan JSON, implementados con WCF y WebHttpBinding sobre IIS 10. Bajo condiciones de alto tráfico se presentan problemas de lentitud severos. Adicionalmente, los pools de CDN presentan tiempos de respuesta de hasta 1,000,000 ms (aproximadamente 16 minutos) lo que indica conexiones colgadas que saturan el thread pool del servidor.</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149"/>
        <w:gridCol w:w="8211"/>
      </w:tblGrid>
      <w:tr>
        <w:trPr/>
        <w:tc>
          <w:tcPr>
            <w:tcW w:w="1149" w:type="dxa"/>
            <w:tcBorders>
              <w:top w:val="single" w:sz="4" w:space="0" w:color="CCCCCC"/>
              <w:left w:val="single" w:sz="4" w:space="0" w:color="CCCCCC"/>
              <w:bottom w:val="single" w:sz="4" w:space="0" w:color="CCCCCC"/>
              <w:right w:val="single" w:sz="4" w:space="0" w:color="CCCCCC"/>
            </w:tcBorders>
            <w:shd w:color="auto" w:fill="2E75B6" w:val="clear"/>
            <w:vAlign w:val="center"/>
          </w:tcPr>
          <w:p>
            <w:pPr>
              <w:pStyle w:val="Normal"/>
              <w:jc w:val="center"/>
              <w:rPr/>
            </w:pPr>
            <w:r>
              <w:rPr>
                <w:b/>
                <w:bCs/>
                <w:color w:val="FFFFFF"/>
                <w:sz w:val="20"/>
                <w:szCs w:val="20"/>
              </w:rPr>
              <w:t>NOTA TECNICA</w:t>
            </w:r>
          </w:p>
        </w:tc>
        <w:tc>
          <w:tcPr>
            <w:tcW w:w="8211"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Los servicios VISTA API Connect utilizan WCF con WebHttpBinding (REST/JSON), NO SOAP. Esto es relevante porque la configuracion de throttling y compresion difiere del modelo SOAP clasico.</w:t>
            </w:r>
          </w:p>
        </w:tc>
      </w:tr>
    </w:tbl>
    <w:p>
      <w:pPr>
        <w:pStyle w:val="Normal"/>
        <w:spacing w:before="80" w:after="0"/>
        <w:rPr/>
      </w:pPr>
      <w:r>
        <w:rPr/>
      </w:r>
    </w:p>
    <w:p>
      <w:pPr>
        <w:pStyle w:val="Heading2"/>
        <w:rPr/>
      </w:pPr>
      <w:bookmarkStart w:id="6" w:name="__RefHeading___Toc14010_1134762081"/>
      <w:bookmarkStart w:id="7" w:name="_Toc223962379"/>
      <w:bookmarkEnd w:id="6"/>
      <w:r>
        <w:rPr/>
        <w:t>1.3 Inventario de Application Pools - Solo Pools con Aplicaciones</w:t>
      </w:r>
      <w:bookmarkEnd w:id="7"/>
    </w:p>
    <w:p>
      <w:pPr>
        <w:pStyle w:val="Normal"/>
        <w:spacing w:before="80" w:after="120"/>
        <w:jc w:val="both"/>
        <w:rPr/>
      </w:pPr>
      <w:r>
        <w:rPr/>
        <w:t>Los pools por defecto de IIS (.NET v4.5, .NET v4.5 Classic, DefaultAppPool, Classic .NET AppPool, .NET v2.0, .NET v2.0 Classic) no tienen aplicaciones asignadas y quedan excluidos de este análisis. La siguiente tabla muestra únicamente los pools activos con aplicaciones desplegadas:</w:t>
      </w:r>
    </w:p>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538"/>
        <w:gridCol w:w="3133"/>
        <w:gridCol w:w="1432"/>
        <w:gridCol w:w="942"/>
        <w:gridCol w:w="1315"/>
      </w:tblGrid>
      <w:tr>
        <w:trPr>
          <w:tblHeader w:val="true"/>
        </w:trPr>
        <w:tc>
          <w:tcPr>
            <w:tcW w:w="253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Aplicación (path)</w:t>
            </w:r>
          </w:p>
        </w:tc>
        <w:tc>
          <w:tcPr>
            <w:tcW w:w="3133"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Application Pool</w:t>
            </w:r>
          </w:p>
        </w:tc>
        <w:tc>
          <w:tcPr>
            <w:tcW w:w="143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startMode</w:t>
            </w:r>
          </w:p>
        </w:tc>
        <w:tc>
          <w:tcPr>
            <w:tcW w:w="94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32bit</w:t>
            </w:r>
          </w:p>
        </w:tc>
        <w:tc>
          <w:tcPr>
            <w:tcW w:w="1315"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Impacto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/WSVistaIntegrationConnect</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WSVistaIntegrationConnectAppPool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CRITICO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/WSVistaIntegrationHO</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WSVistaIntegrationHOAppPool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CRITICO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/VistaConnectMaintenanceApi</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VistaConnectMaintenanceApiAppPool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Alto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/VistaConnectReportingApi</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VistaConnectReportingApiAppPool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Alto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/VistaConnectVenueApi</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VistaConnectVenueApiAppPool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Alto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/WSVistaWebClient</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WebClientAppPool</w:t>
            </w:r>
          </w:p>
        </w:tc>
        <w:tc>
          <w:tcPr>
            <w:tcW w:w="1432"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rPr/>
            </w:pPr>
            <w:r>
              <w:rPr>
                <w:color w:val="375623"/>
                <w:sz w:val="17"/>
                <w:szCs w:val="17"/>
              </w:rPr>
              <w:t>AlwaysRunning</w:t>
            </w:r>
          </w:p>
        </w:tc>
        <w:tc>
          <w:tcPr>
            <w:tcW w:w="942"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No</w:t>
            </w:r>
          </w:p>
        </w:tc>
        <w:tc>
          <w:tcPr>
            <w:tcW w:w="1315"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Alto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/CDN</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ConnectCDNAppPool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No</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Medio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/VistaHelp</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VistaHelpAppPool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Bajo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/Browsing</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ITBrowsingAppPool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Medio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/IT-CDN</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ITCDNAppPool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Medio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/Ticketing</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ITTicketingAppPool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Medio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/VistaCallCentre</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CallCentreAppPool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Bajo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/MovieWebServices</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Classic .NET AppPool</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N/A</w:t>
            </w:r>
          </w:p>
        </w:tc>
        <w:tc>
          <w:tcPr>
            <w:tcW w:w="942"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Si</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Bajo</w:t>
            </w:r>
          </w:p>
        </w:tc>
      </w:tr>
      <w:tr>
        <w:trPr/>
        <w:tc>
          <w:tcPr>
            <w:tcW w:w="2538"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/WSVistaInmobly</w:t>
            </w:r>
          </w:p>
        </w:tc>
        <w:tc>
          <w:tcPr>
            <w:tcW w:w="3133"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WSVistaInmobily</w:t>
            </w:r>
          </w:p>
        </w:tc>
        <w:tc>
          <w:tcPr>
            <w:tcW w:w="143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rPr/>
            </w:pPr>
            <w:r>
              <w:rPr>
                <w:color w:val="C00000"/>
                <w:sz w:val="17"/>
                <w:szCs w:val="17"/>
              </w:rPr>
              <w:t>OnDemand</w:t>
            </w:r>
          </w:p>
        </w:tc>
        <w:tc>
          <w:tcPr>
            <w:tcW w:w="942"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No</w:t>
            </w:r>
          </w:p>
        </w:tc>
        <w:tc>
          <w:tcPr>
            <w:tcW w:w="1315"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sz w:val="17"/>
                <w:szCs w:val="17"/>
              </w:rPr>
              <w:t>Bajo</w:t>
            </w:r>
          </w:p>
        </w:tc>
      </w:tr>
    </w:tbl>
    <w:p>
      <w:pPr>
        <w:pStyle w:val="Normal"/>
        <w:rPr/>
      </w:pPr>
      <w:r>
        <w:rPr/>
      </w:r>
      <w:r>
        <w:br w:type="page"/>
      </w:r>
    </w:p>
    <w:p>
      <w:pPr>
        <w:pStyle w:val="Heading1"/>
        <w:pBdr>
          <w:bottom w:val="single" w:sz="10" w:space="4" w:color="2E75B6"/>
        </w:pBdr>
        <w:spacing w:before="0" w:after="200"/>
        <w:rPr/>
      </w:pPr>
      <w:bookmarkStart w:id="8" w:name="__RefHeading___Toc14012_1134762081"/>
      <w:bookmarkStart w:id="9" w:name="_Toc223962380"/>
      <w:bookmarkEnd w:id="8"/>
      <w:r>
        <w:rPr/>
        <w:t>2. Resumen Ejecutivo de Hallazgos</w:t>
      </w:r>
      <w:bookmarkEnd w:id="9"/>
    </w:p>
    <w:p>
      <w:pPr>
        <w:pStyle w:val="Normal"/>
        <w:spacing w:before="80" w:after="120"/>
        <w:jc w:val="both"/>
        <w:rPr/>
      </w:pPr>
      <w:r>
        <w:rPr/>
        <w:t>Se identifican 13 hallazgos de rendimiento en 6 áreas. Todos los cambios se aplican exclusivamente vía configuración, sin tocar código fuente.</w:t>
      </w:r>
    </w:p>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468"/>
        <w:gridCol w:w="3289"/>
        <w:gridCol w:w="1587"/>
        <w:gridCol w:w="4016"/>
      </w:tblGrid>
      <w:tr>
        <w:trPr>
          <w:tblHeader w:val="true"/>
        </w:trPr>
        <w:tc>
          <w:tcPr>
            <w:tcW w:w="46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w:t>
            </w:r>
          </w:p>
        </w:tc>
        <w:tc>
          <w:tcPr>
            <w:tcW w:w="328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Hallazgo</w:t>
            </w:r>
          </w:p>
        </w:tc>
        <w:tc>
          <w:tcPr>
            <w:tcW w:w="1587"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Severidad</w:t>
            </w:r>
          </w:p>
        </w:tc>
        <w:tc>
          <w:tcPr>
            <w:tcW w:w="4016"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Aplicaciones Afectadas</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1</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maxconnection en System.Net - valor efectivo no verificado, posible cuello de botella en conexiones salientes HTTP</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machine.config del servidor (global) - a coordinar con proveedor si se requiere por servicio</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2</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Ausencia de serviceThrottling en servicios WCF REST - configurable desde applicationHost.config sin tocar código ni Web.config del proveedor</w:t>
            </w:r>
          </w:p>
        </w:tc>
        <w:tc>
          <w:tcPr>
            <w:tcW w:w="1587"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CRITICO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WSVistaIntegrationConnect, WSVistaIntegrationHO y todos los .svc</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3</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Application Pools críticos en startMode=OnDemand generan cold start de 5-15 segundos</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11 de 13 pools activos</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4</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idleTimeout=20min termina worker processes en periodos de baja actividad</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11 de 13 pools activos</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5</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enable32BitAppOnWin64=true en pools de servicios sin dependencias COM de 32bit - limita memoria a 4GB</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WSVistaIntegrationConnect, WSVistaIntegrationHO, VistaConnect*Api, IT*, CallCentre</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6</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compilation debug posiblemente=true en Web.config - degradación severa en producción</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Verificar en todos los Web.config bajo D:\Vista\</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7</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Pools CDN sin configuración de cache del lado cliente ni kernel cache - respuestas estáticas sin cache</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ConnectCDNAppPool, ITCDNAppPool</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8</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Tiempos de respuesta de hasta 1,000,000 ms en CDN - ausencia de connectionTimeout y minBytesPerSecond</w:t>
            </w:r>
          </w:p>
        </w:tc>
        <w:tc>
          <w:tcPr>
            <w:tcW w:w="1587"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CRITICO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ConnectCDNAppPool, ITCDNAppPool - riesgo de saturación del thread pool</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9</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MIME types JSON/XML no incluidos en compresión dinámica de IIS</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Todos los servicios REST que retornan JSON</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10</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queueLength sin calibración proporcional a la carga real del servidor</w:t>
            </w:r>
          </w:p>
        </w:tc>
        <w:tc>
          <w:tcPr>
            <w:tcW w:w="1587"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Medio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Todos los pools activos (solo WebClientAppPool tiene valor explicito)</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11</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webLimits sin configuración - sin limites globales de conexion ni timeouts de headers</w:t>
            </w:r>
          </w:p>
        </w:tc>
        <w:tc>
          <w:tcPr>
            <w:tcW w:w="1587"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Medio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Configuración global del servidor IIS 10</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12</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appConcurrentRequestLimit en valor por defecto (5000) - aumentar a 8000 para servidores de alta concurrencia</w:t>
            </w:r>
          </w:p>
        </w:tc>
        <w:tc>
          <w:tcPr>
            <w:tcW w:w="1587"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Medio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Configuración global del servidor</w:t>
            </w:r>
          </w:p>
        </w:tc>
      </w:tr>
      <w:tr>
        <w:trPr/>
        <w:tc>
          <w:tcPr>
            <w:tcW w:w="46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13</w:t>
            </w:r>
          </w:p>
        </w:tc>
        <w:tc>
          <w:tcPr>
            <w:tcW w:w="328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Reciclajes de pools sin horario programado - pueden ocurrir en horario de alta demanda</w:t>
            </w:r>
          </w:p>
        </w:tc>
        <w:tc>
          <w:tcPr>
            <w:tcW w:w="1587"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Alto</w:t>
            </w:r>
          </w:p>
        </w:tc>
        <w:tc>
          <w:tcPr>
            <w:tcW w:w="4016"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11 de 13 pools activos</w:t>
            </w:r>
          </w:p>
        </w:tc>
      </w:tr>
    </w:tbl>
    <w:p>
      <w:pPr>
        <w:pStyle w:val="Normal"/>
        <w:rPr/>
      </w:pPr>
      <w:r>
        <w:rPr/>
      </w:r>
      <w:r>
        <w:br w:type="page"/>
      </w:r>
    </w:p>
    <w:p>
      <w:pPr>
        <w:pStyle w:val="Heading1"/>
        <w:pBdr>
          <w:bottom w:val="single" w:sz="10" w:space="4" w:color="2E75B6"/>
        </w:pBdr>
        <w:spacing w:before="0" w:after="200"/>
        <w:rPr/>
      </w:pPr>
      <w:bookmarkStart w:id="10" w:name="__RefHeading___Toc14014_1134762081"/>
      <w:bookmarkStart w:id="11" w:name="_Toc223962381"/>
      <w:bookmarkEnd w:id="10"/>
      <w:r>
        <w:rPr/>
        <w:t>3. Hallazgos Detallados y Soluciones</w:t>
      </w:r>
      <w:bookmarkEnd w:id="11"/>
    </w:p>
    <w:p>
      <w:pPr>
        <w:pStyle w:val="Normal"/>
        <w:spacing w:before="80" w:after="120"/>
        <w:jc w:val="both"/>
        <w:rPr/>
      </w:pPr>
      <w:r>
        <w:rPr/>
        <w:t xml:space="preserve">Restricción aplicada en todas las secciones: </w:t>
      </w:r>
      <w:r>
        <w:rPr>
          <w:b/>
          <w:bCs/>
        </w:rPr>
        <w:t>ningún cambio requiere modificación del código fuente de las aplicaciones. Todos los ajustes se realizan en archivos de configuración XML.</w:t>
      </w:r>
    </w:p>
    <w:p>
      <w:pPr>
        <w:pStyle w:val="Normal"/>
        <w:spacing w:before="60" w:after="0"/>
        <w:rPr/>
      </w:pPr>
      <w:r>
        <w:rPr/>
      </w:r>
    </w:p>
    <w:p>
      <w:pPr>
        <w:pStyle w:val="Heading2"/>
        <w:rPr/>
      </w:pPr>
      <w:bookmarkStart w:id="12" w:name="__RefHeading___Toc14016_1134762081"/>
      <w:bookmarkStart w:id="13" w:name="_Toc223962382"/>
      <w:bookmarkEnd w:id="12"/>
      <w:r>
        <w:rPr/>
        <w:t>3.1 Hallazgo 1 - maxconnection en System.Net: valor efectivo no verificado</w:t>
      </w:r>
      <w:bookmarkEnd w:id="13"/>
    </w:p>
    <w:p>
      <w:pPr>
        <w:pStyle w:val="Heading3"/>
        <w:rPr/>
      </w:pPr>
      <w:bookmarkStart w:id="14" w:name="__RefHeading___Toc14018_1134762081"/>
      <w:bookmarkEnd w:id="14"/>
      <w:r>
        <w:rPr/>
        <w:t>D</w:t>
      </w:r>
      <w:bookmarkStart w:id="15" w:name="_Toc223962383"/>
      <w:r>
        <w:rPr/>
        <w:t xml:space="preserve">escripción del problema y aclaración </w:t>
      </w:r>
      <w:bookmarkEnd w:id="15"/>
      <w:r>
        <w:rPr/>
        <w:t>técnica</w:t>
      </w:r>
    </w:p>
    <w:p>
      <w:pPr>
        <w:pStyle w:val="Normal"/>
        <w:spacing w:before="80" w:after="120"/>
        <w:jc w:val="both"/>
        <w:rPr/>
      </w:pPr>
      <w:r>
        <w:rPr/>
        <w:t>La propiedad maxconnection de System.Net controla las conexiones HTTP salientes simultaneas por host de destino desde el proceso .NET. Es fundamental distinguirla de la propiedad maxConnections de IIS (system.applicationHost/sites/site/limits), que controla conexiones TCP entrantes al sitio y tiene un defecto de 4,294,967,295 (ilimitado). Son propiedades completamente distintas con comportamientos diferentes.</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667"/>
        <w:gridCol w:w="7693"/>
      </w:tblGrid>
      <w:tr>
        <w:trPr/>
        <w:tc>
          <w:tcPr>
            <w:tcW w:w="1667" w:type="dxa"/>
            <w:tcBorders>
              <w:top w:val="single" w:sz="4" w:space="0" w:color="CCCCCC"/>
              <w:left w:val="single" w:sz="4" w:space="0" w:color="CCCCCC"/>
              <w:bottom w:val="single" w:sz="4" w:space="0" w:color="CCCCCC"/>
              <w:right w:val="single" w:sz="4" w:space="0" w:color="CCCCCC"/>
            </w:tcBorders>
            <w:shd w:color="auto" w:fill="2E75B6" w:val="clear"/>
            <w:vAlign w:val="center"/>
          </w:tcPr>
          <w:p>
            <w:pPr>
              <w:pStyle w:val="Normal"/>
              <w:jc w:val="center"/>
              <w:rPr/>
            </w:pPr>
            <w:r>
              <w:rPr>
                <w:b/>
                <w:bCs/>
                <w:color w:val="FFFFFF"/>
                <w:sz w:val="20"/>
                <w:szCs w:val="20"/>
              </w:rPr>
              <w:t>ACLARACIÓN: Dos propiedades distintas con nombres similares</w:t>
            </w:r>
          </w:p>
        </w:tc>
        <w:tc>
          <w:tcPr>
            <w:tcW w:w="7693"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maxConnections (IIS - system.applicationHost/sites/site/limits): controla conexiones ENTRANTES al sitio IIS. Defecto: 4,294,967,295 (ilimitado). NO es el problema. | maxconnection (System.Net - machine.config): controla conexiones HTTP SALIENTES del proceso .NET hacia backends remotos. Este SI puede ser un cuello de botella.</w:t>
            </w:r>
          </w:p>
        </w:tc>
      </w:tr>
    </w:tbl>
    <w:p>
      <w:pPr>
        <w:pStyle w:val="Normal"/>
        <w:spacing w:before="80" w:after="0"/>
        <w:rPr/>
      </w:pPr>
      <w:r>
        <w:rPr/>
      </w:r>
    </w:p>
    <w:p>
      <w:pPr>
        <w:pStyle w:val="Normal"/>
        <w:spacing w:before="80" w:after="120"/>
        <w:jc w:val="both"/>
        <w:rPr/>
      </w:pPr>
      <w:r>
        <w:rPr/>
        <w:t>El valor efectivo de maxconnection en un servidor ASP.NET en IIS 7+ con autoConfig=true (el defecto desde .NET 2.0) se escala automáticamente a 12 x numero de CPUs del servidor. En un servidor de 4 CPUs esto da 48 conexiones salientes. Sin embargo, si autoConfig fue cambiado a false en algún momento, el valor puede haber vuelto al literal de 2 del machine.config base de .NET Framework.</w:t>
      </w:r>
    </w:p>
    <w:p>
      <w:pPr>
        <w:pStyle w:val="Normal"/>
        <w:spacing w:before="80" w:after="120"/>
        <w:jc w:val="both"/>
        <w:rPr/>
      </w:pPr>
      <w:r>
        <w:rPr/>
        <w:t xml:space="preserve">Acción requerida antes de implementar: </w:t>
      </w:r>
      <w:r>
        <w:rPr>
          <w:b/>
          <w:bCs/>
        </w:rPr>
        <w:t>Verificar el valor actual en C:\Windows\Microsoft.NET\Framework64\v4.0.30319\CONFIG\machine.config buscando la sección connectionManagement. Si no existe o muestra maxconnection=2, el servidor puede estar operando con el limite bajo. Si autoConfig=true esta activo, el valor real es 12 x CPUs pero puede ser insuficiente bajo alta carga.</w:t>
      </w:r>
    </w:p>
    <w:p>
      <w:pPr>
        <w:pStyle w:val="Normal"/>
        <w:spacing w:before="60" w:after="0"/>
        <w:rPr/>
      </w:pPr>
      <w:r>
        <w:rPr/>
      </w:r>
    </w:p>
    <w:p>
      <w:pPr>
        <w:pStyle w:val="Normal"/>
        <w:spacing w:before="80" w:after="120"/>
        <w:jc w:val="both"/>
        <w:rPr>
          <w:lang w:val="en-US"/>
        </w:rPr>
      </w:pPr>
      <w:r>
        <w:rPr/>
        <w:t xml:space="preserve">Referencia oficial: </w:t>
      </w:r>
      <w:hyperlink r:id="rId2">
        <w:r>
          <w:rPr>
            <w:rStyle w:val="Style3"/>
            <w:color w:val="2E75B6"/>
            <w:u w:val="single"/>
          </w:rPr>
          <w:t>ServicePointManager.DefaultConnectionLimit (.NET API)</w:t>
        </w:r>
      </w:hyperlink>
      <w:r>
        <w:rPr/>
        <w:t xml:space="preserve"> | </w:t>
      </w:r>
      <w:hyperlink r:id="rId3">
        <w:r>
          <w:rPr>
            <w:rStyle w:val="Style3"/>
            <w:color w:val="2E75B6"/>
            <w:u w:val="single"/>
          </w:rPr>
          <w:t>connectionManagement Element (Network Settings)</w:t>
        </w:r>
      </w:hyperlink>
      <w:r>
        <w:rPr/>
        <w:t xml:space="preserve"> | </w:t>
      </w:r>
      <w:hyperlink r:id="rId4">
        <w:r>
          <w:rPr>
            <w:rStyle w:val="Style3"/>
            <w:color w:val="2E75B6"/>
            <w:u w:val="single"/>
          </w:rPr>
          <w:t>limits Element for site (IIS Config)</w:t>
        </w:r>
      </w:hyperlink>
    </w:p>
    <w:p>
      <w:pPr>
        <w:pStyle w:val="Normal"/>
        <w:spacing w:before="60" w:after="0"/>
        <w:rPr>
          <w:lang w:val="en-US"/>
        </w:rPr>
      </w:pPr>
      <w:r>
        <w:rPr>
          <w:lang w:val="en-US"/>
        </w:rPr>
      </w:r>
    </w:p>
    <w:p>
      <w:pPr>
        <w:pStyle w:val="Heading3"/>
        <w:rPr/>
      </w:pPr>
      <w:bookmarkStart w:id="16" w:name="__RefHeading___Toc14020_1134762081"/>
      <w:bookmarkStart w:id="17" w:name="_Toc223962384"/>
      <w:bookmarkEnd w:id="16"/>
      <w:r>
        <w:rPr/>
        <w:t>Estrategia de corrección - Solo en machine.config (sin tocar Web.config del proveedor)</w:t>
      </w:r>
      <w:bookmarkEnd w:id="17"/>
    </w:p>
    <w:p>
      <w:pPr>
        <w:pStyle w:val="Normal"/>
        <w:spacing w:before="80" w:after="120"/>
        <w:jc w:val="both"/>
        <w:rPr/>
      </w:pPr>
      <w:r>
        <w:rPr/>
        <w:t>La corrección se aplica en machine.config, que es un archivo del sistema operativo Windows y del runtime de .NET, completamente separado de los archivos de configuración de las aplicaciones de VISTA. No requiere modificar ningún Web.config del proveedor.</w:t>
      </w:r>
    </w:p>
    <w:p>
      <w:pPr>
        <w:pStyle w:val="ListParagraph"/>
        <w:numPr>
          <w:ilvl w:val="0"/>
          <w:numId w:val="11"/>
        </w:numPr>
        <w:spacing w:before="50" w:after="50"/>
        <w:rPr>
          <w:lang w:val="en-US"/>
        </w:rPr>
      </w:pPr>
      <w:r>
        <w:rPr/>
        <w:t>Archivo: C:\Windows\Microsoft.NET\Framework64\v4.0.30319\CONFIG\machine.config</w:t>
      </w:r>
    </w:p>
    <w:p>
      <w:pPr>
        <w:pStyle w:val="ListParagraph"/>
        <w:numPr>
          <w:ilvl w:val="0"/>
          <w:numId w:val="1"/>
        </w:numPr>
        <w:spacing w:before="50" w:after="50"/>
        <w:rPr/>
      </w:pPr>
      <w:r>
        <w:rPr/>
        <w:t>Aplica globalmente a todos los procesos .NET del servidor (incluye todos los Application Pools)</w:t>
      </w:r>
    </w:p>
    <w:p>
      <w:pPr>
        <w:pStyle w:val="ListParagraph"/>
        <w:numPr>
          <w:ilvl w:val="0"/>
          <w:numId w:val="1"/>
        </w:numPr>
        <w:spacing w:before="50" w:after="50"/>
        <w:rPr/>
      </w:pPr>
      <w:r>
        <w:rPr/>
        <w:t>No es archivo del proveedor VISTA - es propiedad de Microsoft .NET Framework</w:t>
      </w:r>
    </w:p>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Justificación Técnica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maxconnection (machine.config)</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2 o 12*CPUs (verificar)</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12 x num. CPUs (96 para 8 CPUs)</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Establece explicita y consistentemente el limite de conexiones salientes HTTP. Elimina dependencia del autoConfig.</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expect100Continue (machine.config)</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true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false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Elimina roundtrip HTTP adicional antes de cada POST REST.</w:t>
            </w:r>
          </w:p>
        </w:tc>
      </w:tr>
      <w:tr>
        <w:trPr>
          <w:trHeight w:val="370" w:hRule="atLeast"/>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useNagleAlgorithm (machine.config)</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true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false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Elimina buffer TCP de 200ms. Mejora latencia en JSON de respuesta pequeña.</w:t>
            </w:r>
          </w:p>
        </w:tc>
      </w:tr>
    </w:tbl>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lang w:val="en-US"/>
              </w:rPr>
            </w:pPr>
            <w:r>
              <w:rPr>
                <w:rFonts w:eastAsia="Courier New" w:cs="Courier New" w:ascii="Courier New" w:hAnsi="Courier New"/>
                <w:color w:val="D4D4D4"/>
                <w:sz w:val="18"/>
                <w:szCs w:val="18"/>
              </w:rPr>
              <w:t>&lt;!-- machine.config - .NET Framework 64bit --&gt;</w:t>
            </w:r>
          </w:p>
          <w:p>
            <w:pPr>
              <w:pStyle w:val="Normal"/>
              <w:rPr>
                <w:lang w:val="en-US"/>
              </w:rPr>
            </w:pPr>
            <w:r>
              <w:rPr>
                <w:rFonts w:eastAsia="Courier New" w:cs="Courier New" w:ascii="Courier New" w:hAnsi="Courier New"/>
                <w:color w:val="D4D4D4"/>
                <w:sz w:val="18"/>
                <w:szCs w:val="18"/>
              </w:rPr>
              <w:t>&lt;!-- C:\Windows\Microsoft.NET\Framework64\v4.0.30319\CONFIG\machine.config --&gt;</w:t>
            </w:r>
          </w:p>
          <w:p>
            <w:pPr>
              <w:pStyle w:val="Normal"/>
              <w:rPr/>
            </w:pPr>
            <w:r>
              <w:rPr>
                <w:rFonts w:eastAsia="Courier New" w:cs="Courier New" w:ascii="Courier New" w:hAnsi="Courier New"/>
                <w:color w:val="D4D4D4"/>
                <w:sz w:val="18"/>
                <w:szCs w:val="18"/>
              </w:rPr>
              <w:t>&lt;!-- NOTA: Esto es un archivo del runtime .NET, NO del proveedor VISTA --&gt;</w:t>
            </w:r>
          </w:p>
          <w:p>
            <w:pPr>
              <w:pStyle w:val="Normal"/>
              <w:rPr>
                <w:rFonts w:ascii="Courier New" w:hAnsi="Courier New" w:eastAsia="Courier New" w:cs="Courier New"/>
                <w:color w:val="D4D4D4"/>
                <w:sz w:val="18"/>
                <w:szCs w:val="18"/>
              </w:rPr>
            </w:pPr>
            <w:r>
              <w:rPr>
                <w:rFonts w:eastAsia="Courier New" w:cs="Courier New" w:ascii="Courier New" w:hAnsi="Courier New"/>
                <w:color w:val="D4D4D4"/>
                <w:sz w:val="18"/>
                <w:szCs w:val="18"/>
              </w:rPr>
            </w:r>
          </w:p>
          <w:p>
            <w:pPr>
              <w:pStyle w:val="Normal"/>
              <w:rPr>
                <w:lang w:val="en-US"/>
              </w:rPr>
            </w:pPr>
            <w:r>
              <w:rPr>
                <w:rFonts w:eastAsia="Courier New" w:cs="Courier New" w:ascii="Courier New" w:hAnsi="Courier New"/>
                <w:color w:val="D4D4D4"/>
                <w:sz w:val="18"/>
                <w:szCs w:val="18"/>
              </w:rPr>
              <w:t>&lt;!-- Dentro de &lt;configuration&gt;&lt;system.net&gt;: --&gt;</w:t>
            </w:r>
          </w:p>
          <w:p>
            <w:pPr>
              <w:pStyle w:val="Normal"/>
              <w:rPr>
                <w:lang w:val="en-US"/>
              </w:rPr>
            </w:pPr>
            <w:r>
              <w:rPr>
                <w:rFonts w:eastAsia="Courier New" w:cs="Courier New" w:ascii="Courier New" w:hAnsi="Courier New"/>
                <w:color w:val="D4D4D4"/>
                <w:sz w:val="18"/>
                <w:szCs w:val="18"/>
              </w:rPr>
              <w:t>&lt;system.net&gt;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&lt;connectionManagement&gt;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Reemplaza el valor existente si hay uno, o agregar si no existe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address="*" maxconnection="96"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&lt;/connectionManagement&gt;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&lt;settings&gt;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&lt;servicePointManager expect100Continue="false"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useNagleAlgorithm="false" /&gt;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&lt;/settings&gt;</w:t>
            </w:r>
          </w:p>
          <w:p>
            <w:pPr>
              <w:pStyle w:val="Normal"/>
              <w:rPr/>
            </w:pPr>
            <w:r>
              <w:rPr>
                <w:rFonts w:eastAsia="Courier New" w:cs="Courier New" w:ascii="Courier New" w:hAnsi="Courier New"/>
                <w:color w:val="D4D4D4"/>
                <w:sz w:val="18"/>
                <w:szCs w:val="18"/>
              </w:rPr>
              <w:t>&lt;/system.net&gt;</w:t>
            </w:r>
          </w:p>
          <w:p>
            <w:pPr>
              <w:pStyle w:val="Normal"/>
              <w:rPr>
                <w:rFonts w:ascii="Courier New" w:hAnsi="Courier New" w:eastAsia="Courier New" w:cs="Courier New"/>
                <w:color w:val="D4D4D4"/>
                <w:sz w:val="18"/>
                <w:szCs w:val="18"/>
              </w:rPr>
            </w:pPr>
            <w:r>
              <w:rPr>
                <w:rFonts w:eastAsia="Courier New" w:cs="Courier New" w:ascii="Courier New" w:hAnsi="Courier New"/>
                <w:color w:val="D4D4D4"/>
                <w:sz w:val="18"/>
                <w:szCs w:val="18"/>
              </w:rPr>
            </w:r>
          </w:p>
          <w:p>
            <w:pPr>
              <w:pStyle w:val="Normal"/>
              <w:rPr/>
            </w:pPr>
            <w:r>
              <w:rPr>
                <w:rFonts w:eastAsia="Courier New" w:cs="Courier New" w:ascii="Courier New" w:hAnsi="Courier New"/>
                <w:color w:val="D4D4D4"/>
                <w:sz w:val="18"/>
                <w:szCs w:val="18"/>
              </w:rPr>
              <w:t>&lt;!-- FORMULA: maxconnection = 12 x numero de CPUs fisicos del servidor --&gt;</w:t>
            </w:r>
          </w:p>
          <w:p>
            <w:pPr>
              <w:pStyle w:val="Normal"/>
              <w:rPr/>
            </w:pPr>
            <w:r>
              <w:rPr>
                <w:rFonts w:eastAsia="Courier New" w:cs="Courier New" w:ascii="Courier New" w:hAnsi="Courier New"/>
                <w:color w:val="D4D4D4"/>
                <w:sz w:val="18"/>
                <w:szCs w:val="18"/>
              </w:rPr>
              <w:t>&lt;!-- 4 CPUs = 48 | 8 CPUs = 96 | 16 CPUs = 192 --&gt;</w:t>
            </w:r>
          </w:p>
        </w:tc>
      </w:tr>
    </w:tbl>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096"/>
        <w:gridCol w:w="8264"/>
      </w:tblGrid>
      <w:tr>
        <w:trPr/>
        <w:tc>
          <w:tcPr>
            <w:tcW w:w="1096" w:type="dxa"/>
            <w:tcBorders>
              <w:top w:val="single" w:sz="4" w:space="0" w:color="CCCCCC"/>
              <w:left w:val="single" w:sz="4" w:space="0" w:color="CCCCCC"/>
              <w:bottom w:val="single" w:sz="4" w:space="0" w:color="CCCCCC"/>
              <w:right w:val="single" w:sz="4" w:space="0" w:color="CCCCCC"/>
            </w:tcBorders>
            <w:shd w:color="auto" w:fill="7B4F00" w:val="clear"/>
            <w:vAlign w:val="center"/>
          </w:tcPr>
          <w:p>
            <w:pPr>
              <w:pStyle w:val="Normal"/>
              <w:jc w:val="center"/>
              <w:rPr/>
            </w:pPr>
            <w:r>
              <w:rPr>
                <w:b/>
                <w:bCs/>
                <w:color w:val="FFFFFF"/>
                <w:sz w:val="20"/>
                <w:szCs w:val="20"/>
              </w:rPr>
              <w:t>NOTA</w:t>
            </w:r>
          </w:p>
        </w:tc>
        <w:tc>
          <w:tcPr>
            <w:tcW w:w="8264"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Si los servicios VISTA NO realizan llamadas HTTP salientes a otros backends (si solo reciben requests de TRADE y consultan SQL Server directamente), este hallazgo tiene impacto nulo en el rendimiento. maxconnection solo afecta conexiones HTTP salientes incluyendo las que son del servidor a otro servicio del servidor, no las entrantes ni las conexiones a SQL Server.</w:t>
            </w:r>
          </w:p>
        </w:tc>
      </w:tr>
    </w:tbl>
    <w:p>
      <w:pPr>
        <w:pStyle w:val="Normal"/>
        <w:rPr/>
      </w:pPr>
      <w:r>
        <w:rPr/>
      </w:r>
      <w:r>
        <w:br w:type="page"/>
      </w:r>
    </w:p>
    <w:p>
      <w:pPr>
        <w:pStyle w:val="Heading2"/>
        <w:spacing w:before="0" w:after="140"/>
        <w:rPr/>
      </w:pPr>
      <w:bookmarkStart w:id="18" w:name="__RefHeading___Toc14022_1134762081"/>
      <w:bookmarkStart w:id="19" w:name="_Toc223962385"/>
      <w:bookmarkEnd w:id="18"/>
      <w:r>
        <w:rPr/>
        <w:t>3.2 Hallazgo 2 - serviceThrottling sin configuración en servicios WCF REST</w:t>
      </w:r>
      <w:bookmarkEnd w:id="19"/>
    </w:p>
    <w:p>
      <w:pPr>
        <w:pStyle w:val="Heading3"/>
        <w:rPr/>
      </w:pPr>
      <w:bookmarkStart w:id="20" w:name="__RefHeading___Toc14024_1134762081"/>
      <w:bookmarkStart w:id="21" w:name="_Toc223962386"/>
      <w:bookmarkEnd w:id="20"/>
      <w:r>
        <w:rPr/>
        <w:t>Descripción del problema</w:t>
      </w:r>
      <w:bookmarkEnd w:id="21"/>
    </w:p>
    <w:p>
      <w:pPr>
        <w:pStyle w:val="Normal"/>
        <w:spacing w:before="80" w:after="120"/>
        <w:jc w:val="both"/>
        <w:rPr/>
      </w:pPr>
      <w:r>
        <w:rPr/>
        <w:t>Los servicios VISTA API Connect usan WCF con WebHttpBinding para exponer endpoints REST que retornan JSON. Aunque la serializacion es JSON y el protocolo es HTTP, el motor de hosting sigue siendo WCF y el mecanismo de throttling (control de concurrencia) se configura mediante serviceThrottlingBehavior.</w:t>
      </w:r>
    </w:p>
    <w:p>
      <w:pPr>
        <w:pStyle w:val="Normal"/>
        <w:spacing w:before="80" w:after="120"/>
        <w:jc w:val="both"/>
        <w:rPr/>
      </w:pPr>
      <w:r>
        <w:rPr/>
        <w:t>Sin esta configuración, el comportamiento de concurrencia depende de los defaults de .NET 4.0: 16 x ProcessorCount para maxConcurrentCalls. En un servidor de 4 CPUs esto limita a 64 llamadas concurrentes. Bajo alta carga desde TRADE, esto provoca que requests validos sean rechazados o queden en espera cuando el limite se supera.</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447"/>
        <w:gridCol w:w="7913"/>
      </w:tblGrid>
      <w:tr>
        <w:trPr/>
        <w:tc>
          <w:tcPr>
            <w:tcW w:w="1447" w:type="dxa"/>
            <w:tcBorders>
              <w:top w:val="single" w:sz="4" w:space="0" w:color="CCCCCC"/>
              <w:left w:val="single" w:sz="4" w:space="0" w:color="CCCCCC"/>
              <w:bottom w:val="single" w:sz="4" w:space="0" w:color="CCCCCC"/>
              <w:right w:val="single" w:sz="4" w:space="0" w:color="CCCCCC"/>
            </w:tcBorders>
            <w:shd w:color="auto" w:fill="2E75B6" w:val="clear"/>
            <w:vAlign w:val="center"/>
          </w:tcPr>
          <w:p>
            <w:pPr>
              <w:pStyle w:val="Normal"/>
              <w:jc w:val="center"/>
              <w:rPr/>
            </w:pPr>
            <w:r>
              <w:rPr>
                <w:b/>
                <w:bCs/>
                <w:color w:val="FFFFFF"/>
                <w:sz w:val="20"/>
                <w:szCs w:val="20"/>
              </w:rPr>
              <w:t>PRINCIPIO APLICADO: Mínima intervención sobre archivos del proveedor</w:t>
            </w:r>
          </w:p>
        </w:tc>
        <w:tc>
          <w:tcPr>
            <w:tcW w:w="7913"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La configuración de serviceThrottling puede aplicarse mediante un Web.config de overlay (archivo nuevo creado por el administrador IIS en la carpeta de la aplicación, sin modificar el Web.config original del proveedor), o mediante la sección &lt;location&gt; en applicationHost.config para los parámetros de IIS. El Web.config original del proveedor no se toca.</w:t>
            </w:r>
          </w:p>
        </w:tc>
      </w:tr>
    </w:tbl>
    <w:p>
      <w:pPr>
        <w:pStyle w:val="Normal"/>
        <w:spacing w:before="80" w:after="0"/>
        <w:rPr/>
      </w:pPr>
      <w:r>
        <w:rPr/>
      </w:r>
    </w:p>
    <w:p>
      <w:pPr>
        <w:pStyle w:val="Normal"/>
        <w:spacing w:before="80" w:after="120"/>
        <w:jc w:val="both"/>
        <w:rPr>
          <w:lang w:val="en-US"/>
        </w:rPr>
      </w:pPr>
      <w:r>
        <w:rPr/>
        <w:t xml:space="preserve">Referencia oficial: </w:t>
      </w:r>
      <w:hyperlink r:id="rId5">
        <w:r>
          <w:rPr>
            <w:rStyle w:val="Style3"/>
            <w:color w:val="2E75B6"/>
            <w:u w:val="single"/>
          </w:rPr>
          <w:t>serviceThrottling Element (WCF)</w:t>
        </w:r>
      </w:hyperlink>
      <w:r>
        <w:rPr/>
        <w:t xml:space="preserve"> | </w:t>
      </w:r>
      <w:hyperlink r:id="rId6">
        <w:r>
          <w:rPr>
            <w:rStyle w:val="Style3"/>
            <w:color w:val="2E75B6"/>
            <w:u w:val="single"/>
          </w:rPr>
          <w:t>ServiceThrottlingBehavior Class</w:t>
        </w:r>
      </w:hyperlink>
    </w:p>
    <w:p>
      <w:pPr>
        <w:pStyle w:val="Normal"/>
        <w:spacing w:before="60" w:after="0"/>
        <w:rPr>
          <w:lang w:val="en-US"/>
        </w:rPr>
      </w:pPr>
      <w:r>
        <w:rPr>
          <w:lang w:val="en-US"/>
        </w:rPr>
      </w:r>
    </w:p>
    <w:p>
      <w:pPr>
        <w:pStyle w:val="Heading3"/>
        <w:rPr/>
      </w:pPr>
      <w:bookmarkStart w:id="22" w:name="__RefHeading___Toc14026_1134762081"/>
      <w:bookmarkStart w:id="23" w:name="_Toc223962387"/>
      <w:bookmarkEnd w:id="22"/>
      <w:r>
        <w:rPr/>
        <w:t>Estrategia de implementación - Dos niveles sin tocar código del proveedor</w:t>
      </w:r>
      <w:bookmarkEnd w:id="23"/>
    </w:p>
    <w:p>
      <w:pPr>
        <w:pStyle w:val="Normal"/>
        <w:spacing w:before="80" w:after="120"/>
        <w:jc w:val="both"/>
        <w:rPr/>
      </w:pPr>
      <w:r>
        <w:rPr/>
        <w:t>Nivel 1 - applicationHost.config con &lt;location&gt;: controla el limite de requests concurrentes en cola a nivel IIS, antes de que el request llegue al motor WCF. Este limite actúa como primera linea de defensa y no requiere ningún conocimiento del código del servicio.</w:t>
      </w:r>
    </w:p>
    <w:p>
      <w:pPr>
        <w:pStyle w:val="ListParagraph"/>
        <w:numPr>
          <w:ilvl w:val="0"/>
          <w:numId w:val="1"/>
        </w:numPr>
        <w:spacing w:before="50" w:after="50"/>
        <w:rPr>
          <w:lang w:val="en-US"/>
        </w:rPr>
      </w:pPr>
      <w:r>
        <w:rPr/>
        <w:t>Archivo: C:\Windows\System32\inetsrv\config\applicationHost.config</w:t>
      </w:r>
    </w:p>
    <w:p>
      <w:pPr>
        <w:pStyle w:val="Normal"/>
        <w:spacing w:before="60" w:after="0"/>
        <w:rPr>
          <w:lang w:val="en-US"/>
        </w:rPr>
      </w:pPr>
      <w:r>
        <w:rPr>
          <w:lang w:val="en-US"/>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applicationHost.config - Control de concurrencia a nivel IIS para --&gt;</w:t>
            </w:r>
          </w:p>
          <w:p>
            <w:pPr>
              <w:pStyle w:val="Normal"/>
              <w:rPr/>
            </w:pPr>
            <w:r>
              <w:rPr>
                <w:rFonts w:eastAsia="Courier New" w:cs="Courier New" w:ascii="Courier New" w:hAnsi="Courier New"/>
                <w:color w:val="D4D4D4"/>
                <w:sz w:val="18"/>
                <w:szCs w:val="18"/>
              </w:rPr>
              <w:t>&lt;!-- los servicios WCF REST criticos, usando bloques &lt;location&gt;          --&gt;</w:t>
            </w:r>
          </w:p>
          <w:p>
            <w:pPr>
              <w:pStyle w:val="Normal"/>
              <w:rPr>
                <w:rFonts w:ascii="Courier New" w:hAnsi="Courier New" w:eastAsia="Courier New" w:cs="Courier New"/>
                <w:color w:val="D4D4D4"/>
                <w:sz w:val="18"/>
                <w:szCs w:val="18"/>
              </w:rPr>
            </w:pPr>
            <w:r>
              <w:rPr>
                <w:rFonts w:eastAsia="Courier New" w:cs="Courier New" w:ascii="Courier New" w:hAnsi="Courier New"/>
                <w:color w:val="D4D4D4"/>
                <w:sz w:val="18"/>
                <w:szCs w:val="18"/>
              </w:rPr>
            </w:r>
          </w:p>
          <w:p>
            <w:pPr>
              <w:pStyle w:val="Normal"/>
              <w:rPr>
                <w:lang w:val="en-US"/>
              </w:rPr>
            </w:pPr>
            <w:r>
              <w:rPr>
                <w:rFonts w:eastAsia="Courier New" w:cs="Courier New" w:ascii="Courier New" w:hAnsi="Courier New"/>
                <w:color w:val="D4D4D4"/>
                <w:sz w:val="18"/>
                <w:szCs w:val="18"/>
              </w:rPr>
              <w:t>&lt;location path="Default Web Site/WSVistaIntegrationConnect"&gt;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&lt;serverRuntime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frequentHitThreshold="1"</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frequentHitTimePeriod="00:00:10"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lang w:val="en-US"/>
              </w:rPr>
            </w:pPr>
            <w:r>
              <w:rPr>
                <w:rFonts w:eastAsia="Courier New" w:cs="Courier New" w:ascii="Courier New" w:hAnsi="Courier New"/>
                <w:color w:val="D4D4D4"/>
                <w:sz w:val="18"/>
                <w:szCs w:val="18"/>
              </w:rPr>
              <w:t>&lt;/location&gt;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&lt;location path="Default Web Site/WSVistaIntegrationHO"&gt;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&lt;serverRuntime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frequentHitThreshold="1"</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frequentHitTimePeriod="00:00:10"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lang w:val="en-US"/>
              </w:rPr>
            </w:pPr>
            <w:r>
              <w:rPr>
                <w:rFonts w:eastAsia="Courier New" w:cs="Courier New" w:ascii="Courier New" w:hAnsi="Courier New"/>
                <w:color w:val="D4D4D4"/>
                <w:sz w:val="18"/>
                <w:szCs w:val="18"/>
              </w:rPr>
              <w:t>&lt;/location&gt;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&lt;!-- Repetir para VistaConnectMaintenanceApi, ReportingApi, VenueApi --&gt;</w:t>
            </w:r>
          </w:p>
        </w:tc>
      </w:tr>
    </w:tbl>
    <w:p>
      <w:pPr>
        <w:pStyle w:val="Normal"/>
        <w:spacing w:before="80" w:after="0"/>
        <w:rPr>
          <w:lang w:val="en-US"/>
        </w:rPr>
      </w:pPr>
      <w:r>
        <w:rPr>
          <w:lang w:val="en-US"/>
        </w:rPr>
      </w:r>
    </w:p>
    <w:p>
      <w:pPr>
        <w:pStyle w:val="Normal"/>
        <w:spacing w:before="80" w:after="120"/>
        <w:jc w:val="both"/>
        <w:rPr/>
      </w:pPr>
      <w:r>
        <w:rPr/>
        <w:t>Nivel 2 - Web.config de overlay (archivo nuevo, no modifica el del proveedor): agrega el serviceThrottlingBehavior de WCF. IIS permite que un administrador coloque un Web.config en la carpeta de la aplicación que coexista con el del proveedor, usando la jerarquía de configuración de ASP.NET. Si el proveedor ya tiene un Web.config, este archivo overlay solo agrega o sobrescribe las secciones que estén habilitadas para delegación.</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Justificación Técnica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maxConcurrentCalls (WCF)</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16 x CPU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200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Llamadas WCF simultaneas máximas. Se aplica en Web.config overlay o en el Web.config del proveedor con coordinación.</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maxConcurrentSessions (WCF)</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100 x CPU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200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Sesiones HTTP activas. WebHttpBinding es sessionless por lo que el limite primario es maxConcurrentCalls.</w:t>
            </w:r>
          </w:p>
        </w:tc>
      </w:tr>
    </w:tbl>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Web.config overlay (archivo nuevo creado por admin en la carpeta del servicio) --&gt;</w:t>
            </w:r>
          </w:p>
          <w:p>
            <w:pPr>
              <w:pStyle w:val="Normal"/>
              <w:rPr/>
            </w:pPr>
            <w:r>
              <w:rPr>
                <w:rFonts w:eastAsia="Courier New" w:cs="Courier New" w:ascii="Courier New" w:hAnsi="Courier New"/>
                <w:color w:val="D4D4D4"/>
                <w:sz w:val="18"/>
                <w:szCs w:val="18"/>
              </w:rPr>
              <w:t>&lt;!-- O en Web.config del proveedor a coordinar con el proveedor VISTA             --&gt;</w:t>
            </w:r>
          </w:p>
          <w:p>
            <w:pPr>
              <w:pStyle w:val="Normal"/>
              <w:rPr>
                <w:lang w:val="en-US"/>
              </w:rPr>
            </w:pPr>
            <w:r>
              <w:rPr>
                <w:rFonts w:eastAsia="Courier New" w:cs="Courier New" w:ascii="Courier New" w:hAnsi="Courier New"/>
                <w:color w:val="D4D4D4"/>
                <w:sz w:val="18"/>
                <w:szCs w:val="18"/>
              </w:rPr>
              <w:t>&lt;configuration&gt;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&lt;system.serviceModel&gt;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&lt;behaviors&gt;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&lt;serviceBehaviors&gt;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behavior sin nombre: aplica a TODOS los servicios de la app --&gt;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sin necesidad de conocer el nombre del tipo WCF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&lt;behavior&gt;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&lt;serviceThrottling</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maxConcurrentCalls="200"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maxConcurrentSessions="200"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maxConcurrentInstances="200"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&lt;serviceDebug includeExceptionDetailInFaults="false"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&lt;/behavior&gt;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&lt;/serviceBehaviors&gt;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&lt;/behaviors&gt;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&lt;/system.serviceModel&gt;</w:t>
            </w:r>
          </w:p>
          <w:p>
            <w:pPr>
              <w:pStyle w:val="Normal"/>
              <w:rPr/>
            </w:pPr>
            <w:r>
              <w:rPr>
                <w:rFonts w:eastAsia="Courier New" w:cs="Courier New" w:ascii="Courier New" w:hAnsi="Courier New"/>
                <w:color w:val="D4D4D4"/>
                <w:sz w:val="18"/>
                <w:szCs w:val="18"/>
              </w:rPr>
              <w:t>&lt;/configuration&gt;</w:t>
            </w:r>
          </w:p>
        </w:tc>
      </w:tr>
    </w:tbl>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149"/>
        <w:gridCol w:w="8211"/>
      </w:tblGrid>
      <w:tr>
        <w:trPr/>
        <w:tc>
          <w:tcPr>
            <w:tcW w:w="1149" w:type="dxa"/>
            <w:tcBorders>
              <w:top w:val="single" w:sz="4" w:space="0" w:color="CCCCCC"/>
              <w:left w:val="single" w:sz="4" w:space="0" w:color="CCCCCC"/>
              <w:bottom w:val="single" w:sz="4" w:space="0" w:color="CCCCCC"/>
              <w:right w:val="single" w:sz="4" w:space="0" w:color="CCCCCC"/>
            </w:tcBorders>
            <w:shd w:color="auto" w:fill="375623" w:val="clear"/>
            <w:vAlign w:val="center"/>
          </w:tcPr>
          <w:p>
            <w:pPr>
              <w:pStyle w:val="Normal"/>
              <w:jc w:val="center"/>
              <w:rPr/>
            </w:pPr>
            <w:r>
              <w:rPr>
                <w:b/>
                <w:bCs/>
                <w:color w:val="FFFFFF"/>
                <w:sz w:val="20"/>
                <w:szCs w:val="20"/>
              </w:rPr>
              <w:t>NOTA TECNICA</w:t>
            </w:r>
          </w:p>
        </w:tc>
        <w:tc>
          <w:tcPr>
            <w:tcW w:w="8211"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El behavior sin nombre (elemento &lt;behavior&gt; sin atributo name) en .NET 4.0 se aplica automáticamente a todos los ServiceHost de la aplicación sin necesidad de referenciar el nombre del servicio WCF. Esto elimina la necesidad de conocer los nombres de clase del código fuente del proveedor.</w:t>
            </w:r>
          </w:p>
        </w:tc>
      </w:tr>
    </w:tbl>
    <w:p>
      <w:pPr>
        <w:pStyle w:val="Normal"/>
        <w:rPr/>
      </w:pPr>
      <w:r>
        <w:rPr/>
      </w:r>
      <w:r>
        <w:br w:type="page"/>
      </w:r>
    </w:p>
    <w:p>
      <w:pPr>
        <w:pStyle w:val="Heading2"/>
        <w:spacing w:before="0" w:after="140"/>
        <w:rPr/>
      </w:pPr>
      <w:bookmarkStart w:id="24" w:name="__RefHeading___Toc14028_1134762081"/>
      <w:bookmarkStart w:id="25" w:name="_Toc223962388"/>
      <w:bookmarkEnd w:id="24"/>
      <w:r>
        <w:rPr/>
        <w:t>3.3 Hallazgos 3 y 4 - startMode OnDemand e idleTimeout</w:t>
      </w:r>
      <w:bookmarkEnd w:id="25"/>
    </w:p>
    <w:p>
      <w:pPr>
        <w:pStyle w:val="Heading3"/>
        <w:rPr/>
      </w:pPr>
      <w:bookmarkStart w:id="26" w:name="__RefHeading___Toc14030_1134762081"/>
      <w:bookmarkStart w:id="27" w:name="_Toc223962389"/>
      <w:bookmarkEnd w:id="26"/>
      <w:r>
        <w:rPr/>
        <w:t>Descripción del Problema</w:t>
      </w:r>
      <w:bookmarkEnd w:id="27"/>
    </w:p>
    <w:p>
      <w:pPr>
        <w:pStyle w:val="Normal"/>
        <w:spacing w:before="80" w:after="120"/>
        <w:jc w:val="both"/>
        <w:rPr/>
      </w:pPr>
      <w:r>
        <w:rPr/>
        <w:t>El 85% de los Application Pools activos tiene startMode=OnDemand (defecto de IIS). Bajo esta configuración el worker process w3wp.exe se inicia solo al llegar el primer request, y se termina tras 20 minutos de inactividad (idleTimeout por defecto). El costo de inicialización incluye la carga del CLR, compilacion JIT de ensamblados WCF, y apertura de conexiones a base de datos: entre 5 y 15 segundos.</w:t>
      </w:r>
    </w:p>
    <w:p>
      <w:pPr>
        <w:pStyle w:val="Normal"/>
        <w:spacing w:before="80" w:after="120"/>
        <w:jc w:val="both"/>
        <w:rPr>
          <w:lang w:val="en-US"/>
        </w:rPr>
      </w:pPr>
      <w:r>
        <w:rPr/>
        <w:t xml:space="preserve">Referencia oficial: </w:t>
      </w:r>
      <w:hyperlink r:id="rId7">
        <w:r>
          <w:rPr>
            <w:rStyle w:val="Style3"/>
            <w:color w:val="2E75B6"/>
            <w:u w:val="single"/>
          </w:rPr>
          <w:t>Application Pool startMode (IIS Config)</w:t>
        </w:r>
      </w:hyperlink>
      <w:r>
        <w:rPr/>
        <w:t xml:space="preserve"> | </w:t>
      </w:r>
      <w:hyperlink r:id="rId8">
        <w:r>
          <w:rPr>
            <w:rStyle w:val="Style3"/>
            <w:color w:val="2E75B6"/>
            <w:u w:val="single"/>
          </w:rPr>
          <w:t>Application Initialization Module IIS 8+</w:t>
        </w:r>
      </w:hyperlink>
    </w:p>
    <w:p>
      <w:pPr>
        <w:pStyle w:val="Normal"/>
        <w:spacing w:before="60" w:after="0"/>
        <w:rPr>
          <w:lang w:val="en-US"/>
        </w:rPr>
      </w:pPr>
      <w:r>
        <w:rPr>
          <w:lang w:val="en-US"/>
        </w:rPr>
      </w:r>
    </w:p>
    <w:p>
      <w:pPr>
        <w:pStyle w:val="Heading3"/>
        <w:rPr/>
      </w:pPr>
      <w:bookmarkStart w:id="28" w:name="__RefHeading___Toc14032_1134762081"/>
      <w:bookmarkStart w:id="29" w:name="_Toc223962390"/>
      <w:bookmarkEnd w:id="28"/>
      <w:r>
        <w:rPr/>
        <w:t>Archivo a Modificar</w:t>
      </w:r>
      <w:bookmarkEnd w:id="29"/>
    </w:p>
    <w:p>
      <w:pPr>
        <w:pStyle w:val="ListParagraph"/>
        <w:numPr>
          <w:ilvl w:val="0"/>
          <w:numId w:val="1"/>
        </w:numPr>
        <w:spacing w:before="50" w:after="50"/>
        <w:rPr>
          <w:lang w:val="en-US"/>
        </w:rPr>
      </w:pPr>
      <w:r>
        <w:rPr/>
        <w:t>C:\Windows\System32\inetsrv\config\applicationHost.config</w:t>
      </w:r>
    </w:p>
    <w:p>
      <w:pPr>
        <w:pStyle w:val="Normal"/>
        <w:spacing w:before="6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Justificacion Tecnica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startMode</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OnDemand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AlwaysRunning</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El worker process arranca con IIS y nunca se detiene por inactividad.</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idleTimeout</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00:20:00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00:00:00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Valor 0 desactiva el timeout de inactividad completamente.</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idleTimeoutAction</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Terminate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Suspend</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Suspende el proceso en lugar de terminarlo. Reanudación casi instantánea.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autoStart</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(no explicito)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true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Garantiza inicio automático del pool al arrancar IIS.</w:t>
            </w:r>
          </w:p>
        </w:tc>
      </w:tr>
    </w:tbl>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applicationHost.config - Aplicar a los 6 pools criticos de servicios REST --&gt;</w:t>
            </w:r>
          </w:p>
          <w:p>
            <w:pPr>
              <w:pStyle w:val="Normal"/>
              <w:rPr>
                <w:lang w:val="en-US"/>
              </w:rPr>
            </w:pPr>
            <w:r>
              <w:rPr>
                <w:rFonts w:eastAsia="Courier New" w:cs="Courier New" w:ascii="Courier New" w:hAnsi="Courier New"/>
                <w:color w:val="D4D4D4"/>
                <w:sz w:val="18"/>
                <w:szCs w:val="18"/>
              </w:rPr>
              <w:t>&lt;!-- WSVistaIntegrationConnectAppPool, WSVistaIntegrationHOAppPool,            --&gt;</w:t>
            </w:r>
          </w:p>
          <w:p>
            <w:pPr>
              <w:pStyle w:val="Normal"/>
              <w:rPr>
                <w:lang w:val="en-US"/>
              </w:rPr>
            </w:pPr>
            <w:r>
              <w:rPr>
                <w:rFonts w:eastAsia="Courier New" w:cs="Courier New" w:ascii="Courier New" w:hAnsi="Courier New"/>
                <w:color w:val="D4D4D4"/>
                <w:sz w:val="18"/>
                <w:szCs w:val="18"/>
              </w:rPr>
              <w:t>&lt;!-- VistaConnectMaintenanceApiAppPool, VistaConnectReportingApiAppPool,        --&gt;</w:t>
            </w:r>
          </w:p>
          <w:p>
            <w:pPr>
              <w:pStyle w:val="Normal"/>
              <w:rPr>
                <w:lang w:val="en-US"/>
              </w:rPr>
            </w:pPr>
            <w:r>
              <w:rPr>
                <w:rFonts w:eastAsia="Courier New" w:cs="Courier New" w:ascii="Courier New" w:hAnsi="Courier New"/>
                <w:color w:val="D4D4D4"/>
                <w:sz w:val="18"/>
                <w:szCs w:val="18"/>
              </w:rPr>
              <w:t>&lt;!-- VistaConnectVenueApiAppPool, WebClientAppPool                              --&gt;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&lt;add name="WSVistaIntegrationConnectAppPool"</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autoStart="true"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startMode="AlwaysRunning"</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enable32BitAppOnWin64="false"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managedRuntimeVersion="v4.0"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managedPipelineMode="Integrated"&gt;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&lt;processModel identityType="ApplicationPoolIdentity"</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idleTimeout="00:00:00"</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idleTimeoutAction="Suspend" /&gt;</w:t>
            </w:r>
          </w:p>
          <w:p>
            <w:pPr>
              <w:pStyle w:val="Normal"/>
              <w:rPr/>
            </w:pPr>
            <w:r>
              <w:rPr>
                <w:rFonts w:eastAsia="Courier New" w:cs="Courier New" w:ascii="Courier New" w:hAnsi="Courier New"/>
                <w:color w:val="D4D4D4"/>
                <w:sz w:val="18"/>
                <w:szCs w:val="18"/>
              </w:rPr>
              <w:t>&lt;/add&gt;</w:t>
            </w:r>
          </w:p>
        </w:tc>
      </w:tr>
    </w:tbl>
    <w:p>
      <w:pPr>
        <w:pStyle w:val="Normal"/>
        <w:rPr/>
      </w:pPr>
      <w:r>
        <w:rPr/>
      </w:r>
      <w:r>
        <w:br w:type="page"/>
      </w:r>
    </w:p>
    <w:p>
      <w:pPr>
        <w:pStyle w:val="Heading2"/>
        <w:spacing w:before="0" w:after="140"/>
        <w:rPr/>
      </w:pPr>
      <w:bookmarkStart w:id="30" w:name="__RefHeading___Toc14034_1134762081"/>
      <w:bookmarkStart w:id="31" w:name="_Toc223962391"/>
      <w:bookmarkEnd w:id="30"/>
      <w:r>
        <w:rPr/>
        <w:t>3.4 Hallazgo 5 - enable32BitAppOnWin64 innecesario en Pools de Servicios</w:t>
      </w:r>
      <w:bookmarkEnd w:id="31"/>
    </w:p>
    <w:p>
      <w:pPr>
        <w:pStyle w:val="Heading3"/>
        <w:rPr/>
      </w:pPr>
      <w:bookmarkStart w:id="32" w:name="__RefHeading___Toc14036_1134762081"/>
      <w:bookmarkStart w:id="33" w:name="_Toc223962392"/>
      <w:bookmarkEnd w:id="32"/>
      <w:r>
        <w:rPr/>
        <w:t>Descripción del Problema</w:t>
      </w:r>
      <w:bookmarkEnd w:id="33"/>
    </w:p>
    <w:p>
      <w:pPr>
        <w:pStyle w:val="Normal"/>
        <w:spacing w:before="80" w:after="120"/>
        <w:jc w:val="both"/>
        <w:rPr/>
      </w:pPr>
      <w:r>
        <w:rPr/>
        <w:t>La propiedad enable32BitAppOnWin64=true instruye a IIS para ejecutar el Application Pool en modo de 32 bits dentro de un sistema operativo de 64 bits. Esto tiene un impacto directo y cuantificable en el rendimiento de servicios REST de alta carga.</w:t>
      </w:r>
    </w:p>
    <w:p>
      <w:pPr>
        <w:pStyle w:val="Normal"/>
        <w:spacing w:before="80" w:after="120"/>
        <w:jc w:val="both"/>
        <w:rPr/>
      </w:pPr>
      <w:r>
        <w:rPr/>
        <w:t>El efecto mas critico es la limitación de memoria virtual del proceso: un proceso de 32 bits no puede usar mas de 4 GB de memoria virtual (y en la practica, en Windows, el limite efectivo del heap de usuario es de 2 GB sin configuración especial). En un servidor moderno con 16 o 32 GB de RAM, los worker processes de los servicios principales solo pueden usar una fracción de la memoria disponible.</w:t>
      </w:r>
    </w:p>
    <w:p>
      <w:pPr>
        <w:pStyle w:val="Normal"/>
        <w:spacing w:before="80" w:after="120"/>
        <w:jc w:val="both"/>
        <w:rPr/>
      </w:pPr>
      <w:r>
        <w:rPr/>
        <w:t>Adicionalmente, los procesos de 32 bits no pueden utilizar instrucciones SIMD de 64 bits, tienen un overhead de llamadas al sistema operativo mayor por la capa de compatibilidad WOW64, y el JIT de .NET no puede aplicar todas las optimizaciones disponibles en modo 64 bits.</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389"/>
        <w:gridCol w:w="7971"/>
      </w:tblGrid>
      <w:tr>
        <w:trPr/>
        <w:tc>
          <w:tcPr>
            <w:tcW w:w="1389" w:type="dxa"/>
            <w:tcBorders>
              <w:top w:val="single" w:sz="4" w:space="0" w:color="CCCCCC"/>
              <w:left w:val="single" w:sz="4" w:space="0" w:color="CCCCCC"/>
              <w:bottom w:val="single" w:sz="4" w:space="0" w:color="CCCCCC"/>
              <w:right w:val="single" w:sz="4" w:space="0" w:color="CCCCCC"/>
            </w:tcBorders>
            <w:shd w:color="auto" w:fill="7B4F00" w:val="clear"/>
            <w:vAlign w:val="center"/>
          </w:tcPr>
          <w:p>
            <w:pPr>
              <w:pStyle w:val="Normal"/>
              <w:jc w:val="center"/>
              <w:rPr/>
            </w:pPr>
            <w:r>
              <w:rPr>
                <w:b/>
                <w:bCs/>
                <w:color w:val="FFFFFF"/>
                <w:sz w:val="20"/>
                <w:szCs w:val="20"/>
              </w:rPr>
              <w:t>CUANDO MANTENER 32bit EN TRUE</w:t>
            </w:r>
          </w:p>
        </w:tc>
        <w:tc>
          <w:tcPr>
            <w:tcW w:w="7971"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Se debe mantener enable32BitAppOnWin64=true SOLO si la aplicación tiene dependencias de componentes COM de 32 bits registrados en el sistema, o DLLs nativas de terceros que no tienen versión de 64 bits. En ese caso, cambiar a 64 bits causaría que el componente no se cargue. Verificar con el proveedor de VISTA si existen tales dependencias antes de cambiar este valor.</w:t>
            </w:r>
          </w:p>
        </w:tc>
      </w:tr>
    </w:tbl>
    <w:p>
      <w:pPr>
        <w:pStyle w:val="Normal"/>
        <w:spacing w:before="80" w:after="0"/>
        <w:rPr/>
      </w:pPr>
      <w:r>
        <w:rPr/>
      </w:r>
    </w:p>
    <w:p>
      <w:pPr>
        <w:pStyle w:val="Normal"/>
        <w:spacing w:before="80" w:after="120"/>
        <w:jc w:val="both"/>
        <w:rPr>
          <w:lang w:val="en-US"/>
        </w:rPr>
      </w:pPr>
      <w:r>
        <w:rPr/>
        <w:t xml:space="preserve">Referencia oficial: </w:t>
      </w:r>
      <w:hyperlink r:id="rId9">
        <w:r>
          <w:rPr>
            <w:rStyle w:val="Style3"/>
            <w:color w:val="2E75B6"/>
            <w:u w:val="single"/>
          </w:rPr>
          <w:t>enable32BitAppOnWin64 - IIS Application Pool</w:t>
        </w:r>
      </w:hyperlink>
      <w:r>
        <w:rPr/>
        <w:t xml:space="preserve"> | </w:t>
      </w:r>
      <w:hyperlink r:id="rId10">
        <w:r>
          <w:rPr>
            <w:rStyle w:val="Style3"/>
            <w:color w:val="2E75B6"/>
            <w:u w:val="single"/>
          </w:rPr>
          <w:t>Running 32-bit Applications on 64-bit Windows</w:t>
        </w:r>
      </w:hyperlink>
    </w:p>
    <w:p>
      <w:pPr>
        <w:pStyle w:val="Normal"/>
        <w:spacing w:before="60" w:after="0"/>
        <w:rPr>
          <w:lang w:val="en-US"/>
        </w:rPr>
      </w:pPr>
      <w:r>
        <w:rPr>
          <w:lang w:val="en-US"/>
        </w:rPr>
      </w:r>
    </w:p>
    <w:p>
      <w:pPr>
        <w:pStyle w:val="Heading3"/>
        <w:rPr/>
      </w:pPr>
      <w:bookmarkStart w:id="34" w:name="__RefHeading___Toc14038_1134762081"/>
      <w:bookmarkStart w:id="35" w:name="_Toc223962393"/>
      <w:bookmarkEnd w:id="34"/>
      <w:r>
        <w:rPr/>
        <w:t>Pools a Analizar - Decisión Condicionada a Verificación con Proveedor</w:t>
      </w:r>
      <w:bookmarkEnd w:id="35"/>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3349"/>
        <w:gridCol w:w="1605"/>
        <w:gridCol w:w="1804"/>
        <w:gridCol w:w="2602"/>
      </w:tblGrid>
      <w:tr>
        <w:trPr>
          <w:tblHeader w:val="true"/>
        </w:trPr>
        <w:tc>
          <w:tcPr>
            <w:tcW w:w="334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Application Pool</w:t>
            </w:r>
          </w:p>
        </w:tc>
        <w:tc>
          <w:tcPr>
            <w:tcW w:w="1605"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enable32Bit actual</w:t>
            </w:r>
          </w:p>
        </w:tc>
        <w:tc>
          <w:tcPr>
            <w:tcW w:w="1804"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Recomendación</w:t>
            </w:r>
          </w:p>
        </w:tc>
        <w:tc>
          <w:tcPr>
            <w:tcW w:w="26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Condición</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WSVistaIntegrationConnectAppPool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Solo si no hay COM 32bit. Verificar con proveedor.</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WSVistaIntegrationHOAppPool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Solo si no hay COM 32bit. Verificar con proveedor.</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VistaConnectMaintenanceApiAppPool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Solo si no hay COM 32bit. Verificar con proveedor.</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VistaConnectReportingApiAppPool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Solo si no hay COM 32bit. Verificar con proveedor.</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VistaConnectVenueApiAppPool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Solo si no hay COM 32bit. Verificar con proveedor.</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ConnectCDNAppPool</w:t>
            </w:r>
          </w:p>
        </w:tc>
        <w:tc>
          <w:tcPr>
            <w:tcW w:w="1605"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false</w:t>
            </w:r>
          </w:p>
        </w:tc>
        <w:tc>
          <w:tcPr>
            <w:tcW w:w="1804"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false (ya correcto)</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Ya configurado correctamente.</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WebClientAppPool</w:t>
            </w:r>
          </w:p>
        </w:tc>
        <w:tc>
          <w:tcPr>
            <w:tcW w:w="1605"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false</w:t>
            </w:r>
          </w:p>
        </w:tc>
        <w:tc>
          <w:tcPr>
            <w:tcW w:w="1804"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color w:val="375623"/>
                <w:sz w:val="17"/>
                <w:szCs w:val="17"/>
              </w:rPr>
              <w:t>false (ya correcto)</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Ya configurado correctamente.</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ITCDNAppPool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false</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CDN de archivos estáticos no necesita 32bit.</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ITBrowsingAppPool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Evaluar</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Verificar dependencias de la app de Browsing.</w:t>
            </w:r>
          </w:p>
        </w:tc>
      </w:tr>
      <w:tr>
        <w:trPr/>
        <w:tc>
          <w:tcPr>
            <w:tcW w:w="3349"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7"/>
                <w:szCs w:val="17"/>
              </w:rPr>
              <w:t>ITTicketingAppPool</w:t>
            </w:r>
          </w:p>
        </w:tc>
        <w:tc>
          <w:tcPr>
            <w:tcW w:w="1605"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7"/>
                <w:szCs w:val="17"/>
              </w:rPr>
              <w:t>true</w:t>
            </w:r>
          </w:p>
        </w:tc>
        <w:tc>
          <w:tcPr>
            <w:tcW w:w="1804"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color w:val="7B4F00"/>
                <w:sz w:val="17"/>
                <w:szCs w:val="17"/>
              </w:rPr>
              <w:t>Evaluar</w:t>
            </w:r>
          </w:p>
        </w:tc>
        <w:tc>
          <w:tcPr>
            <w:tcW w:w="2602"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7"/>
                <w:szCs w:val="17"/>
              </w:rPr>
              <w:t>Verificar dependencias de la app de Ticketing.</w:t>
            </w:r>
          </w:p>
        </w:tc>
      </w:tr>
    </w:tbl>
    <w:p>
      <w:pPr>
        <w:pStyle w:val="Normal"/>
        <w:rPr/>
      </w:pPr>
      <w:r>
        <w:rPr/>
      </w:r>
      <w:r>
        <w:br w:type="page"/>
      </w:r>
    </w:p>
    <w:p>
      <w:pPr>
        <w:pStyle w:val="Heading2"/>
        <w:spacing w:before="0" w:after="140"/>
        <w:rPr/>
      </w:pPr>
      <w:bookmarkStart w:id="36" w:name="__RefHeading___Toc14040_1134762081"/>
      <w:bookmarkStart w:id="37" w:name="_Toc223962394"/>
      <w:bookmarkEnd w:id="36"/>
      <w:r>
        <w:rPr/>
        <w:t>3.5 Hallazgo 6 - compilation debug en Web.config de Producción</w:t>
      </w:r>
      <w:bookmarkEnd w:id="37"/>
    </w:p>
    <w:p>
      <w:pPr>
        <w:pStyle w:val="Heading3"/>
        <w:rPr/>
      </w:pPr>
      <w:bookmarkStart w:id="38" w:name="__RefHeading___Toc14042_1134762081"/>
      <w:bookmarkStart w:id="39" w:name="_Toc223962395"/>
      <w:bookmarkEnd w:id="38"/>
      <w:r>
        <w:rPr/>
        <w:t>Descripción del Problema</w:t>
      </w:r>
      <w:bookmarkEnd w:id="39"/>
    </w:p>
    <w:p>
      <w:pPr>
        <w:pStyle w:val="Normal"/>
        <w:spacing w:before="80" w:after="120"/>
        <w:jc w:val="both"/>
        <w:rPr/>
      </w:pPr>
      <w:r>
        <w:rPr/>
        <w:t>Cuando debug=true en la sección &lt;compilation&gt; del Web.config, ASP.NET y WCF deshabilitan optimizaciones criticas: los ensamblados se compilan sin optimizaciones del JIT, el timeout de ejecución de requests se hace infinito (peligro para el thread pool), y los scripts del framework no se sirven minimizados. El impacto puede superar el 50% de degradación del throughput.</w:t>
      </w:r>
    </w:p>
    <w:p>
      <w:pPr>
        <w:pStyle w:val="Normal"/>
        <w:spacing w:before="80" w:after="120"/>
        <w:jc w:val="both"/>
        <w:rPr/>
      </w:pPr>
      <w:r>
        <w:rPr/>
        <w:t xml:space="preserve">Referencia oficial: </w:t>
      </w:r>
      <w:hyperlink r:id="rId11">
        <w:r>
          <w:rPr>
            <w:rStyle w:val="Style3"/>
            <w:color w:val="2E75B6"/>
            <w:u w:val="single"/>
          </w:rPr>
          <w:t>compilation Element (ASP.NET Config)</w:t>
        </w:r>
      </w:hyperlink>
      <w:r>
        <w:rPr/>
        <w:t xml:space="preserve"> | </w:t>
      </w:r>
      <w:hyperlink r:id="rId12">
        <w:r>
          <w:rPr>
            <w:rStyle w:val="Style3"/>
            <w:color w:val="2E75B6"/>
            <w:u w:val="single"/>
          </w:rPr>
          <w:t>Don't run production ASP.NET with debug=true (Microsoft Blog)</w:t>
        </w:r>
      </w:hyperlink>
    </w:p>
    <w:p>
      <w:pPr>
        <w:pStyle w:val="Normal"/>
        <w:spacing w:before="60" w:after="0"/>
        <w:rPr/>
      </w:pPr>
      <w:r>
        <w:rPr/>
      </w:r>
    </w:p>
    <w:p>
      <w:pPr>
        <w:pStyle w:val="Heading3"/>
        <w:rPr/>
      </w:pPr>
      <w:bookmarkStart w:id="40" w:name="__RefHeading___Toc14044_1134762081"/>
      <w:bookmarkStart w:id="41" w:name="_Toc223962396"/>
      <w:bookmarkEnd w:id="40"/>
      <w:r>
        <w:rPr/>
        <w:t>Archivos a Verificar</w:t>
      </w:r>
      <w:bookmarkEnd w:id="41"/>
    </w:p>
    <w:p>
      <w:pPr>
        <w:pStyle w:val="ListParagraph"/>
        <w:numPr>
          <w:ilvl w:val="0"/>
          <w:numId w:val="1"/>
        </w:numPr>
        <w:spacing w:before="50" w:after="50"/>
        <w:rPr/>
      </w:pPr>
      <w:r>
        <w:rPr/>
        <w:t>Web.config de todos los servicios bajo D:\Vista\ y D:\VISTA\</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Justificacion Tecnica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&lt;compilation debug&gt;</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true (posible)</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false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Habilita todas las optimizaciones del compilador .NET en producción.</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httpRuntime executionTimeout</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Infinito cuando debug=true</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300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Limita ejecución a 5 min. Protege el thread pool de requests colgados.</w:t>
            </w:r>
          </w:p>
        </w:tc>
      </w:tr>
    </w:tbl>
    <w:p>
      <w:pPr>
        <w:pStyle w:val="Normal"/>
        <w:spacing w:before="6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Web.config de cada aplicacion - seccion system.web --&gt;</w:t>
            </w:r>
          </w:p>
          <w:p>
            <w:pPr>
              <w:pStyle w:val="Normal"/>
              <w:rPr>
                <w:lang w:val="en-US"/>
              </w:rPr>
            </w:pPr>
            <w:r>
              <w:rPr>
                <w:rFonts w:eastAsia="Courier New" w:cs="Courier New" w:ascii="Courier New" w:hAnsi="Courier New"/>
                <w:color w:val="D4D4D4"/>
                <w:sz w:val="18"/>
                <w:szCs w:val="18"/>
              </w:rPr>
              <w:t>&lt;system.web&gt;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&lt;compilation debug="false" targetFramework="4.0"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&lt;httpRuntime executionTimeout="300"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maxRequestLength="30720" /&gt;</w:t>
            </w:r>
          </w:p>
          <w:p>
            <w:pPr>
              <w:pStyle w:val="Normal"/>
              <w:rPr>
                <w:lang w:val="en-US"/>
              </w:rPr>
            </w:pPr>
            <w:r>
              <w:rPr>
                <w:rFonts w:eastAsia="Courier New" w:cs="Courier New" w:ascii="Courier New" w:hAnsi="Courier New"/>
                <w:color w:val="D4D4D4"/>
                <w:sz w:val="18"/>
                <w:szCs w:val="18"/>
              </w:rPr>
              <w:t>&lt;/system.web&gt;</w:t>
            </w:r>
          </w:p>
        </w:tc>
      </w:tr>
    </w:tbl>
    <w:p>
      <w:pPr>
        <w:pStyle w:val="Normal"/>
        <w:rPr>
          <w:lang w:val="en-US"/>
        </w:rPr>
      </w:pPr>
      <w:r>
        <w:rPr>
          <w:lang w:val="en-US"/>
        </w:rPr>
      </w:r>
      <w:r>
        <w:br w:type="page"/>
      </w:r>
    </w:p>
    <w:p>
      <w:pPr>
        <w:pStyle w:val="Heading2"/>
        <w:spacing w:before="0" w:after="140"/>
        <w:rPr/>
      </w:pPr>
      <w:bookmarkStart w:id="42" w:name="__RefHeading___Toc14046_1134762081"/>
      <w:bookmarkStart w:id="43" w:name="_Toc223962397"/>
      <w:bookmarkEnd w:id="42"/>
      <w:r>
        <w:rPr/>
        <w:t>3.6 Hallazgos 7 y 8 - CDN sin Cache y Tiempos de Respuesta de 1,000,000 ms</w:t>
      </w:r>
      <w:bookmarkEnd w:id="43"/>
    </w:p>
    <w:p>
      <w:pPr>
        <w:pStyle w:val="Heading3"/>
        <w:rPr/>
      </w:pPr>
      <w:bookmarkStart w:id="44" w:name="__RefHeading___Toc14048_1134762081"/>
      <w:bookmarkStart w:id="45" w:name="_Toc223962398"/>
      <w:bookmarkEnd w:id="44"/>
      <w:r>
        <w:rPr/>
        <w:t>Descripción del Problema - Tiempos Extremos y Saturación del Thread Pool</w:t>
      </w:r>
      <w:bookmarkEnd w:id="45"/>
    </w:p>
    <w:p>
      <w:pPr>
        <w:pStyle w:val="Normal"/>
        <w:spacing w:before="80" w:after="120"/>
        <w:jc w:val="both"/>
        <w:rPr/>
      </w:pPr>
      <w:r>
        <w:rPr/>
        <w:t>Los pools ConnectCDNAppPool e ITCDNAppPool sirven archivos estáticos (JPG, CSS, JS). Los logs muestran tiempos de respuesta de hasta 1,000,000 ms (aproximadamente 16 minutos y 40 segundos). Este tipo de anomalía casi siempre indica conexiones TCP colgadas donde el cliente dejo de responder pero el servidor mantiene el hilo ocupado esperando.</w:t>
      </w:r>
    </w:p>
    <w:p>
      <w:pPr>
        <w:pStyle w:val="Normal"/>
        <w:spacing w:before="80" w:after="120"/>
        <w:jc w:val="both"/>
        <w:rPr/>
      </w:pPr>
      <w:r>
        <w:rPr/>
        <w:t>El riesgo real no es el tiempo individual de esa request, sino que cada conexión colgada ocupa un hilo del thread pool. Con un pool de hilos limitado y conexiones que tardan 16 minutos, rápidamente se agotan todos los hilos disponibles y el servidor deja de responder a requests nuevos, incluyendo los del trafico TRADE.</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096"/>
        <w:gridCol w:w="8264"/>
      </w:tblGrid>
      <w:tr>
        <w:trPr/>
        <w:tc>
          <w:tcPr>
            <w:tcW w:w="1096" w:type="dxa"/>
            <w:tcBorders>
              <w:top w:val="single" w:sz="4" w:space="0" w:color="CCCCCC"/>
              <w:left w:val="single" w:sz="4" w:space="0" w:color="CCCCCC"/>
              <w:bottom w:val="single" w:sz="4" w:space="0" w:color="CCCCCC"/>
              <w:right w:val="single" w:sz="4" w:space="0" w:color="CCCCCC"/>
            </w:tcBorders>
            <w:shd w:color="auto" w:fill="C00000" w:val="clear"/>
            <w:vAlign w:val="center"/>
          </w:tcPr>
          <w:p>
            <w:pPr>
              <w:pStyle w:val="Normal"/>
              <w:jc w:val="center"/>
              <w:rPr/>
            </w:pPr>
            <w:r>
              <w:rPr>
                <w:b/>
                <w:bCs/>
                <w:color w:val="FFFFFF"/>
                <w:sz w:val="20"/>
                <w:szCs w:val="20"/>
              </w:rPr>
              <w:t>RIESGO CRITICO</w:t>
            </w:r>
          </w:p>
        </w:tc>
        <w:tc>
          <w:tcPr>
            <w:tcW w:w="8264"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pPr>
            <w:r>
              <w:rPr>
                <w:sz w:val="20"/>
                <w:szCs w:val="20"/>
              </w:rPr>
              <w:t>Un numero suficiente de conexiones colgadas en los pools CDN puede provocar que todo el servidor IIS deje de responder, afectando directamente los servicios de TRADE aunque estos no tengan ninguna falla propia.</w:t>
            </w:r>
          </w:p>
        </w:tc>
      </w:tr>
    </w:tbl>
    <w:p>
      <w:pPr>
        <w:pStyle w:val="Normal"/>
        <w:spacing w:before="80" w:after="0"/>
        <w:rPr/>
      </w:pPr>
      <w:r>
        <w:rPr/>
      </w:r>
    </w:p>
    <w:p>
      <w:pPr>
        <w:pStyle w:val="Heading3"/>
        <w:rPr/>
      </w:pPr>
      <w:bookmarkStart w:id="46" w:name="__RefHeading___Toc14050_1134762081"/>
      <w:bookmarkStart w:id="47" w:name="_Toc223962399"/>
      <w:bookmarkEnd w:id="46"/>
      <w:r>
        <w:rPr/>
        <w:t>Descripción del Problema - Ausencia de Cache</w:t>
      </w:r>
      <w:bookmarkEnd w:id="47"/>
    </w:p>
    <w:p>
      <w:pPr>
        <w:pStyle w:val="Normal"/>
        <w:spacing w:before="80" w:after="120"/>
        <w:jc w:val="both"/>
        <w:rPr/>
      </w:pPr>
      <w:r>
        <w:rPr/>
        <w:t>Los pools CDN no tienen configuración de clientCache ni de kernel cache. Esto significa que cada request de imagen JPG o archivo CSS genera una lectura del disco del servidor, sin ningún mecanismo de cache en el cliente o en el kernel de Windows. Bajo alta concurrencia, esto genera contención de I/O innecesaria para archivos que no cambian con frecuencia.</w:t>
      </w:r>
    </w:p>
    <w:p>
      <w:pPr>
        <w:pStyle w:val="Normal"/>
        <w:spacing w:before="80" w:after="120"/>
        <w:jc w:val="both"/>
        <w:rPr>
          <w:lang w:val="en-US"/>
        </w:rPr>
      </w:pPr>
      <w:r>
        <w:rPr/>
        <w:t xml:space="preserve">Referencia oficial: </w:t>
      </w:r>
      <w:hyperlink r:id="rId13">
        <w:r>
          <w:rPr>
            <w:rStyle w:val="Style3"/>
            <w:color w:val="2E75B6"/>
            <w:u w:val="single"/>
          </w:rPr>
          <w:t>webLimits Element - IIS Config</w:t>
        </w:r>
      </w:hyperlink>
      <w:r>
        <w:rPr/>
        <w:t xml:space="preserve"> | </w:t>
      </w:r>
      <w:hyperlink r:id="rId14">
        <w:r>
          <w:rPr>
            <w:rStyle w:val="Style3"/>
            <w:color w:val="2E75B6"/>
            <w:u w:val="single"/>
          </w:rPr>
          <w:t>clientCache Element - IIS Static Content</w:t>
        </w:r>
      </w:hyperlink>
      <w:r>
        <w:rPr/>
        <w:t xml:space="preserve"> | </w:t>
      </w:r>
      <w:hyperlink r:id="rId15">
        <w:r>
          <w:rPr>
            <w:rStyle w:val="Style3"/>
            <w:color w:val="2E75B6"/>
            <w:u w:val="single"/>
          </w:rPr>
          <w:t>HTTP Kernel Caching in IIS</w:t>
        </w:r>
      </w:hyperlink>
    </w:p>
    <w:p>
      <w:pPr>
        <w:pStyle w:val="Normal"/>
        <w:spacing w:before="60" w:after="0"/>
        <w:rPr>
          <w:lang w:val="en-US"/>
        </w:rPr>
      </w:pPr>
      <w:r>
        <w:rPr>
          <w:lang w:val="en-US"/>
        </w:rPr>
      </w:r>
    </w:p>
    <w:p>
      <w:pPr>
        <w:pStyle w:val="Heading3"/>
        <w:rPr/>
      </w:pPr>
      <w:bookmarkStart w:id="48" w:name="__RefHeading___Toc14052_1134762081"/>
      <w:bookmarkStart w:id="49" w:name="_Toc223962400"/>
      <w:bookmarkEnd w:id="48"/>
      <w:r>
        <w:rPr/>
        <w:t>Archivos a Modificar</w:t>
      </w:r>
      <w:bookmarkEnd w:id="49"/>
    </w:p>
    <w:p>
      <w:pPr>
        <w:pStyle w:val="ListParagraph"/>
        <w:numPr>
          <w:ilvl w:val="0"/>
          <w:numId w:val="1"/>
        </w:numPr>
        <w:spacing w:before="50" w:after="50"/>
        <w:rPr>
          <w:lang w:val="en-US"/>
        </w:rPr>
      </w:pPr>
      <w:r>
        <w:rPr/>
        <w:t>C:\Windows\System32\inetsrv\config\applicationHost.config (seccion webLimits - global)</w:t>
      </w:r>
    </w:p>
    <w:p>
      <w:pPr>
        <w:pStyle w:val="ListParagraph"/>
        <w:numPr>
          <w:ilvl w:val="0"/>
          <w:numId w:val="1"/>
        </w:numPr>
        <w:spacing w:before="50" w:after="50"/>
        <w:rPr>
          <w:lang w:val="en-US"/>
        </w:rPr>
      </w:pPr>
      <w:r>
        <w:rPr/>
        <w:t>Web.config de ConnectCDNAppPool - D:\Vista\VistaConnectCdn\Web.config</w:t>
      </w:r>
    </w:p>
    <w:p>
      <w:pPr>
        <w:pStyle w:val="ListParagraph"/>
        <w:numPr>
          <w:ilvl w:val="0"/>
          <w:numId w:val="1"/>
        </w:numPr>
        <w:spacing w:before="50" w:after="50"/>
        <w:rPr>
          <w:lang w:val="en-US"/>
        </w:rPr>
      </w:pPr>
      <w:r>
        <w:rPr/>
        <w:t>Web.config de ITCDNAppPool - D:\VISTA\VistaInternetTicketing\CDN\Web.config</w:t>
      </w:r>
    </w:p>
    <w:p>
      <w:pPr>
        <w:pStyle w:val="Normal"/>
        <w:spacing w:before="6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Justificación Técnica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connectionTimeout (webLimits)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Sin valor (defecto: 2 min)</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00:00:30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Cierra conexiones TCP inactivas a los 30 segundos. Elimina conexiones colgadas.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minBytesPerSecond (webLimits)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0 (sin limite)</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1024</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Cierra conexiones que reciben menos de 1KB/s. Elimina clientes fantasma.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headerWaitTimeout (webLimits)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Sin valor (defecto: 2 min)</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00:00:15</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Cierra conexiones que no completan los headers HTTP en 15 segundos.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clientCache cacheControlMode</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NoControl (sin cache)</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UseMaxAge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Envía header Cache-Control: max-age. El cliente cachea los archivos estaticos.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clientCache cacheControlMaxAge</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N/A</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7.00:00:00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7 días de cache para JPG, CSS, JS que rara vez cambian.</w:t>
            </w:r>
          </w:p>
        </w:tc>
      </w:tr>
    </w:tbl>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applicationHost.config - seccion webLimits (configuracion GLOBAL) --&gt;</w:t>
            </w:r>
          </w:p>
          <w:p>
            <w:pPr>
              <w:pStyle w:val="Normal"/>
              <w:rPr/>
            </w:pPr>
            <w:r>
              <w:rPr>
                <w:rFonts w:eastAsia="Courier New" w:cs="Courier New" w:ascii="Courier New" w:hAnsi="Courier New"/>
                <w:color w:val="D4D4D4"/>
                <w:sz w:val="18"/>
                <w:szCs w:val="18"/>
              </w:rPr>
              <w:t>&lt;!-- Ubicacion: despues del cierre de &lt;/sites&gt; y antes de &lt;/system.applicationHost&gt; --&gt;</w:t>
            </w:r>
          </w:p>
          <w:p>
            <w:pPr>
              <w:pStyle w:val="Normal"/>
              <w:rPr>
                <w:lang w:val="en-US"/>
              </w:rPr>
            </w:pPr>
            <w:r>
              <w:rPr>
                <w:rFonts w:eastAsia="Courier New" w:cs="Courier New" w:ascii="Courier New" w:hAnsi="Courier New"/>
                <w:color w:val="D4D4D4"/>
                <w:sz w:val="18"/>
                <w:szCs w:val="18"/>
              </w:rPr>
              <w:t>&lt;webLimits</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connectionTimeout="00:00:30"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headerWaitTimeout="00:00:15"</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minBytesPerSecond="1024"</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maxGlobalBandwidth="0" /&gt;</w:t>
            </w:r>
          </w:p>
        </w:tc>
      </w:tr>
    </w:tbl>
    <w:p>
      <w:pPr>
        <w:pStyle w:val="Normal"/>
        <w:spacing w:before="80" w:after="0"/>
        <w:rPr>
          <w:lang w:val="en-US"/>
        </w:rPr>
      </w:pPr>
      <w:r>
        <w:rPr>
          <w:lang w:val="en-US"/>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lang w:val="en-US"/>
              </w:rPr>
            </w:pPr>
            <w:r>
              <w:rPr>
                <w:rFonts w:eastAsia="Courier New" w:cs="Courier New" w:ascii="Courier New" w:hAnsi="Courier New"/>
                <w:color w:val="D4D4D4"/>
                <w:sz w:val="18"/>
                <w:szCs w:val="18"/>
              </w:rPr>
              <w:t>&lt;!-- Web.config de ConnectCDNAppPool (D:\Vista\VistaConnectCdn\Web.config) --&gt;</w:t>
            </w:r>
          </w:p>
          <w:p>
            <w:pPr>
              <w:pStyle w:val="Normal"/>
              <w:rPr>
                <w:lang w:val="en-US"/>
              </w:rPr>
            </w:pPr>
            <w:r>
              <w:rPr>
                <w:rFonts w:eastAsia="Courier New" w:cs="Courier New" w:ascii="Courier New" w:hAnsi="Courier New"/>
                <w:color w:val="D4D4D4"/>
                <w:sz w:val="18"/>
                <w:szCs w:val="18"/>
              </w:rPr>
              <w:t>&lt;!-- y de ITCDNAppPool (D:\VISTA\VistaInternetTicketing\CDN\Web.config) --&gt;</w:t>
            </w:r>
          </w:p>
          <w:p>
            <w:pPr>
              <w:pStyle w:val="Normal"/>
              <w:rPr/>
            </w:pPr>
            <w:r>
              <w:rPr>
                <w:rFonts w:eastAsia="Courier New" w:cs="Courier New" w:ascii="Courier New" w:hAnsi="Courier New"/>
                <w:color w:val="D4D4D4"/>
                <w:sz w:val="18"/>
                <w:szCs w:val="18"/>
              </w:rPr>
              <w:t>&lt;configuration&gt;</w:t>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rFonts w:ascii="Courier New" w:hAnsi="Courier New" w:eastAsia="Courier New" w:cs="Courier New"/>
                <w:color w:val="D4D4D4"/>
                <w:sz w:val="18"/>
                <w:szCs w:val="18"/>
              </w:rPr>
            </w:pPr>
            <w:r>
              <w:rPr>
                <w:rFonts w:eastAsia="Courier New" w:cs="Courier New" w:ascii="Courier New" w:hAnsi="Courier New"/>
                <w:color w:val="D4D4D4"/>
                <w:sz w:val="18"/>
                <w:szCs w:val="18"/>
              </w:rPr>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Cache del cliente: el browser guarda archivos por 7 dias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&lt;staticContent&gt;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&lt;clientCache cacheControlMode="UseMaxAge"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cacheControlMaxAge="7.00:00:00"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setEtag="true"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&lt;/staticContent&gt;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Kernel cache y output cache en el servidor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&lt;caching enabled="true" enableKernelCache="true"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maxCacheSize="512" maxResponseSize="524288"&gt;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&lt;profiles&gt;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extension=".jpg" policy="CacheUntilChange"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kernelCachePolicy="CacheUntilChange" duration="01:00:00"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extension=".png" policy="CacheUntilChange"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kernelCachePolicy="CacheUntilChange" duration="01:00:00"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extension=".gif" policy="CacheUntilChange"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kernelCachePolicy="CacheUntilChange" duration="01:00:00"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extension=".css" policy="CacheUntilChange"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kernelCachePolicy="CacheUntilChange" duration="01:00:00"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extension=".js" policy="CacheUntilChange"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kernelCachePolicy="CacheUntilChange" duration="01:00:00"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&lt;/profiles&gt;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&lt;/caching&gt;</w:t>
            </w:r>
          </w:p>
          <w:p>
            <w:pPr>
              <w:pStyle w:val="Normal"/>
              <w:rPr>
                <w:lang w:val="en-US"/>
              </w:rPr>
            </w:pPr>
            <w:r>
              <w:rPr>
                <w:lang w:val="en-US"/>
              </w:rPr>
            </w:r>
          </w:p>
          <w:p>
            <w:pPr>
              <w:pStyle w:val="Normal"/>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Tiempo maximo de respuesta para archivos estaticos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&lt;serverRuntime frequentHitThreshold="2"</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frequentHitTimePeriod="00:00:10"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&lt;/system.webServer&gt;</w:t>
            </w:r>
          </w:p>
          <w:p>
            <w:pPr>
              <w:pStyle w:val="Normal"/>
              <w:rPr/>
            </w:pPr>
            <w:r>
              <w:rPr>
                <w:rFonts w:eastAsia="Courier New" w:cs="Courier New" w:ascii="Courier New" w:hAnsi="Courier New"/>
                <w:color w:val="D4D4D4"/>
                <w:sz w:val="18"/>
                <w:szCs w:val="18"/>
              </w:rPr>
              <w:t>&lt;/configuration&gt;</w:t>
            </w:r>
          </w:p>
        </w:tc>
      </w:tr>
    </w:tbl>
    <w:p>
      <w:pPr>
        <w:pStyle w:val="Normal"/>
        <w:rPr/>
      </w:pPr>
      <w:r>
        <w:rPr/>
      </w:r>
      <w:r>
        <w:br w:type="page"/>
      </w:r>
    </w:p>
    <w:p>
      <w:pPr>
        <w:pStyle w:val="Heading2"/>
        <w:spacing w:before="0" w:after="140"/>
        <w:rPr/>
      </w:pPr>
      <w:bookmarkStart w:id="50" w:name="__RefHeading___Toc14054_1134762081"/>
      <w:bookmarkStart w:id="51" w:name="_Toc223962401"/>
      <w:bookmarkEnd w:id="50"/>
      <w:r>
        <w:rPr/>
        <w:t>3.7 Hallazgo 9 - MIME Types JSON no Incluidos en Compresión Dinámica</w:t>
      </w:r>
      <w:bookmarkEnd w:id="51"/>
    </w:p>
    <w:p>
      <w:pPr>
        <w:pStyle w:val="Heading3"/>
        <w:rPr/>
      </w:pPr>
      <w:bookmarkStart w:id="52" w:name="__RefHeading___Toc14056_1134762081"/>
      <w:bookmarkStart w:id="53" w:name="_Toc223962402"/>
      <w:bookmarkEnd w:id="52"/>
      <w:r>
        <w:rPr/>
        <w:t>Descripción del Problema</w:t>
      </w:r>
      <w:bookmarkEnd w:id="53"/>
    </w:p>
    <w:p>
      <w:pPr>
        <w:pStyle w:val="Normal"/>
        <w:spacing w:before="80" w:after="120"/>
        <w:jc w:val="both"/>
        <w:rPr/>
      </w:pPr>
      <w:r>
        <w:rPr/>
        <w:t>Los servicios VISTA API Connect retornan JSON (application/json) y posiblemente text/plain o application/xml en algunas respuestas. La configuración actual de dynamicTypes en applicationHost.config incluye application/json como enabled, sin embargo no siempre esta configurado el nivel de compresión dinámica correctamente. Un mensaje JSON típico se comprime entre 60% y 85%, reduciendo significativamente el tiempo de transferencia bajo alta concurrencia.</w:t>
      </w:r>
    </w:p>
    <w:p>
      <w:pPr>
        <w:pStyle w:val="Normal"/>
        <w:spacing w:before="80" w:after="120"/>
        <w:jc w:val="both"/>
        <w:rPr>
          <w:lang w:val="en-US"/>
        </w:rPr>
      </w:pPr>
      <w:r>
        <w:rPr/>
        <w:t xml:space="preserve">Referencia oficial: </w:t>
      </w:r>
      <w:hyperlink r:id="rId16">
        <w:r>
          <w:rPr>
            <w:rStyle w:val="Style3"/>
            <w:color w:val="2E75B6"/>
            <w:u w:val="single"/>
          </w:rPr>
          <w:t>httpCompression dynamicTypes - IIS Config</w:t>
        </w:r>
      </w:hyperlink>
      <w:r>
        <w:rPr/>
        <w:t xml:space="preserve"> | </w:t>
      </w:r>
      <w:hyperlink r:id="rId17">
        <w:r>
          <w:rPr>
            <w:rStyle w:val="Style3"/>
            <w:color w:val="2E75B6"/>
            <w:u w:val="single"/>
          </w:rPr>
          <w:t>URL Compression in IIS 7</w:t>
        </w:r>
      </w:hyperlink>
    </w:p>
    <w:p>
      <w:pPr>
        <w:pStyle w:val="Normal"/>
        <w:spacing w:before="6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Justificación Técnica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application/json en dynamicTypes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Presente pero sin nivel explicito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enabled=true + nivel 4</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Asegura compresion de respuestas JSON de los servicios REST.</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dynamicCompressionLevel</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0 o no configurado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4</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Nivel 4 = balance optimo entre CPU y ratio. Nivel 7+ consume CPU excesivo.</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noCompressionForProxies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true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false</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Permite compresión aunque haya proxies intermedios entre TRADE y VISTA.</w:t>
            </w:r>
          </w:p>
        </w:tc>
      </w:tr>
    </w:tbl>
    <w:p>
      <w:pPr>
        <w:pStyle w:val="Normal"/>
        <w:spacing w:before="6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lang w:val="en-US"/>
              </w:rPr>
            </w:pPr>
            <w:r>
              <w:rPr>
                <w:rFonts w:eastAsia="Courier New" w:cs="Courier New" w:ascii="Courier New" w:hAnsi="Courier New"/>
                <w:color w:val="D4D4D4"/>
                <w:sz w:val="18"/>
                <w:szCs w:val="18"/>
              </w:rPr>
              <w:t>&lt;!-- applicationHost.config - seccion httpCompression --&gt;</w:t>
            </w:r>
          </w:p>
          <w:p>
            <w:pPr>
              <w:pStyle w:val="Normal"/>
              <w:rPr>
                <w:lang w:val="en-US"/>
              </w:rPr>
            </w:pPr>
            <w:r>
              <w:rPr>
                <w:rFonts w:eastAsia="Courier New" w:cs="Courier New" w:ascii="Courier New" w:hAnsi="Courier New"/>
                <w:color w:val="D4D4D4"/>
                <w:sz w:val="18"/>
                <w:szCs w:val="18"/>
              </w:rPr>
              <w:t>&lt;httpCompression</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directory="%SystemDrive%\inetpub\temp\IIS Temporary Compressed Files"</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noCompressionForProxies="false"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dynamicCompressionDisableCpuUsage="80"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staticCompressionDisableCpuUsage="90"&gt;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&lt;scheme name="gzip" dll="%Windir%\system32\inetsrv\gzip.dll"</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staticCompressionLevel="7"</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dynamicCompressionLevel="4" /&gt;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&lt;dynamicTypes&gt;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mimeType="text/*"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mimeType="message/*"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mimeType="application/javascript"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mimeType="application/json"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mimeType="application/json; charset=utf-8"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mimeType="application/xml"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mimeType="text/xml" enabled="true"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 mimeType="*/*" enabled="false" /&gt;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&lt;/dynamicTypes&gt;</w:t>
            </w:r>
          </w:p>
          <w:p>
            <w:pPr>
              <w:pStyle w:val="Normal"/>
              <w:rPr/>
            </w:pPr>
            <w:r>
              <w:rPr>
                <w:rFonts w:eastAsia="Courier New" w:cs="Courier New" w:ascii="Courier New" w:hAnsi="Courier New"/>
                <w:color w:val="D4D4D4"/>
                <w:sz w:val="18"/>
                <w:szCs w:val="18"/>
              </w:rPr>
              <w:t>&lt;/httpCompression&gt;</w:t>
            </w:r>
          </w:p>
        </w:tc>
      </w:tr>
    </w:tbl>
    <w:p>
      <w:pPr>
        <w:pStyle w:val="Normal"/>
        <w:rPr/>
      </w:pPr>
      <w:r>
        <w:rPr/>
      </w:r>
      <w:r>
        <w:br w:type="page"/>
      </w:r>
    </w:p>
    <w:p>
      <w:pPr>
        <w:pStyle w:val="Heading2"/>
        <w:spacing w:before="0" w:after="140"/>
        <w:rPr/>
      </w:pPr>
      <w:bookmarkStart w:id="54" w:name="__RefHeading___Toc14058_1134762081"/>
      <w:bookmarkStart w:id="55" w:name="_Toc223962403"/>
      <w:bookmarkEnd w:id="54"/>
      <w:r>
        <w:rPr/>
        <w:t>3.8 Hallazgos 10, 11 y 12 - queueLength, webLimits y appConcurrentRequestLimit</w:t>
      </w:r>
      <w:bookmarkEnd w:id="55"/>
    </w:p>
    <w:p>
      <w:pPr>
        <w:pStyle w:val="Heading3"/>
        <w:rPr/>
      </w:pPr>
      <w:bookmarkStart w:id="56" w:name="__RefHeading___Toc14060_1134762081"/>
      <w:bookmarkStart w:id="57" w:name="_Toc223962404"/>
      <w:bookmarkEnd w:id="56"/>
      <w:r>
        <w:rPr/>
        <w:t>Descripción del Problema - queueLength</w:t>
      </w:r>
      <w:bookmarkEnd w:id="57"/>
    </w:p>
    <w:p>
      <w:pPr>
        <w:pStyle w:val="Normal"/>
        <w:spacing w:before="80" w:after="120"/>
        <w:jc w:val="both"/>
        <w:rPr/>
      </w:pPr>
      <w:r>
        <w:rPr/>
        <w:t>La cola de requests de un Application Pool (queueLength) determina cuantos requests puede acumular el pool antes de retornar HTTP 503.2 (Service Unavailable). Solo WebClientAppPool tiene un valor explicito (4000). Los demás pools usan el defecto de IIS 10 que es 1000 requests.</w:t>
      </w:r>
    </w:p>
    <w:p>
      <w:pPr>
        <w:pStyle w:val="Normal"/>
        <w:spacing w:before="80" w:after="120"/>
        <w:jc w:val="both"/>
        <w:rPr/>
      </w:pPr>
      <w:r>
        <w:rPr/>
        <w:t>Un valor de 1000 puede ser insuficiente para absorber picos de trafico. Sin embargo, valores excesivamente altos tampoco son deseables: una cola larga bajo presión extrema solo retrasa la detección del problema real. El valor debe ser proporcional a la capacidad de procesamiento real del servicio.</w:t>
      </w:r>
    </w:p>
    <w:p>
      <w:pPr>
        <w:pStyle w:val="Normal"/>
        <w:spacing w:before="80" w:after="120"/>
        <w:jc w:val="both"/>
        <w:rPr>
          <w:lang w:val="en-US"/>
        </w:rPr>
      </w:pPr>
      <w:r>
        <w:rPr/>
        <w:t xml:space="preserve">Referencia oficial: </w:t>
      </w:r>
      <w:hyperlink r:id="rId18">
        <w:r>
          <w:rPr>
            <w:rStyle w:val="Style3"/>
            <w:color w:val="2E75B6"/>
            <w:u w:val="single"/>
          </w:rPr>
          <w:t>Application Pool queueLength - IIS Config</w:t>
        </w:r>
      </w:hyperlink>
      <w:r>
        <w:rPr/>
        <w:t xml:space="preserve"> | </w:t>
      </w:r>
      <w:hyperlink r:id="rId19">
        <w:r>
          <w:rPr>
            <w:rStyle w:val="Style3"/>
            <w:color w:val="2E75B6"/>
            <w:u w:val="single"/>
          </w:rPr>
          <w:t>Configuring HTTP 503 responses in IIS</w:t>
        </w:r>
      </w:hyperlink>
    </w:p>
    <w:p>
      <w:pPr>
        <w:pStyle w:val="Normal"/>
        <w:spacing w:before="60" w:after="0"/>
        <w:rPr>
          <w:lang w:val="en-US"/>
        </w:rPr>
      </w:pPr>
      <w:r>
        <w:rPr>
          <w:lang w:val="en-US"/>
        </w:rPr>
      </w:r>
    </w:p>
    <w:p>
      <w:pPr>
        <w:pStyle w:val="Heading3"/>
        <w:rPr/>
      </w:pPr>
      <w:bookmarkStart w:id="58" w:name="__RefHeading___Toc14062_1134762081"/>
      <w:bookmarkStart w:id="59" w:name="_Toc223962405"/>
      <w:bookmarkEnd w:id="58"/>
      <w:r>
        <w:rPr/>
        <w:t>Descripción del Problema - webLimits y appConcurrentRequestLimit</w:t>
      </w:r>
      <w:bookmarkEnd w:id="59"/>
    </w:p>
    <w:p>
      <w:pPr>
        <w:pStyle w:val="Normal"/>
        <w:spacing w:before="80" w:after="120"/>
        <w:jc w:val="both"/>
        <w:rPr/>
      </w:pPr>
      <w:r>
        <w:rPr/>
        <w:t>webLimits es la sección de configuración global de IIS que establece limites a nivel de servidor para todas las conexiones. Los atributos connectionTimeout y minBytesPerSecond son críticos para prevenir la saturación por conexiones colgadas (ya explicado en el hallazgo 3.6 para CDN, pero aplica globalmente).</w:t>
      </w:r>
    </w:p>
    <w:p>
      <w:pPr>
        <w:pStyle w:val="Normal"/>
        <w:spacing w:before="80" w:after="120"/>
        <w:jc w:val="both"/>
        <w:rPr/>
      </w:pPr>
      <w:r>
        <w:rPr/>
        <w:t>appConcurrentRequestLimit controla el numero máximo de requests concurrentes que IIS acepta de forma global. El valor por defecto en IIS 10 es 5000. Para un servidor de servicios REST de alta carga, aumentar este valor puede ser necesario si se superan los 5000 requests concurrentes.</w:t>
      </w:r>
    </w:p>
    <w:p>
      <w:pPr>
        <w:pStyle w:val="Normal"/>
        <w:spacing w:before="80" w:after="120"/>
        <w:jc w:val="both"/>
        <w:rPr>
          <w:lang w:val="en-US"/>
        </w:rPr>
      </w:pPr>
      <w:r>
        <w:rPr/>
        <w:t xml:space="preserve">Referencia oficial: </w:t>
      </w:r>
      <w:hyperlink r:id="rId20">
        <w:r>
          <w:rPr>
            <w:rStyle w:val="Style3"/>
            <w:color w:val="2E75B6"/>
            <w:u w:val="single"/>
          </w:rPr>
          <w:t>webLimits Element - IIS applicationHost.config</w:t>
        </w:r>
      </w:hyperlink>
      <w:r>
        <w:rPr/>
        <w:t xml:space="preserve"> | </w:t>
      </w:r>
      <w:hyperlink r:id="rId21">
        <w:r>
          <w:rPr>
            <w:rStyle w:val="Style3"/>
            <w:color w:val="2E75B6"/>
            <w:u w:val="single"/>
          </w:rPr>
          <w:t>serverRuntime appConcurrentRequestLimit</w:t>
        </w:r>
      </w:hyperlink>
    </w:p>
    <w:p>
      <w:pPr>
        <w:pStyle w:val="Normal"/>
        <w:spacing w:before="6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998"/>
        <w:gridCol w:w="1502"/>
        <w:gridCol w:w="1861"/>
        <w:gridCol w:w="2999"/>
      </w:tblGrid>
      <w:tr>
        <w:trPr>
          <w:tblHeader w:val="true"/>
        </w:trPr>
        <w:tc>
          <w:tcPr>
            <w:tcW w:w="299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Propiedad / Atributo</w:t>
            </w:r>
          </w:p>
        </w:tc>
        <w:tc>
          <w:tcPr>
            <w:tcW w:w="150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Actual</w:t>
            </w:r>
          </w:p>
        </w:tc>
        <w:tc>
          <w:tcPr>
            <w:tcW w:w="186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Valor Recomendado</w:t>
            </w:r>
          </w:p>
        </w:tc>
        <w:tc>
          <w:tcPr>
            <w:tcW w:w="299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Justificación Técnica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queueLength (pools criticos WCF)</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1000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3000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Cola suficiente para absorber picos sin generar 503 prematuros.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queueLength (pools CDN/estaticos)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1000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2000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Menor que servicios REST dado el mayor riesgo de conexiones lentas.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appConcurrentRequestLimit</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5000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8000</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Aumentar el limite global para servidores de alta concurrencia.</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connectionTimeout (webLimits)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120s (defecto)</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30s</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Cierra conexiones TCP inactivas a los 30 segundos.</w:t>
            </w:r>
          </w:p>
        </w:tc>
      </w:tr>
      <w:tr>
        <w:trPr/>
        <w:tc>
          <w:tcPr>
            <w:tcW w:w="2998"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minBytesPerSecond (webLimits)</w:t>
            </w:r>
          </w:p>
        </w:tc>
        <w:tc>
          <w:tcPr>
            <w:tcW w:w="1502"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color w:val="C00000"/>
                <w:sz w:val="19"/>
                <w:szCs w:val="19"/>
              </w:rPr>
              <w:t>0 (sin limite)</w:t>
            </w:r>
          </w:p>
        </w:tc>
        <w:tc>
          <w:tcPr>
            <w:tcW w:w="1861"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1024</w:t>
            </w:r>
          </w:p>
        </w:tc>
        <w:tc>
          <w:tcPr>
            <w:tcW w:w="2999"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Termina conexiones con menos de 1KB/s de throughput.</w:t>
            </w:r>
          </w:p>
        </w:tc>
      </w:tr>
    </w:tbl>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Look w:firstRow="0" w:noVBand="0" w:lastRow="0" w:firstColumn="0" w:lastColumn="0" w:noHBand="0" w:val="0000"/>
      </w:tblPr>
      <w:tblGrid>
        <w:gridCol w:w="9360"/>
      </w:tblGrid>
      <w:tr>
        <w:trPr/>
        <w:tc>
          <w:tcPr>
            <w:tcW w:w="9360" w:type="dxa"/>
            <w:tcBorders>
              <w:top w:val="single" w:sz="4" w:space="0" w:color="555555"/>
              <w:left w:val="single" w:sz="4" w:space="0" w:color="555555"/>
              <w:bottom w:val="single" w:sz="4" w:space="0" w:color="555555"/>
              <w:right w:val="single" w:sz="4" w:space="0" w:color="555555"/>
            </w:tcBorders>
            <w:shd w:color="auto" w:fill="1E1E1E" w:val="clear"/>
          </w:tcPr>
          <w:p>
            <w:pPr>
              <w:pStyle w:val="Normal"/>
              <w:rPr/>
            </w:pPr>
            <w:r>
              <w:rPr>
                <w:rFonts w:eastAsia="Courier New" w:cs="Courier New" w:ascii="Courier New" w:hAnsi="Courier New"/>
                <w:color w:val="D4D4D4"/>
                <w:sz w:val="18"/>
                <w:szCs w:val="18"/>
              </w:rPr>
              <w:t>&lt;!-- applicationHost.config --&gt;</w:t>
            </w:r>
          </w:p>
          <w:p>
            <w:pPr>
              <w:pStyle w:val="Normal"/>
              <w:rPr>
                <w:rFonts w:ascii="Courier New" w:hAnsi="Courier New" w:eastAsia="Courier New" w:cs="Courier New"/>
                <w:color w:val="D4D4D4"/>
                <w:sz w:val="18"/>
                <w:szCs w:val="18"/>
              </w:rPr>
            </w:pPr>
            <w:r>
              <w:rPr>
                <w:rFonts w:eastAsia="Courier New" w:cs="Courier New" w:ascii="Courier New" w:hAnsi="Courier New"/>
                <w:color w:val="D4D4D4"/>
                <w:sz w:val="18"/>
                <w:szCs w:val="18"/>
              </w:rPr>
            </w:r>
          </w:p>
          <w:p>
            <w:pPr>
              <w:pStyle w:val="Normal"/>
              <w:rPr/>
            </w:pPr>
            <w:r>
              <w:rPr>
                <w:rFonts w:eastAsia="Courier New" w:cs="Courier New" w:ascii="Courier New" w:hAnsi="Courier New"/>
                <w:color w:val="D4D4D4"/>
                <w:sz w:val="18"/>
                <w:szCs w:val="18"/>
              </w:rPr>
              <w:t>&lt;!-- 1. webLimits - configuracion global del servidor --&gt;</w:t>
            </w:r>
          </w:p>
          <w:p>
            <w:pPr>
              <w:pStyle w:val="Normal"/>
              <w:rPr>
                <w:lang w:val="en-US"/>
              </w:rPr>
            </w:pPr>
            <w:r>
              <w:rPr>
                <w:rFonts w:eastAsia="Courier New" w:cs="Courier New" w:ascii="Courier New" w:hAnsi="Courier New"/>
                <w:color w:val="D4D4D4"/>
                <w:sz w:val="18"/>
                <w:szCs w:val="18"/>
              </w:rPr>
              <w:t>&lt;webLimits</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connectionTimeout="00:00:30"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headerWaitTimeout="00:00:15"</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minBytesPerSecond="1024" /&gt;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&lt;!-- 2. appConcurrentRequestLimit - en system.webServer --&gt;</w:t>
            </w:r>
          </w:p>
          <w:p>
            <w:pPr>
              <w:pStyle w:val="Normal"/>
              <w:rPr>
                <w:lang w:val="en-US"/>
              </w:rPr>
            </w:pPr>
            <w:r>
              <w:rPr>
                <w:rFonts w:eastAsia="Courier New" w:cs="Courier New" w:ascii="Courier New" w:hAnsi="Courier New"/>
                <w:color w:val="D4D4D4"/>
                <w:sz w:val="18"/>
                <w:szCs w:val="18"/>
              </w:rPr>
              <w:t>&lt;system.webServer&gt;</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&lt;serverRuntime</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appConcurrentRequestLimit="8000"</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frequentHitThreshold="2"</w:t>
            </w:r>
          </w:p>
          <w:p>
            <w:pPr>
              <w:pStyle w:val="Normal"/>
              <w:rPr>
                <w:lang w:val="en-US"/>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frequentHitTimePeriod="00:00:10" /&gt;</w:t>
            </w:r>
          </w:p>
          <w:p>
            <w:pPr>
              <w:pStyle w:val="Normal"/>
              <w:rPr>
                <w:lang w:val="en-US"/>
              </w:rPr>
            </w:pPr>
            <w:r>
              <w:rPr>
                <w:rFonts w:eastAsia="Courier New" w:cs="Courier New" w:ascii="Courier New" w:hAnsi="Courier New"/>
                <w:color w:val="D4D4D4"/>
                <w:sz w:val="18"/>
                <w:szCs w:val="18"/>
              </w:rPr>
              <w:t>&lt;/system.webServer&gt;</w:t>
            </w:r>
          </w:p>
          <w:p>
            <w:pPr>
              <w:pStyle w:val="Normal"/>
              <w:rPr>
                <w:lang w:val="en-US"/>
              </w:rPr>
            </w:pPr>
            <w:r>
              <w:rPr>
                <w:lang w:val="en-US"/>
              </w:rPr>
            </w:r>
          </w:p>
          <w:p>
            <w:pPr>
              <w:pStyle w:val="Normal"/>
              <w:rPr>
                <w:lang w:val="en-US"/>
              </w:rPr>
            </w:pPr>
            <w:r>
              <w:rPr>
                <w:rFonts w:eastAsia="Courier New" w:cs="Courier New" w:ascii="Courier New" w:hAnsi="Courier New"/>
                <w:color w:val="D4D4D4"/>
                <w:sz w:val="18"/>
                <w:szCs w:val="18"/>
              </w:rPr>
              <w:t>&lt;!-- 3. queueLength por pool - en applicationPools --&gt;</w:t>
            </w:r>
          </w:p>
          <w:p>
            <w:pPr>
              <w:pStyle w:val="Normal"/>
              <w:rPr>
                <w:lang w:val="en-US"/>
              </w:rPr>
            </w:pPr>
            <w:r>
              <w:rPr>
                <w:rFonts w:eastAsia="Courier New" w:cs="Courier New" w:ascii="Courier New" w:hAnsi="Courier New"/>
                <w:color w:val="D4D4D4"/>
                <w:sz w:val="18"/>
                <w:szCs w:val="18"/>
              </w:rPr>
              <w:t>&lt;!-- Pools criticos WCF REST: --&gt;</w:t>
            </w:r>
          </w:p>
          <w:p>
            <w:pPr>
              <w:pStyle w:val="Normal"/>
              <w:rPr>
                <w:lang w:val="en-US"/>
              </w:rPr>
            </w:pPr>
            <w:r>
              <w:rPr>
                <w:rFonts w:eastAsia="Courier New" w:cs="Courier New" w:ascii="Courier New" w:hAnsi="Courier New"/>
                <w:color w:val="D4D4D4"/>
                <w:sz w:val="18"/>
                <w:szCs w:val="18"/>
              </w:rPr>
              <w:t>&lt;add name="WSVistaIntegrationConnectAppPool" queueLength="3000" ... /&gt;</w:t>
            </w:r>
          </w:p>
          <w:p>
            <w:pPr>
              <w:pStyle w:val="Normal"/>
              <w:rPr>
                <w:lang w:val="en-US"/>
              </w:rPr>
            </w:pPr>
            <w:r>
              <w:rPr>
                <w:rFonts w:eastAsia="Courier New" w:cs="Courier New" w:ascii="Courier New" w:hAnsi="Courier New"/>
                <w:color w:val="D4D4D4"/>
                <w:sz w:val="18"/>
                <w:szCs w:val="18"/>
              </w:rPr>
              <w:t>&lt;add name="WSVistaIntegrationHOAppPool" queueLength="3000" ... /&gt;</w:t>
            </w:r>
          </w:p>
          <w:p>
            <w:pPr>
              <w:pStyle w:val="Normal"/>
              <w:rPr>
                <w:lang w:val="en-US"/>
              </w:rPr>
            </w:pPr>
            <w:r>
              <w:rPr>
                <w:rFonts w:eastAsia="Courier New" w:cs="Courier New" w:ascii="Courier New" w:hAnsi="Courier New"/>
                <w:color w:val="D4D4D4"/>
                <w:sz w:val="18"/>
                <w:szCs w:val="18"/>
              </w:rPr>
              <w:t>&lt;add name="VistaConnectVenueApiAppPool" queueLength="3000" ... /&gt;</w:t>
            </w:r>
          </w:p>
          <w:p>
            <w:pPr>
              <w:pStyle w:val="Normal"/>
              <w:rPr>
                <w:lang w:val="en-US"/>
              </w:rPr>
            </w:pPr>
            <w:r>
              <w:rPr>
                <w:rFonts w:eastAsia="Courier New" w:cs="Courier New" w:ascii="Courier New" w:hAnsi="Courier New"/>
                <w:color w:val="D4D4D4"/>
                <w:sz w:val="18"/>
                <w:szCs w:val="18"/>
              </w:rPr>
              <w:t>&lt;!-- Pools CDN: --&gt;</w:t>
            </w:r>
          </w:p>
          <w:p>
            <w:pPr>
              <w:pStyle w:val="Normal"/>
              <w:rPr>
                <w:lang w:val="en-US"/>
              </w:rPr>
            </w:pPr>
            <w:r>
              <w:rPr>
                <w:rFonts w:eastAsia="Courier New" w:cs="Courier New" w:ascii="Courier New" w:hAnsi="Courier New"/>
                <w:color w:val="D4D4D4"/>
                <w:sz w:val="18"/>
                <w:szCs w:val="18"/>
              </w:rPr>
              <w:t>&lt;add name="ConnectCDNAppPool" queueLength="2000" ... /&gt;</w:t>
            </w:r>
          </w:p>
          <w:p>
            <w:pPr>
              <w:pStyle w:val="Normal"/>
              <w:rPr/>
            </w:pPr>
            <w:r>
              <w:rPr>
                <w:rFonts w:eastAsia="Courier New" w:cs="Courier New" w:ascii="Courier New" w:hAnsi="Courier New"/>
                <w:color w:val="D4D4D4"/>
                <w:sz w:val="18"/>
                <w:szCs w:val="18"/>
              </w:rPr>
              <w:t>&lt;add name="ITCDNAppPool" queueLength="2000" ... /&gt;</w:t>
            </w:r>
          </w:p>
        </w:tc>
      </w:tr>
    </w:tbl>
    <w:p>
      <w:pPr>
        <w:pStyle w:val="Normal"/>
        <w:rPr/>
      </w:pPr>
      <w:r>
        <w:rPr/>
      </w:r>
      <w:r>
        <w:br w:type="page"/>
      </w:r>
    </w:p>
    <w:p>
      <w:pPr>
        <w:pStyle w:val="Heading2"/>
        <w:spacing w:before="0" w:after="140"/>
        <w:rPr/>
      </w:pPr>
      <w:bookmarkStart w:id="60" w:name="__RefHeading___Toc14064_1134762081"/>
      <w:bookmarkStart w:id="61" w:name="_Toc223962406"/>
      <w:bookmarkEnd w:id="60"/>
      <w:r>
        <w:rPr/>
        <w:t>3.9 Hallazgo 13 - Reciclajes sin Horario Programado</w:t>
      </w:r>
      <w:bookmarkEnd w:id="61"/>
    </w:p>
    <w:p>
      <w:pPr>
        <w:pStyle w:val="Heading3"/>
        <w:rPr/>
      </w:pPr>
      <w:bookmarkStart w:id="62" w:name="__RefHeading___Toc14066_1134762081"/>
      <w:bookmarkStart w:id="63" w:name="_Toc223962407"/>
      <w:bookmarkEnd w:id="62"/>
      <w:r>
        <w:rPr/>
        <w:t>Descripción del Problema</w:t>
      </w:r>
      <w:bookmarkEnd w:id="63"/>
    </w:p>
    <w:p>
      <w:pPr>
        <w:pStyle w:val="Normal"/>
        <w:spacing w:before="80" w:after="120"/>
        <w:jc w:val="both"/>
        <w:rPr/>
      </w:pPr>
      <w:r>
        <w:rPr/>
        <w:t>Sin un horario de reciclaje configurado, IIS usa un intervalo de tiempo aleatorio de 29 horas (1740 minutos). Los reciclajes pueden ocurrir en cualquier momento, incluyendo horarios de alta demanda operacional. Durante el reciclaje el pool no acepta requests hasta que el nuevo worker process este listo.</w:t>
      </w:r>
    </w:p>
    <w:p>
      <w:pPr>
        <w:pStyle w:val="Normal"/>
        <w:spacing w:before="80" w:after="120"/>
        <w:jc w:val="both"/>
        <w:rPr>
          <w:lang w:val="en-US"/>
        </w:rPr>
      </w:pPr>
      <w:r>
        <w:rPr/>
        <w:t xml:space="preserve">Referencia oficial: </w:t>
      </w:r>
      <w:hyperlink r:id="rId22">
        <w:r>
          <w:rPr>
            <w:rStyle w:val="Style3"/>
            <w:color w:val="2E75B6"/>
            <w:u w:val="single"/>
          </w:rPr>
          <w:t>Application Pool Recycling - IIS Config</w:t>
        </w:r>
      </w:hyperlink>
    </w:p>
    <w:p>
      <w:pPr>
        <w:pStyle w:val="Normal"/>
        <w:spacing w:before="60" w:after="0"/>
        <w:rPr>
          <w:lang w:val="en-US"/>
        </w:rPr>
      </w:pPr>
      <w:r>
        <w:rPr>
          <w:lang w:val="en-US"/>
        </w:rPr>
      </w:r>
    </w:p>
    <w:p>
      <w:pPr>
        <w:pStyle w:val="Normal"/>
        <w:spacing w:before="80" w:after="120"/>
        <w:jc w:val="both"/>
        <w:rPr/>
      </w:pPr>
      <w:r>
        <w:rPr/>
        <w:t>Se recomienda escalonar los reciclajes en horario nocturno de mínima carga, separados al menos 15 minutos entre pools:</w:t>
      </w:r>
    </w:p>
    <w:p>
      <w:pPr>
        <w:pStyle w:val="Normal"/>
        <w:spacing w:before="6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3713"/>
        <w:gridCol w:w="1770"/>
        <w:gridCol w:w="3877"/>
      </w:tblGrid>
      <w:tr>
        <w:trPr>
          <w:tblHeader w:val="true"/>
        </w:trPr>
        <w:tc>
          <w:tcPr>
            <w:tcW w:w="3713"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Application Pool</w:t>
            </w:r>
          </w:p>
        </w:tc>
        <w:tc>
          <w:tcPr>
            <w:tcW w:w="177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Horario Recomendado</w:t>
            </w:r>
          </w:p>
        </w:tc>
        <w:tc>
          <w:tcPr>
            <w:tcW w:w="3877"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Razón del Escalonamiento</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WebClientAppPool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03:00</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Mover del 02:00 actual para escalonar</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WSVistaIntegrationConnectAppPool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03:15</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Pool mas critico - horario de mínimo trafico</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WSVistaIntegrationHOAppPool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03:30</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15 min de separación garantiza disponibilidad</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VistaConnectMaintenanceApiAppPool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03:45</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Separación escalonada</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VistaConnectReportingApiAppPool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04:00</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Separación escalonada</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VistaConnectVenueApiAppPool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04:15</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Separación escalonada</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ConnectCDNAppPool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04:30</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Contenido estático - bajo impacto operacional</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ITCDNAppPool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04:45</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Contenido estático - bajo impacto operacional</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ITBrowsingAppPool / ITTicketingAppPool</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05:00</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Baja actividad operacional</w:t>
            </w:r>
          </w:p>
        </w:tc>
      </w:tr>
      <w:tr>
        <w:trPr/>
        <w:tc>
          <w:tcPr>
            <w:tcW w:w="3713"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CallCentreAppPool / WSVistaInmobily</w:t>
            </w:r>
          </w:p>
        </w:tc>
        <w:tc>
          <w:tcPr>
            <w:tcW w:w="1770"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05:15</w:t>
            </w:r>
          </w:p>
        </w:tc>
        <w:tc>
          <w:tcPr>
            <w:tcW w:w="387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Baja actividad operacional</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2"/>
        <w:spacing w:before="0" w:after="140"/>
        <w:rPr/>
      </w:pPr>
      <w:bookmarkStart w:id="64" w:name="__RefHeading___Toc14064_1134762081_Copia"/>
      <w:bookmarkStart w:id="65" w:name="_Toc223962406_Copia_1"/>
      <w:bookmarkEnd w:id="64"/>
      <w:r>
        <w:rPr/>
        <w:t xml:space="preserve">3.10 </w:t>
      </w:r>
      <w:bookmarkEnd w:id="65"/>
      <w:r>
        <w:rPr/>
        <w:t>Recomendaciones adicionales</w:t>
      </w:r>
    </w:p>
    <w:p>
      <w:pPr>
        <w:pStyle w:val="Heading2"/>
        <w:spacing w:before="0" w:after="140"/>
        <w:rPr/>
      </w:pPr>
      <w:r>
        <w:rPr/>
      </w:r>
    </w:p>
    <w:p>
      <w:pPr>
        <w:pStyle w:val="Heading3"/>
        <w:rPr/>
      </w:pPr>
      <w:bookmarkStart w:id="66" w:name="__RefHeading___Toc14066_1134762081_Copia"/>
      <w:bookmarkStart w:id="67" w:name="_Toc223962407_Copia_1"/>
      <w:bookmarkEnd w:id="66"/>
      <w:r>
        <w:rPr/>
        <w:t>R</w:t>
      </w:r>
      <w:bookmarkEnd w:id="67"/>
      <w:r>
        <w:rPr/>
        <w:t>ecomendaciones finales</w:t>
      </w:r>
    </w:p>
    <w:p>
      <w:pPr>
        <w:pStyle w:val="Normal"/>
        <w:spacing w:before="80" w:after="120"/>
        <w:jc w:val="both"/>
        <w:rPr/>
      </w:pPr>
      <w:r>
        <w:rPr/>
        <w:t>A pesar de todas las configuraciones que se recomiendan ajustar en este documente existen otros parámetros que pueden ayudar a mejorar el rendimiento de una aplicación.</w:t>
      </w:r>
    </w:p>
    <w:p>
      <w:pPr>
        <w:pStyle w:val="Normal"/>
        <w:spacing w:before="80" w:after="120"/>
        <w:jc w:val="both"/>
        <w:rPr/>
      </w:pPr>
      <w:r>
        <w:rPr/>
        <w:t>- Luego de realizar todos los cambios se debe de analizar si es necesario cambiar en WebClientAppPool , la configuración de worker process (maxProcesses="1") a un valor de 2.</w:t>
      </w:r>
    </w:p>
    <w:p>
      <w:pPr>
        <w:pStyle w:val="Normal"/>
        <w:spacing w:before="80" w:after="120"/>
        <w:jc w:val="both"/>
        <w:rPr/>
      </w:pPr>
      <w:r>
        <w:rPr/>
        <w:t>- Cambiar la ubicación de los archivos de logs de IIS para que no comparten IO con el sistema operativo, se recomienda una unidad separada solo para los logs.</w:t>
      </w:r>
    </w:p>
    <w:p>
      <w:pPr>
        <w:pStyle w:val="Normal"/>
        <w:spacing w:before="80" w:after="120"/>
        <w:jc w:val="both"/>
        <w:rPr/>
      </w:pPr>
      <w:r>
        <w:rPr/>
        <w:t>- Verificar lineas bases de los servidores virtuales, esto para poder tener recursos virtuales suficientes para recibir una carga de trabajo.</w:t>
      </w:r>
    </w:p>
    <w:p>
      <w:pPr>
        <w:pStyle w:val="Normal"/>
        <w:spacing w:before="80" w:after="120"/>
        <w:jc w:val="both"/>
        <w:rPr/>
      </w:pPr>
      <w:r>
        <w:rPr/>
        <w:t>- Verificar lineas bases de los servidores físicos, con esto se garantiza que se puedan asignar los recursos a la VM necesarios para su funcionamiento.</w:t>
      </w:r>
    </w:p>
    <w:p>
      <w:pPr>
        <w:pStyle w:val="Normal"/>
        <w:spacing w:before="80" w:after="120"/>
        <w:jc w:val="both"/>
        <w:rPr/>
      </w:pPr>
      <w:r>
        <w:rPr/>
        <w:t>- Verificar cuellos de botella a nivel de IO de disco.</w:t>
      </w:r>
    </w:p>
    <w:p>
      <w:pPr>
        <w:pStyle w:val="Normal"/>
        <w:spacing w:before="80" w:after="120"/>
        <w:jc w:val="both"/>
        <w:rPr/>
      </w:pPr>
      <w:r>
        <w:rPr/>
        <w:t>- Se podría considerar la implementación de un segundo nodo de API connect con un balanceador (físico o virtual) que sirva tanto para balancear la carga como un HA del sistema principal que recibe todas las peticiones.</w:t>
      </w:r>
    </w:p>
    <w:p>
      <w:pPr>
        <w:pStyle w:val="Normal"/>
        <w:spacing w:before="80" w:after="120"/>
        <w:jc w:val="both"/>
        <w:rPr/>
      </w:pPr>
      <w:r>
        <w:rPr/>
        <w:t>- Se debe de realizar un análisis a nivel de la capa de datos que incluya el servidor y el motor de base de datos, así como sus procedimientos para las aplicaciones y la administración.</w:t>
      </w:r>
      <w:r>
        <w:br w:type="page"/>
      </w:r>
    </w:p>
    <w:p>
      <w:pPr>
        <w:pStyle w:val="Heading1"/>
        <w:pBdr>
          <w:bottom w:val="single" w:sz="10" w:space="4" w:color="2E75B6"/>
        </w:pBdr>
        <w:spacing w:before="0" w:after="200"/>
        <w:rPr/>
      </w:pPr>
      <w:bookmarkStart w:id="68" w:name="__RefHeading___Toc14068_1134762081"/>
      <w:bookmarkStart w:id="69" w:name="_Toc223962408"/>
      <w:bookmarkEnd w:id="68"/>
      <w:r>
        <w:rPr/>
        <w:t>4. Plan de Implementación por Fases</w:t>
      </w:r>
      <w:bookmarkEnd w:id="69"/>
    </w:p>
    <w:p>
      <w:pPr>
        <w:pStyle w:val="Normal"/>
        <w:spacing w:before="80" w:after="120"/>
        <w:jc w:val="both"/>
        <w:rPr/>
      </w:pPr>
      <w:r>
        <w:rPr/>
        <w:t>Todos los cambios se realizan exclusivamente en archivos de configuración XML. Se recomienda una ventana de mantenimiento nocturna con backup previo para cada fase.</w:t>
      </w:r>
    </w:p>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643"/>
        <w:gridCol w:w="701"/>
        <w:gridCol w:w="2487"/>
        <w:gridCol w:w="5529"/>
      </w:tblGrid>
      <w:tr>
        <w:trPr>
          <w:tblHeader w:val="true"/>
        </w:trPr>
        <w:tc>
          <w:tcPr>
            <w:tcW w:w="643"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Fase</w:t>
            </w:r>
          </w:p>
        </w:tc>
        <w:tc>
          <w:tcPr>
            <w:tcW w:w="70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Prior.</w:t>
            </w:r>
          </w:p>
        </w:tc>
        <w:tc>
          <w:tcPr>
            <w:tcW w:w="2487"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Cambio a Realizar</w:t>
            </w:r>
          </w:p>
        </w:tc>
        <w:tc>
          <w:tcPr>
            <w:tcW w:w="552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Archivo / Ubicación Exacta</w:t>
            </w:r>
          </w:p>
        </w:tc>
      </w:tr>
      <w:tr>
        <w:trPr/>
        <w:tc>
          <w:tcPr>
            <w:tcW w:w="643"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Fase 1</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P0</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webLimits: connectionTimeout=30s, minBytesPerSecond=1024, headerWaitTimeout=15s</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seccion &lt;webLimits&gt;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Fase 1</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P0</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startMode=AlwaysRunning, idleTimeout=00:00:00 en pools criticos</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processModel de los 6 pools principales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Fase 1</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P0</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appConcurrentRequestLimit por app REST en &lt;location&gt;</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bloques &lt;location path=...&gt;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Fase 1</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P0</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Cache cliente CDN: clientCache UseMaxAge 7 dias, kernel cache profiles</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bloques &lt;location&gt; para CDN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DEDED" w:val="clear"/>
            <w:vAlign w:val="center"/>
          </w:tcPr>
          <w:p>
            <w:pPr>
              <w:pStyle w:val="Normal"/>
              <w:jc w:val="center"/>
              <w:rPr/>
            </w:pPr>
            <w:r>
              <w:rPr>
                <w:b/>
                <w:bCs/>
                <w:color w:val="C00000"/>
                <w:sz w:val="19"/>
                <w:szCs w:val="19"/>
              </w:rPr>
              <w:t>Fase 1</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P1</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maxconnection verificar y ajustar en machine.config (archivo del runtime .NET, no del proveedor)</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i/>
                <w:iCs/>
                <w:sz w:val="18"/>
                <w:szCs w:val="18"/>
              </w:rPr>
              <w:t>C:\Windows\Microsoft.NET\Framework64\v4.0.30319\CONFIG\machine.config</w:t>
            </w:r>
          </w:p>
        </w:tc>
      </w:tr>
      <w:tr>
        <w:trPr/>
        <w:tc>
          <w:tcPr>
            <w:tcW w:w="643"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Fase 2</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P1</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serviceThrottling WCF: behavior sin nombre via Web.config overlay (nuevo archivo)</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Web.config overlay creado por admin en carpeta del servicio - NO modifica Web.config original</w:t>
            </w:r>
          </w:p>
        </w:tc>
      </w:tr>
      <w:tr>
        <w:trPr/>
        <w:tc>
          <w:tcPr>
            <w:tcW w:w="643"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Fase 2</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P1</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compilation debug=false - A coordinar con proveedor VISTA</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Web.config del proveedor - requiere coordinación con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Fase 2</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P1</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enable32BitAppOnWin64=false (previa validación con proveedor)</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tras confirmar ausencia de dependencias COM 32bit</w:t>
            </w:r>
          </w:p>
        </w:tc>
      </w:tr>
      <w:tr>
        <w:trPr/>
        <w:tc>
          <w:tcPr>
            <w:tcW w:w="643"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Fase 2</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P1</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Compresion: application/json, application/xml, dynamicCompressionLevel=4</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seccion &lt;httpCompression&gt;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FFF3CD" w:val="clear"/>
            <w:vAlign w:val="center"/>
          </w:tcPr>
          <w:p>
            <w:pPr>
              <w:pStyle w:val="Normal"/>
              <w:jc w:val="center"/>
              <w:rPr/>
            </w:pPr>
            <w:r>
              <w:rPr>
                <w:b/>
                <w:bCs/>
                <w:color w:val="7B4F00"/>
                <w:sz w:val="19"/>
                <w:szCs w:val="19"/>
              </w:rPr>
              <w:t>Fase 2</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P2</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queueLength=3000 (servicios REST), queueLength=2000 (CDN)</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atributo queueLength de cada pool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Fase 3</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P2</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Escalonamiento de reciclajes en horarios nocturnos</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applicationHost.config - seccion &lt;recycling&gt; de cada pool - NO toca proveedor</w:t>
            </w:r>
          </w:p>
        </w:tc>
      </w:tr>
      <w:tr>
        <w:trPr/>
        <w:tc>
          <w:tcPr>
            <w:tcW w:w="643" w:type="dxa"/>
            <w:tcBorders>
              <w:top w:val="single" w:sz="4" w:space="0" w:color="CCCCCC"/>
              <w:left w:val="single" w:sz="4" w:space="0" w:color="CCCCCC"/>
              <w:bottom w:val="single" w:sz="4" w:space="0" w:color="CCCCCC"/>
              <w:right w:val="single" w:sz="4" w:space="0" w:color="CCCCCC"/>
            </w:tcBorders>
            <w:shd w:color="auto" w:fill="E2EFDA" w:val="clear"/>
            <w:vAlign w:val="center"/>
          </w:tcPr>
          <w:p>
            <w:pPr>
              <w:pStyle w:val="Normal"/>
              <w:jc w:val="center"/>
              <w:rPr/>
            </w:pPr>
            <w:r>
              <w:rPr>
                <w:b/>
                <w:bCs/>
                <w:color w:val="375623"/>
                <w:sz w:val="19"/>
                <w:szCs w:val="19"/>
              </w:rPr>
              <w:t>Fase 3</w:t>
            </w:r>
          </w:p>
        </w:tc>
        <w:tc>
          <w:tcPr>
            <w:tcW w:w="701"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jc w:val="center"/>
              <w:rPr/>
            </w:pPr>
            <w:r>
              <w:rPr>
                <w:b/>
                <w:bCs/>
                <w:sz w:val="19"/>
                <w:szCs w:val="19"/>
              </w:rPr>
              <w:t>P2</w:t>
            </w:r>
          </w:p>
        </w:tc>
        <w:tc>
          <w:tcPr>
            <w:tcW w:w="2487"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Thread pool y gcServer en machine.config</w:t>
            </w:r>
          </w:p>
        </w:tc>
        <w:tc>
          <w:tcPr>
            <w:tcW w:w="5529"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i/>
                <w:iCs/>
                <w:sz w:val="18"/>
                <w:szCs w:val="18"/>
              </w:rPr>
              <w:t>C:\Windows\Microsoft.NET\Framework64\v4.0.30319\CONFIG\machine.config</w:t>
            </w:r>
          </w:p>
        </w:tc>
      </w:tr>
    </w:tbl>
    <w:p>
      <w:pPr>
        <w:pStyle w:val="Normal"/>
        <w:spacing w:before="100" w:after="0"/>
        <w:rPr>
          <w:lang w:val="en-US"/>
        </w:rPr>
      </w:pPr>
      <w:r>
        <w:rPr>
          <w:lang w:val="en-US"/>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1383"/>
        <w:gridCol w:w="7977"/>
      </w:tblGrid>
      <w:tr>
        <w:trPr/>
        <w:tc>
          <w:tcPr>
            <w:tcW w:w="1383"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jc w:val="center"/>
              <w:rPr/>
            </w:pPr>
            <w:r>
              <w:rPr>
                <w:b/>
                <w:bCs/>
                <w:color w:val="FFFFFF"/>
                <w:sz w:val="20"/>
                <w:szCs w:val="20"/>
              </w:rPr>
              <w:t>ROLLBACK</w:t>
            </w:r>
          </w:p>
        </w:tc>
        <w:tc>
          <w:tcPr>
            <w:tcW w:w="7977" w:type="dxa"/>
            <w:tcBorders>
              <w:top w:val="single" w:sz="4" w:space="0" w:color="CCCCCC"/>
              <w:left w:val="single" w:sz="4" w:space="0" w:color="CCCCCC"/>
              <w:bottom w:val="single" w:sz="4" w:space="0" w:color="CCCCCC"/>
              <w:right w:val="single" w:sz="4" w:space="0" w:color="CCCCCC"/>
            </w:tcBorders>
            <w:shd w:color="auto" w:fill="F5F5F5" w:val="clear"/>
            <w:vAlign w:val="center"/>
          </w:tcPr>
          <w:p>
            <w:pPr>
              <w:pStyle w:val="Normal"/>
              <w:rPr>
                <w:lang w:val="en-US"/>
              </w:rPr>
            </w:pPr>
            <w:r>
              <w:rPr>
                <w:sz w:val="20"/>
                <w:szCs w:val="20"/>
              </w:rPr>
              <w:t>Antes de cualquier cambio en applicationHost.config: realizar un respaldo applicationHost.config applicationHost.config.bak_YYYYMMDD. Para machine.config realizar el mismo proceso. Verificar con: “%windir%\system32\inetsrv\appcmd.exe list apppool /processModel.userName:*” la configuración de usuarios con la que se ejecuta los pools y respaldar el resultado. Con todo esto se podría realizar un rollback adicional a esto se podría tomar como precaución adicional un snapshot del servidor previo a realizar todos los cambios y por cada fase que se realice cambios.</w:t>
            </w:r>
          </w:p>
        </w:tc>
      </w:tr>
    </w:tbl>
    <w:p>
      <w:pPr>
        <w:pStyle w:val="Normal"/>
        <w:rPr>
          <w:lang w:val="en-US"/>
        </w:rPr>
      </w:pPr>
      <w:r>
        <w:rPr>
          <w:lang w:val="en-US"/>
        </w:rPr>
      </w:r>
      <w:r>
        <w:br w:type="page"/>
      </w:r>
    </w:p>
    <w:p>
      <w:pPr>
        <w:pStyle w:val="Heading1"/>
        <w:pBdr>
          <w:bottom w:val="single" w:sz="10" w:space="4" w:color="2E75B6"/>
        </w:pBdr>
        <w:spacing w:before="0" w:after="200"/>
        <w:rPr/>
      </w:pPr>
      <w:bookmarkStart w:id="70" w:name="__RefHeading___Toc14070_1134762081"/>
      <w:bookmarkStart w:id="71" w:name="_Toc223962409"/>
      <w:bookmarkEnd w:id="70"/>
      <w:r>
        <w:rPr/>
        <w:t>5. Referencias Oficiales Microsoft</w:t>
      </w:r>
      <w:bookmarkEnd w:id="71"/>
    </w:p>
    <w:p>
      <w:pPr>
        <w:pStyle w:val="Normal"/>
        <w:spacing w:before="80" w:after="120"/>
        <w:jc w:val="both"/>
        <w:rPr/>
      </w:pPr>
      <w:r>
        <w:rPr/>
        <w:t>Todos los cambios propuestos están respaldados por documentación oficial de Microsoft Learn. La siguiente tabla consolida todas las referencias utilizadas en este documento:</w:t>
      </w:r>
    </w:p>
    <w:p>
      <w:pPr>
        <w:pStyle w:val="Normal"/>
        <w:spacing w:before="80" w:after="0"/>
        <w:rPr/>
      </w:pPr>
      <w:r>
        <w:rPr/>
      </w:r>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822"/>
        <w:gridCol w:w="4750"/>
        <w:gridCol w:w="1788"/>
      </w:tblGrid>
      <w:tr>
        <w:trPr>
          <w:tblHeader w:val="true"/>
        </w:trPr>
        <w:tc>
          <w:tcPr>
            <w:tcW w:w="2822"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Tema</w:t>
            </w:r>
          </w:p>
        </w:tc>
        <w:tc>
          <w:tcPr>
            <w:tcW w:w="4750"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Enlace Oficial Microsoft</w:t>
            </w:r>
          </w:p>
        </w:tc>
        <w:tc>
          <w:tcPr>
            <w:tcW w:w="1788"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Sección</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Performance Tuning IIS 10 / WS 2016</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23">
              <w:r>
                <w:rPr>
                  <w:rStyle w:val="Style3"/>
                  <w:color w:val="2E75B6"/>
                  <w:sz w:val="18"/>
                  <w:szCs w:val="18"/>
                  <w:u w:val="single"/>
                </w:rPr>
                <w:t>Performance Tuning Guidelines for Windows Server - Web Server Role</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Hallazgos 3.1, 3.3</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IIS Best Practices</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24">
              <w:r>
                <w:rPr>
                  <w:rStyle w:val="Style3"/>
                  <w:color w:val="2E75B6"/>
                  <w:sz w:val="18"/>
                  <w:szCs w:val="18"/>
                  <w:u w:val="single"/>
                </w:rPr>
                <w:t>IIS Best Practices - Microsoft Tech Community</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Hallazgos 3.3, 3.9</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ServicePointManager DefaultConnectionLimit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25">
              <w:r>
                <w:rPr>
                  <w:rStyle w:val="Style3"/>
                  <w:color w:val="2E75B6"/>
                  <w:sz w:val="18"/>
                  <w:szCs w:val="18"/>
                  <w:u w:val="single"/>
                </w:rPr>
                <w:t>ServicePointManager.DefaultConnectionLimit Property (.NET API)</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3.1</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connectionManagement Element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26">
              <w:r>
                <w:rPr>
                  <w:rStyle w:val="Style3"/>
                  <w:color w:val="2E75B6"/>
                  <w:sz w:val="18"/>
                  <w:szCs w:val="18"/>
                  <w:u w:val="single"/>
                </w:rPr>
                <w:t>connectionManagement Element (Network Settings)</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3.1</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lang w:val="en-US"/>
              </w:rPr>
            </w:pPr>
            <w:r>
              <w:rPr>
                <w:b/>
                <w:bCs/>
                <w:sz w:val="19"/>
                <w:szCs w:val="19"/>
              </w:rPr>
              <w:t>site limits Element (maxConnections entrantes)</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27">
              <w:r>
                <w:rPr>
                  <w:rStyle w:val="Style3"/>
                  <w:color w:val="2E75B6"/>
                  <w:sz w:val="18"/>
                  <w:szCs w:val="18"/>
                  <w:u w:val="single"/>
                </w:rPr>
                <w:t>limits Element for site - IIS Config (distinto de System.Net)</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3.1 - Aclaración</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Expect100Continue Property</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28">
              <w:r>
                <w:rPr>
                  <w:rStyle w:val="Style3"/>
                  <w:color w:val="2E75B6"/>
                  <w:sz w:val="18"/>
                  <w:szCs w:val="18"/>
                  <w:u w:val="single"/>
                </w:rPr>
                <w:t>ServicePointManager.Expect100Continue (.NET API)</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3.1</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UseNagleAlgorithm Property</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29">
              <w:r>
                <w:rPr>
                  <w:rStyle w:val="Style3"/>
                  <w:color w:val="2E75B6"/>
                  <w:sz w:val="18"/>
                  <w:szCs w:val="18"/>
                  <w:u w:val="single"/>
                </w:rPr>
                <w:t>ServicePointManager.UseNagleAlgorithm (.NET API)</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3.1</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serviceThrottling WCF (config)</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30">
              <w:r>
                <w:rPr>
                  <w:rStyle w:val="Style3"/>
                  <w:color w:val="2E75B6"/>
                  <w:sz w:val="18"/>
                  <w:szCs w:val="18"/>
                  <w:u w:val="single"/>
                </w:rPr>
                <w:t>serviceThrottling Element - WCF Configuration</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3.2</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ServiceThrottlingBehavior Class</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31">
              <w:r>
                <w:rPr>
                  <w:rStyle w:val="Style3"/>
                  <w:color w:val="2E75B6"/>
                  <w:sz w:val="18"/>
                  <w:szCs w:val="18"/>
                  <w:u w:val="single"/>
                </w:rPr>
                <w:t>ServiceThrottlingBehavior (.NET WCF API)</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3.2</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Application Pool add Element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32">
              <w:r>
                <w:rPr>
                  <w:rStyle w:val="Style3"/>
                  <w:color w:val="2E75B6"/>
                  <w:sz w:val="18"/>
                  <w:szCs w:val="18"/>
                  <w:u w:val="single"/>
                </w:rPr>
                <w:t>add Element for applicationPools (IIS Config)</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Hallazgos 3.3, 3.4, 3.8</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Application Initialization IIS 8+</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33">
              <w:r>
                <w:rPr>
                  <w:rStyle w:val="Style3"/>
                  <w:color w:val="2E75B6"/>
                  <w:sz w:val="18"/>
                  <w:szCs w:val="18"/>
                  <w:u w:val="single"/>
                </w:rPr>
                <w:t>Application Initialization Module (IIS 8.0)</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3.3</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enable32BitAppOnWin64</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34">
              <w:r>
                <w:rPr>
                  <w:rStyle w:val="Style3"/>
                  <w:color w:val="2E75B6"/>
                  <w:sz w:val="18"/>
                  <w:szCs w:val="18"/>
                  <w:u w:val="single"/>
                </w:rPr>
                <w:t>Running 32-bit Applications on 64-bit Windows</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3.4</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compilation debug=false</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35">
              <w:r>
                <w:rPr>
                  <w:rStyle w:val="Style3"/>
                  <w:color w:val="2E75B6"/>
                  <w:sz w:val="18"/>
                  <w:szCs w:val="18"/>
                  <w:u w:val="single"/>
                </w:rPr>
                <w:t>compilation Element (ASP.NET Configuration)</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3.5</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webLimits Element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36">
              <w:r>
                <w:rPr>
                  <w:rStyle w:val="Style3"/>
                  <w:color w:val="2E75B6"/>
                  <w:sz w:val="18"/>
                  <w:szCs w:val="18"/>
                  <w:u w:val="single"/>
                </w:rPr>
                <w:t>webLimits Element - IIS applicationHost.config</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Hallazgos 3.6, 3.8</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clientCache Static Content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37">
              <w:r>
                <w:rPr>
                  <w:rStyle w:val="Style3"/>
                  <w:color w:val="2E75B6"/>
                  <w:sz w:val="18"/>
                  <w:szCs w:val="18"/>
                  <w:u w:val="single"/>
                </w:rPr>
                <w:t>clientCache Element - IIS staticContent</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3.6</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Kernel Cache IIS</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38">
              <w:r>
                <w:rPr>
                  <w:rStyle w:val="Style3"/>
                  <w:color w:val="2E75B6"/>
                  <w:sz w:val="18"/>
                  <w:szCs w:val="18"/>
                  <w:u w:val="single"/>
                </w:rPr>
                <w:t>HTTP Kernel Caching in IIS (Caching Element)</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3.6</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httpCompression dynamicTypes</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39">
              <w:r>
                <w:rPr>
                  <w:rStyle w:val="Style3"/>
                  <w:color w:val="2E75B6"/>
                  <w:sz w:val="18"/>
                  <w:szCs w:val="18"/>
                  <w:u w:val="single"/>
                </w:rPr>
                <w:t>dynamicTypes Element for httpCompression</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3.7</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queueLength Application Pool</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40">
              <w:r>
                <w:rPr>
                  <w:rStyle w:val="Style3"/>
                  <w:color w:val="2E75B6"/>
                  <w:sz w:val="18"/>
                  <w:szCs w:val="18"/>
                  <w:u w:val="single"/>
                </w:rPr>
                <w:t>Application Pool queueLength Attribute</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3.8</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appConcurrentRequestLimit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pPr>
            <w:hyperlink r:id="rId41">
              <w:r>
                <w:rPr>
                  <w:rStyle w:val="Style3"/>
                  <w:color w:val="2E75B6"/>
                  <w:sz w:val="18"/>
                  <w:szCs w:val="18"/>
                  <w:u w:val="single"/>
                </w:rPr>
                <w:t>serverRuntime appConcurrentRequestLimit</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3.8</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Application Pool Recycling</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42">
              <w:r>
                <w:rPr>
                  <w:rStyle w:val="Style3"/>
                  <w:color w:val="2E75B6"/>
                  <w:sz w:val="18"/>
                  <w:szCs w:val="18"/>
                  <w:u w:val="single"/>
                </w:rPr>
                <w:t>Recycling Settings for an Application Pool</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Hallazgo 3.9</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gcServer Element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43">
              <w:r>
                <w:rPr>
                  <w:rStyle w:val="Style3"/>
                  <w:color w:val="2E75B6"/>
                  <w:sz w:val="18"/>
                  <w:szCs w:val="18"/>
                  <w:u w:val="single"/>
                </w:rPr>
                <w:t>runtime gcServer Element (.NET Config)</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Plan Fase 3</w:t>
            </w:r>
          </w:p>
        </w:tc>
      </w:tr>
      <w:tr>
        <w:trPr/>
        <w:tc>
          <w:tcPr>
            <w:tcW w:w="2822" w:type="dxa"/>
            <w:tcBorders>
              <w:top w:val="single" w:sz="4" w:space="0" w:color="CCCCCC"/>
              <w:left w:val="single" w:sz="4" w:space="0" w:color="CCCCCC"/>
              <w:bottom w:val="single" w:sz="4" w:space="0" w:color="CCCCCC"/>
              <w:right w:val="single" w:sz="4" w:space="0" w:color="CCCCCC"/>
            </w:tcBorders>
            <w:shd w:color="auto" w:fill="F2F2F2" w:val="clear"/>
            <w:vAlign w:val="center"/>
          </w:tcPr>
          <w:p>
            <w:pPr>
              <w:pStyle w:val="Normal"/>
              <w:rPr/>
            </w:pPr>
            <w:r>
              <w:rPr>
                <w:b/>
                <w:bCs/>
                <w:sz w:val="19"/>
                <w:szCs w:val="19"/>
              </w:rPr>
              <w:t>processModel Element</w:t>
            </w:r>
          </w:p>
        </w:tc>
        <w:tc>
          <w:tcPr>
            <w:tcW w:w="4750" w:type="dxa"/>
            <w:tcBorders>
              <w:top w:val="single" w:sz="4" w:space="0" w:color="CCCCCC"/>
              <w:left w:val="single" w:sz="4" w:space="0" w:color="CCCCCC"/>
              <w:bottom w:val="single" w:sz="4" w:space="0" w:color="CCCCCC"/>
              <w:right w:val="single" w:sz="4" w:space="0" w:color="CCCCCC"/>
            </w:tcBorders>
          </w:tcPr>
          <w:p>
            <w:pPr>
              <w:pStyle w:val="Normal"/>
              <w:rPr>
                <w:lang w:val="en-US"/>
              </w:rPr>
            </w:pPr>
            <w:hyperlink r:id="rId44">
              <w:r>
                <w:rPr>
                  <w:rStyle w:val="Style3"/>
                  <w:color w:val="2E75B6"/>
                  <w:sz w:val="18"/>
                  <w:szCs w:val="18"/>
                  <w:u w:val="single"/>
                </w:rPr>
                <w:t>processModel Element (ASP.NET Config)</w:t>
              </w:r>
            </w:hyperlink>
          </w:p>
        </w:tc>
        <w:tc>
          <w:tcPr>
            <w:tcW w:w="1788" w:type="dxa"/>
            <w:tcBorders>
              <w:top w:val="single" w:sz="4" w:space="0" w:color="CCCCCC"/>
              <w:left w:val="single" w:sz="4" w:space="0" w:color="CCCCCC"/>
              <w:bottom w:val="single" w:sz="4" w:space="0" w:color="CCCCCC"/>
              <w:right w:val="single" w:sz="4" w:space="0" w:color="CCCCCC"/>
            </w:tcBorders>
            <w:vAlign w:val="center"/>
          </w:tcPr>
          <w:p>
            <w:pPr>
              <w:pStyle w:val="Normal"/>
              <w:rPr/>
            </w:pPr>
            <w:r>
              <w:rPr>
                <w:i/>
                <w:iCs/>
                <w:sz w:val="18"/>
                <w:szCs w:val="18"/>
              </w:rPr>
              <w:t>Plan Fase 3</w:t>
            </w:r>
          </w:p>
        </w:tc>
      </w:tr>
    </w:tbl>
    <w:p>
      <w:pPr>
        <w:pStyle w:val="Normal"/>
        <w:rPr/>
      </w:pPr>
      <w:r>
        <w:rPr/>
      </w:r>
      <w:r>
        <w:br w:type="page"/>
      </w:r>
    </w:p>
    <w:p>
      <w:pPr>
        <w:pStyle w:val="Heading1"/>
        <w:pBdr>
          <w:bottom w:val="single" w:sz="10" w:space="4" w:color="2E75B6"/>
        </w:pBdr>
        <w:spacing w:before="0" w:after="200"/>
        <w:rPr/>
      </w:pPr>
      <w:bookmarkStart w:id="72" w:name="__RefHeading___Toc14072_1134762081"/>
      <w:bookmarkStart w:id="73" w:name="_Toc223962410"/>
      <w:bookmarkEnd w:id="72"/>
      <w:r>
        <w:rPr/>
        <w:t>6. Glosario</w:t>
      </w:r>
      <w:bookmarkEnd w:id="73"/>
    </w:p>
    <w:tbl>
      <w:tblPr>
        <w:tblW w:w="9360" w:type="dxa"/>
        <w:jc w:val="left"/>
        <w:tblInd w:w="0" w:type="dxa"/>
        <w:tblLayout w:type="fixed"/>
        <w:tblCellMar>
          <w:top w:w="80" w:type="dxa"/>
          <w:left w:w="130" w:type="dxa"/>
          <w:bottom w:w="80" w:type="dxa"/>
          <w:right w:w="130" w:type="dxa"/>
        </w:tblCellMar>
        <w:tblLook w:firstRow="0" w:noVBand="0" w:lastRow="0" w:firstColumn="0" w:lastColumn="0" w:noHBand="0" w:val="0000"/>
      </w:tblPr>
      <w:tblGrid>
        <w:gridCol w:w="2519"/>
        <w:gridCol w:w="6841"/>
      </w:tblGrid>
      <w:tr>
        <w:trPr>
          <w:tblHeader w:val="true"/>
        </w:trPr>
        <w:tc>
          <w:tcPr>
            <w:tcW w:w="2519"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Termino</w:t>
            </w:r>
          </w:p>
        </w:tc>
        <w:tc>
          <w:tcPr>
            <w:tcW w:w="6841" w:type="dxa"/>
            <w:tcBorders>
              <w:top w:val="single" w:sz="4" w:space="0" w:color="CCCCCC"/>
              <w:left w:val="single" w:sz="4" w:space="0" w:color="CCCCCC"/>
              <w:bottom w:val="single" w:sz="4" w:space="0" w:color="CCCCCC"/>
              <w:right w:val="single" w:sz="4" w:space="0" w:color="CCCCCC"/>
            </w:tcBorders>
            <w:shd w:color="auto" w:fill="1F4E79" w:val="clear"/>
            <w:vAlign w:val="center"/>
          </w:tcPr>
          <w:p>
            <w:pPr>
              <w:pStyle w:val="Normal"/>
              <w:rPr/>
            </w:pPr>
            <w:r>
              <w:rPr>
                <w:b/>
                <w:bCs/>
                <w:color w:val="FFFFFF"/>
                <w:sz w:val="20"/>
                <w:szCs w:val="20"/>
              </w:rPr>
              <w:t>Definición</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Application Pool</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Unidad de aislamiento de IIS que ejecuta aplicaciones en un worker process (w3wp.exe) independiente.</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Cold Start</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Tiempo de inicialización de un pool tras estar inactivo. En servicios WCF puede ser 5-15 segundos.</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WCF REST</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lang w:val="en-US"/>
              </w:rPr>
            </w:pPr>
            <w:r>
              <w:rPr>
                <w:sz w:val="19"/>
                <w:szCs w:val="19"/>
              </w:rPr>
              <w:t>Windows Communication Foundation con WebHttpBinding: expone endpoints HTTP que retornan JSON o XML sin SOAP.</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WebHttpBinding</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Binding de WCF para servicios RESTful. No usa SOAP ni WS-* pero si el motor de hosting de WCF.</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serviceThrottling</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Mecanismo de WCF que limita la concurrencia maxima de llamadas, sesiones e instancias del servicio.</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maxconnection</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Limite de conexiones HTTP simultaneas por host en System.Net. Defecto: 2. Critico para servicios de alta carga.</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startMode AlwaysRunning</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Modo donde el worker process arranca con IIS y nunca se detiene por inactividad.</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enable32BitAppOnWin64</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Fuerza el pool a ejecutarse en modo 32 bits. Limita el proceso a 4GB de memoria virtual en WS 2016.</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webLimits</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Sección global de IIS que limita timeouts y throughput mínimo de todas las conexiones del servidor.</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queueLength</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Cantidad máxima de requests que IIS acepta en la cola de un pool antes de retornar HTTP 503.2.</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minBytesPerSecond</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Throughput minimo de una conexion TCP. Conexiones por debajo de este valor son terminadas por IIS.</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connectionTimeout</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Tiempo máximo de una conexión TCP inactiva antes de ser cerrada por IIS.</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Kernel Cache</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Cache en modo kernel de Windows (HTTP.sys) que sirve respuestas sin pasar por el worker process.</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clientCache</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Configuración de IIS para enviar headers Cache-Control a los clientes. Reduce requests repetidos.</w:t>
            </w:r>
          </w:p>
        </w:tc>
      </w:tr>
      <w:tr>
        <w:trPr/>
        <w:tc>
          <w:tcPr>
            <w:tcW w:w="2519" w:type="dxa"/>
            <w:tcBorders>
              <w:top w:val="single" w:sz="4" w:space="0" w:color="CCCCCC"/>
              <w:left w:val="single" w:sz="4" w:space="0" w:color="CCCCCC"/>
              <w:bottom w:val="single" w:sz="4" w:space="0" w:color="CCCCCC"/>
              <w:right w:val="single" w:sz="4" w:space="0" w:color="CCCCCC"/>
            </w:tcBorders>
            <w:shd w:color="auto" w:fill="DEEAF1" w:val="clear"/>
            <w:vAlign w:val="center"/>
          </w:tcPr>
          <w:p>
            <w:pPr>
              <w:pStyle w:val="Normal"/>
              <w:rPr/>
            </w:pPr>
            <w:r>
              <w:rPr>
                <w:b/>
                <w:bCs/>
                <w:color w:val="1F4E79"/>
                <w:sz w:val="19"/>
                <w:szCs w:val="19"/>
              </w:rPr>
              <w:t>gcServer</w:t>
            </w:r>
          </w:p>
        </w:tc>
        <w:tc>
          <w:tcPr>
            <w:tcW w:w="6841" w:type="dxa"/>
            <w:tcBorders>
              <w:top w:val="single" w:sz="4" w:space="0" w:color="CCCCCC"/>
              <w:left w:val="single" w:sz="4" w:space="0" w:color="CCCCCC"/>
              <w:bottom w:val="single" w:sz="4" w:space="0" w:color="CCCCCC"/>
              <w:right w:val="single" w:sz="4" w:space="0" w:color="CCCCCC"/>
            </w:tcBorders>
            <w:vAlign w:val="center"/>
          </w:tcPr>
          <w:p>
            <w:pPr>
              <w:pStyle w:val="Normal"/>
              <w:rPr/>
            </w:pPr>
            <w:r>
              <w:rPr>
                <w:sz w:val="19"/>
                <w:szCs w:val="19"/>
              </w:rPr>
              <w:t>Modo de Garbage Collection .NET que usa todos los CPUs en paralelo para recolección de memoria.</w:t>
            </w:r>
          </w:p>
        </w:tc>
      </w:tr>
    </w:tbl>
    <w:p>
      <w:pPr>
        <w:pStyle w:val="Normal"/>
        <w:spacing w:before="200" w:after="0"/>
        <w:rPr/>
      </w:pPr>
      <w:r>
        <w:rPr/>
      </w:r>
    </w:p>
    <w:p>
      <w:pPr>
        <w:pStyle w:val="Normal"/>
        <w:spacing w:before="200" w:after="200"/>
        <w:jc w:val="center"/>
        <w:rPr/>
      </w:pPr>
      <w:r>
        <w:rPr>
          <w:color w:val="666666"/>
        </w:rPr>
        <w:t>- Fin del Documento -</w:t>
      </w:r>
    </w:p>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2E75B6"/>
      </w:pBdr>
      <w:tabs>
        <w:tab w:val="clear" w:pos="708"/>
        <w:tab w:val="right" w:pos="9360" w:leader="none"/>
      </w:tabs>
      <w:spacing w:before="100" w:after="0"/>
      <w:rPr/>
    </w:pPr>
    <w:r>
      <w:rPr>
        <w:color w:val="666666"/>
        <w:sz w:val="18"/>
        <w:szCs w:val="18"/>
      </w:rPr>
      <w:t>Confidencial - Uso Interno | Windows Server 2016 / IIS 10</w:t>
    </w:r>
    <w:r>
      <w:rPr/>
      <w:tab/>
    </w:r>
    <w:r>
      <w:rPr>
        <w:color w:val="666666"/>
        <w:sz w:val="18"/>
        <w:szCs w:val="18"/>
      </w:rPr>
      <w:t xml:space="preserve">Pag. </w:t>
    </w:r>
    <w:r>
      <w:fldChar w:fldCharType="begin"/>
    </w:r>
    <w:r>
      <w:rPr>
        <w:color w:val="666666"/>
        <w:sz w:val="18"/>
        <w:szCs w:val="18"/>
      </w:rPr>
      <w:instrText xml:space="preserve">[object Object]</w:instrText>
    </w:r>
    <w:r>
      <w:rPr>
        <w:color w:val="666666"/>
        <w:sz w:val="18"/>
        <w:szCs w:val="18"/>
      </w:rPr>
    </w:r>
    <w:r>
      <w:rPr>
        <w:color w:val="666666"/>
        <w:sz w:val="18"/>
        <w:szCs w:val="18"/>
      </w:rPr>
      <w:fldChar w:fldCharType="separate"/>
    </w:r>
    <w:r>
      <w:rPr>
        <w:color w:val="666666"/>
        <w:sz w:val="18"/>
        <w:szCs w:val="18"/>
      </w:rPr>
    </w:r>
    <w:r/>
    <w:r>
      <w:rPr>
        <w:color w:val="666666"/>
        <w:sz w:val="18"/>
        <w:szCs w:val="18"/>
      </w:rPr>
      <w:fldChar w:fldCharType="end"/>
    </w:r>
    <w:r>
      <w:rPr>
        <w:color w:val="666666"/>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2E75B6"/>
      </w:pBdr>
      <w:tabs>
        <w:tab w:val="clear" w:pos="708"/>
        <w:tab w:val="right" w:pos="9360" w:leader="none"/>
      </w:tabs>
      <w:spacing w:before="100" w:after="0"/>
      <w:rPr/>
    </w:pPr>
    <w:r>
      <w:rPr>
        <w:color w:val="666666"/>
        <w:sz w:val="18"/>
        <w:szCs w:val="18"/>
      </w:rPr>
      <w:t>Confidencial - Uso Interno | Windows Server 2016 / IIS 10</w:t>
    </w:r>
    <w:r>
      <w:rPr/>
      <w:tab/>
    </w:r>
    <w:r>
      <w:rPr>
        <w:color w:val="666666"/>
        <w:sz w:val="18"/>
        <w:szCs w:val="18"/>
      </w:rPr>
      <w:t xml:space="preserve">Pag. </w:t>
    </w:r>
    <w:r>
      <w:fldChar w:fldCharType="begin"/>
    </w:r>
    <w:r>
      <w:rPr>
        <w:color w:val="666666"/>
        <w:sz w:val="18"/>
        <w:szCs w:val="18"/>
      </w:rPr>
      <w:instrText xml:space="preserve">[object Object]</w:instrText>
    </w:r>
    <w:r>
      <w:rPr>
        <w:color w:val="666666"/>
        <w:sz w:val="18"/>
        <w:szCs w:val="18"/>
      </w:rPr>
    </w:r>
    <w:r>
      <w:rPr>
        <w:color w:val="666666"/>
        <w:sz w:val="18"/>
        <w:szCs w:val="18"/>
      </w:rPr>
      <w:fldChar w:fldCharType="separate"/>
    </w:r>
    <w:r>
      <w:rPr>
        <w:color w:val="666666"/>
        <w:sz w:val="18"/>
        <w:szCs w:val="18"/>
      </w:rPr>
    </w:r>
    <w:r/>
    <w:r>
      <w:rPr>
        <w:color w:val="666666"/>
        <w:sz w:val="18"/>
        <w:szCs w:val="18"/>
      </w:rPr>
      <w:fldChar w:fldCharType="end"/>
    </w:r>
    <w:r>
      <w:rPr>
        <w:color w:val="666666"/>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2E75B6"/>
      </w:pBdr>
      <w:tabs>
        <w:tab w:val="clear" w:pos="708"/>
        <w:tab w:val="right" w:pos="9360" w:leader="none"/>
      </w:tabs>
      <w:spacing w:before="0" w:after="100"/>
      <w:rPr/>
    </w:pPr>
    <w:r>
      <w:rPr>
        <w:color w:val="666666"/>
        <w:sz w:val="18"/>
        <w:szCs w:val="18"/>
      </w:rPr>
      <w:t>Hiberus - Optimización de Rendimiento IIS 10 / VISTA API Connect</w:t>
    </w:r>
    <w:r>
      <w:rPr/>
      <w:tab/>
    </w:r>
    <w:r>
      <w:rPr>
        <w:b/>
        <w:bCs/>
        <w:color w:val="2E75B6"/>
        <w:sz w:val="18"/>
        <w:szCs w:val="18"/>
      </w:rPr>
      <w:t>Documento de Arquitectura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2E75B6"/>
      </w:pBdr>
      <w:tabs>
        <w:tab w:val="clear" w:pos="708"/>
        <w:tab w:val="right" w:pos="9360" w:leader="none"/>
      </w:tabs>
      <w:spacing w:before="0" w:after="100"/>
      <w:rPr/>
    </w:pPr>
    <w:r>
      <w:rPr>
        <w:color w:val="666666"/>
        <w:sz w:val="18"/>
        <w:szCs w:val="18"/>
      </w:rPr>
      <w:t>Hiberus - Optimización de Rendimiento IIS 10 / VISTA API Connect</w:t>
    </w:r>
    <w:r>
      <w:rPr/>
      <w:tab/>
    </w:r>
    <w:r>
      <w:rPr>
        <w:b/>
        <w:bCs/>
        <w:color w:val="2E75B6"/>
        <w:sz w:val="18"/>
        <w:szCs w:val="18"/>
      </w:rPr>
      <w:t>Documento de Arquitectura v1.0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04040"/>
        <w:sz w:val="22"/>
        <w:szCs w:val="22"/>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404040"/>
      <w:kern w:val="0"/>
      <w:sz w:val="22"/>
      <w:szCs w:val="22"/>
      <w:lang w:val="es-EC" w:eastAsia="es-EC" w:bidi="ar-SA"/>
    </w:rPr>
  </w:style>
  <w:style w:type="paragraph" w:styleId="Heading1">
    <w:name w:val="heading 1"/>
    <w:uiPriority w:val="9"/>
    <w:qFormat/>
    <w:pPr>
      <w:widowControl/>
      <w:suppressAutoHyphens w:val="true"/>
      <w:bidi w:val="0"/>
      <w:spacing w:before="400" w:after="200"/>
      <w:jc w:val="left"/>
      <w:outlineLvl w:val="0"/>
    </w:pPr>
    <w:rPr>
      <w:rFonts w:ascii="Arial" w:hAnsi="Arial" w:eastAsia="Arial" w:cs="Arial"/>
      <w:b/>
      <w:bCs/>
      <w:color w:val="1F4E79"/>
      <w:kern w:val="0"/>
      <w:sz w:val="36"/>
      <w:szCs w:val="36"/>
      <w:lang w:val="es-EC" w:eastAsia="es-EC" w:bidi="ar-SA"/>
    </w:rPr>
  </w:style>
  <w:style w:type="paragraph" w:styleId="Heading2">
    <w:name w:val="heading 2"/>
    <w:uiPriority w:val="9"/>
    <w:unhideWhenUsed/>
    <w:qFormat/>
    <w:pPr>
      <w:widowControl/>
      <w:suppressAutoHyphens w:val="true"/>
      <w:bidi w:val="0"/>
      <w:spacing w:before="300" w:after="140"/>
      <w:jc w:val="left"/>
      <w:outlineLvl w:val="1"/>
    </w:pPr>
    <w:rPr>
      <w:rFonts w:ascii="Arial" w:hAnsi="Arial" w:eastAsia="Arial" w:cs="Arial"/>
      <w:b/>
      <w:bCs/>
      <w:color w:val="2E75B6"/>
      <w:kern w:val="0"/>
      <w:sz w:val="28"/>
      <w:szCs w:val="28"/>
      <w:lang w:val="es-EC" w:eastAsia="es-EC" w:bidi="ar-SA"/>
    </w:rPr>
  </w:style>
  <w:style w:type="paragraph" w:styleId="Heading3">
    <w:name w:val="heading 3"/>
    <w:uiPriority w:val="9"/>
    <w:unhideWhenUsed/>
    <w:qFormat/>
    <w:pPr>
      <w:widowControl/>
      <w:suppressAutoHyphens w:val="true"/>
      <w:bidi w:val="0"/>
      <w:spacing w:before="200" w:after="100"/>
      <w:jc w:val="left"/>
      <w:outlineLvl w:val="2"/>
    </w:pPr>
    <w:rPr>
      <w:rFonts w:ascii="Arial" w:hAnsi="Arial" w:eastAsia="Arial" w:cs="Arial"/>
      <w:b/>
      <w:bCs/>
      <w:color w:val="404040"/>
      <w:kern w:val="0"/>
      <w:sz w:val="24"/>
      <w:szCs w:val="24"/>
      <w:lang w:val="es-EC" w:eastAsia="es-EC"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C" w:eastAsia="es-EC"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C" w:eastAsia="es-EC"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C" w:eastAsia="es-EC"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EncabezadoCar" w:customStyle="1">
    <w:name w:val="Encabezado Car"/>
    <w:basedOn w:val="DefaultParagraphFont"/>
    <w:uiPriority w:val="99"/>
    <w:qFormat/>
    <w:rsid w:val="00372768"/>
    <w:rPr/>
  </w:style>
  <w:style w:type="character" w:styleId="PiedepginaCar" w:customStyle="1">
    <w:name w:val="Pie de página Car"/>
    <w:basedOn w:val="DefaultParagraphFont"/>
    <w:uiPriority w:val="99"/>
    <w:qFormat/>
    <w:rsid w:val="00372768"/>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uiPriority w:val="10"/>
    <w:qFormat/>
    <w:pPr>
      <w:widowControl/>
      <w:suppressAutoHyphens w:val="true"/>
      <w:bidi w:val="0"/>
      <w:spacing w:before="0" w:after="0"/>
      <w:jc w:val="left"/>
    </w:pPr>
    <w:rPr>
      <w:rFonts w:ascii="Arial" w:hAnsi="Arial" w:eastAsia="Arial" w:cs="Arial"/>
      <w:color w:val="404040"/>
      <w:kern w:val="0"/>
      <w:sz w:val="56"/>
      <w:szCs w:val="56"/>
      <w:lang w:val="es-EC" w:eastAsia="es-EC" w:bidi="ar-SA"/>
    </w:rPr>
  </w:style>
  <w:style w:type="paragraph" w:styleId="Textoennegrita1" w:customStyle="1">
    <w:name w:val="Texto en negrita1"/>
    <w:qFormat/>
    <w:pPr>
      <w:widowControl/>
      <w:suppressAutoHyphens w:val="true"/>
      <w:bidi w:val="0"/>
      <w:spacing w:before="0" w:after="0"/>
      <w:jc w:val="left"/>
    </w:pPr>
    <w:rPr>
      <w:rFonts w:ascii="Arial" w:hAnsi="Arial" w:eastAsia="Arial" w:cs="Arial"/>
      <w:b/>
      <w:bCs/>
      <w:color w:val="404040"/>
      <w:kern w:val="0"/>
      <w:sz w:val="22"/>
      <w:szCs w:val="22"/>
      <w:lang w:val="es-EC" w:eastAsia="es-EC" w:bidi="ar-SA"/>
    </w:rPr>
  </w:style>
  <w:style w:type="paragraph" w:styleId="ListParagraph">
    <w:name w:val="List Paragraph"/>
    <w:qFormat/>
    <w:pPr>
      <w:widowControl/>
      <w:suppressAutoHyphens w:val="true"/>
      <w:bidi w:val="0"/>
      <w:spacing w:before="0" w:after="0"/>
      <w:jc w:val="left"/>
    </w:pPr>
    <w:rPr>
      <w:rFonts w:ascii="Arial" w:hAnsi="Arial" w:eastAsia="Arial" w:cs="Arial"/>
      <w:color w:val="404040"/>
      <w:kern w:val="0"/>
      <w:sz w:val="22"/>
      <w:szCs w:val="22"/>
      <w:lang w:val="es-EC" w:eastAsia="es-EC" w:bidi="ar-SA"/>
    </w:rPr>
  </w:style>
  <w:style w:type="paragraph" w:styleId="FootnoteText">
    <w:name w:val="footnote text"/>
    <w:link w:val="TextonotapieCar"/>
    <w:uiPriority w:val="99"/>
    <w:semiHidden/>
    <w:unhideWhenUsed/>
    <w:pPr>
      <w:widowControl/>
      <w:suppressAutoHyphens w:val="true"/>
      <w:bidi w:val="0"/>
      <w:spacing w:before="0" w:after="0"/>
      <w:jc w:val="left"/>
    </w:pPr>
    <w:rPr>
      <w:rFonts w:ascii="Arial" w:hAnsi="Arial" w:eastAsia="Arial" w:cs="Arial"/>
      <w:color w:val="404040"/>
      <w:kern w:val="0"/>
      <w:sz w:val="20"/>
      <w:szCs w:val="20"/>
      <w:lang w:val="es-EC" w:eastAsia="es-EC" w:bidi="ar-SA"/>
    </w:rPr>
  </w:style>
  <w:style w:type="paragraph" w:styleId="TOC1">
    <w:name w:val="toc 1"/>
    <w:basedOn w:val="Normal"/>
    <w:next w:val="Normal"/>
    <w:autoRedefine/>
    <w:uiPriority w:val="39"/>
    <w:unhideWhenUsed/>
    <w:rsid w:val="00372768"/>
    <w:pPr>
      <w:spacing w:before="0" w:after="100"/>
    </w:pPr>
    <w:rPr/>
  </w:style>
  <w:style w:type="paragraph" w:styleId="TOC2">
    <w:name w:val="toc 2"/>
    <w:basedOn w:val="Normal"/>
    <w:next w:val="Normal"/>
    <w:autoRedefine/>
    <w:uiPriority w:val="39"/>
    <w:unhideWhenUsed/>
    <w:rsid w:val="00372768"/>
    <w:pPr>
      <w:spacing w:before="0" w:after="100"/>
      <w:ind w:left="220"/>
    </w:pPr>
    <w:rPr/>
  </w:style>
  <w:style w:type="paragraph" w:styleId="TOC3">
    <w:name w:val="toc 3"/>
    <w:basedOn w:val="Normal"/>
    <w:next w:val="Normal"/>
    <w:autoRedefine/>
    <w:uiPriority w:val="39"/>
    <w:unhideWhenUsed/>
    <w:rsid w:val="00372768"/>
    <w:pPr>
      <w:spacing w:before="0" w:after="100"/>
      <w:ind w:left="440"/>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372768"/>
    <w:pPr>
      <w:tabs>
        <w:tab w:val="clear" w:pos="708"/>
        <w:tab w:val="center" w:pos="4252" w:leader="none"/>
        <w:tab w:val="right" w:pos="8504" w:leader="none"/>
      </w:tabs>
    </w:pPr>
    <w:rPr/>
  </w:style>
  <w:style w:type="paragraph" w:styleId="Footer">
    <w:name w:val="footer"/>
    <w:basedOn w:val="Normal"/>
    <w:link w:val="PiedepginaCar"/>
    <w:uiPriority w:val="99"/>
    <w:unhideWhenUsed/>
    <w:rsid w:val="00372768"/>
    <w:pPr>
      <w:tabs>
        <w:tab w:val="clear" w:pos="708"/>
        <w:tab w:val="center" w:pos="4252" w:leader="none"/>
        <w:tab w:val="right" w:pos="8504" w:leader="none"/>
      </w:tabs>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dotnet/api/system.net.servicepointmanager.defaultconnectionlimit" TargetMode="External"/><Relationship Id="rId3" Type="http://schemas.openxmlformats.org/officeDocument/2006/relationships/hyperlink" Target="https://learn.microsoft.com/en-us/dotnet/framework/configure-apps/file-schema/network/connectionmanagement-element-network-settings" TargetMode="External"/><Relationship Id="rId4" Type="http://schemas.openxmlformats.org/officeDocument/2006/relationships/hyperlink" Target="https://learn.microsoft.com/en-us/iis/configuration/system.applicationhost/sites/site/limits" TargetMode="External"/><Relationship Id="rId5" Type="http://schemas.openxmlformats.org/officeDocument/2006/relationships/hyperlink" Target="https://learn.microsoft.com/en-us/dotnet/framework/configure-apps/file-schema/wcf/servicethrottling" TargetMode="External"/><Relationship Id="rId6" Type="http://schemas.openxmlformats.org/officeDocument/2006/relationships/hyperlink" Target="https://learn.microsoft.com/en-us/dotnet/api/system.servicemodel.description.servicethrottlingbehavior" TargetMode="External"/><Relationship Id="rId7" Type="http://schemas.openxmlformats.org/officeDocument/2006/relationships/hyperlink" Target="https://learn.microsoft.com/en-us/iis/configuration/system.applicationhost/applicationpools/add/" TargetMode="External"/><Relationship Id="rId8" Type="http://schemas.openxmlformats.org/officeDocument/2006/relationships/hyperlink" Target="https://learn.microsoft.com/en-us/iis/get-started/whats-new-in-iis-8/iis-80-application-initialization" TargetMode="External"/><Relationship Id="rId9" Type="http://schemas.openxmlformats.org/officeDocument/2006/relationships/hyperlink" Target="https://learn.microsoft.com/en-us/iis/configuration/system.applicationhost/applicationpools/add/" TargetMode="External"/><Relationship Id="rId10" Type="http://schemas.openxmlformats.org/officeDocument/2006/relationships/hyperlink" Target="https://learn.microsoft.com/en-us/windows/win32/winprog64/running-32-bit-applications" TargetMode="External"/><Relationship Id="rId11" Type="http://schemas.openxmlformats.org/officeDocument/2006/relationships/hyperlink" Target="https://learn.microsoft.com/en-us/dotnet/framework/configure-apps/file-schema/web/compilation-element-asp-net-settings" TargetMode="External"/><Relationship Id="rId12" Type="http://schemas.openxmlformats.org/officeDocument/2006/relationships/hyperlink" Target="https://devblogs.microsoft.com/dotnet/dont-run-production-asp-net-applications-with-debug-true-enabled/" TargetMode="External"/><Relationship Id="rId13" Type="http://schemas.openxmlformats.org/officeDocument/2006/relationships/hyperlink" Target="https://learn.microsoft.com/en-us/iis/configuration/system.applicationhost/weblimits" TargetMode="External"/><Relationship Id="rId14" Type="http://schemas.openxmlformats.org/officeDocument/2006/relationships/hyperlink" Target="https://learn.microsoft.com/en-us/iis/configuration/system.webserver/staticcontent/clientcache" TargetMode="External"/><Relationship Id="rId15" Type="http://schemas.openxmlformats.org/officeDocument/2006/relationships/hyperlink" Target="https://learn.microsoft.com/en-us/iis/configuration/system.webserver/caching/" TargetMode="External"/><Relationship Id="rId16" Type="http://schemas.openxmlformats.org/officeDocument/2006/relationships/hyperlink" Target="https://learn.microsoft.com/en-us/iis/configuration/system.webserver/httpcompression/dynamictypes/" TargetMode="External"/><Relationship Id="rId17" Type="http://schemas.openxmlformats.org/officeDocument/2006/relationships/hyperlink" Target="https://learn.microsoft.com/en-us/iis/extensions/iis-compression/iis-compression-overview" TargetMode="External"/><Relationship Id="rId18" Type="http://schemas.openxmlformats.org/officeDocument/2006/relationships/hyperlink" Target="https://learn.microsoft.com/en-us/iis/configuration/system.applicationhost/applicationpools/add/" TargetMode="External"/><Relationship Id="rId19" Type="http://schemas.openxmlformats.org/officeDocument/2006/relationships/hyperlink" Target="https://learn.microsoft.com/en-us/troubleshoot/developer/webapps/iis/www-administration-management/http-status-code" TargetMode="External"/><Relationship Id="rId20" Type="http://schemas.openxmlformats.org/officeDocument/2006/relationships/hyperlink" Target="https://learn.microsoft.com/en-us/iis/configuration/system.applicationhost/weblimits" TargetMode="External"/><Relationship Id="rId21" Type="http://schemas.openxmlformats.org/officeDocument/2006/relationships/hyperlink" Target="https://learn.microsoft.com/en-us/iis/configuration/system.webserver/serverruntime" TargetMode="External"/><Relationship Id="rId22" Type="http://schemas.openxmlformats.org/officeDocument/2006/relationships/hyperlink" Target="https://learn.microsoft.com/en-us/iis/configuration/system.applicationhost/applicationpools/add/recycling/" TargetMode="External"/><Relationship Id="rId23" Type="http://schemas.openxmlformats.org/officeDocument/2006/relationships/hyperlink" Target="https://learn.microsoft.com/en-us/windows-server/administration/performance-tuning/role/web-server/tuning-iis-10" TargetMode="External"/><Relationship Id="rId24" Type="http://schemas.openxmlformats.org/officeDocument/2006/relationships/hyperlink" Target="https://techcommunity.microsoft.com/blog/coreinfrastructureandsecurityblog/iis-best-practices/1241577" TargetMode="External"/><Relationship Id="rId25" Type="http://schemas.openxmlformats.org/officeDocument/2006/relationships/hyperlink" Target="https://learn.microsoft.com/en-us/dotnet/api/system.net.servicepointmanager.defaultconnectionlimit" TargetMode="External"/><Relationship Id="rId26" Type="http://schemas.openxmlformats.org/officeDocument/2006/relationships/hyperlink" Target="https://learn.microsoft.com/en-us/dotnet/framework/configure-apps/file-schema/network/connectionmanagement-element-network-settings" TargetMode="External"/><Relationship Id="rId27" Type="http://schemas.openxmlformats.org/officeDocument/2006/relationships/hyperlink" Target="https://learn.microsoft.com/en-us/iis/configuration/system.applicationhost/sites/site/limits" TargetMode="External"/><Relationship Id="rId28" Type="http://schemas.openxmlformats.org/officeDocument/2006/relationships/hyperlink" Target="https://learn.microsoft.com/en-us/dotnet/api/system.net.servicepointmanager.expect100continue" TargetMode="External"/><Relationship Id="rId29" Type="http://schemas.openxmlformats.org/officeDocument/2006/relationships/hyperlink" Target="https://learn.microsoft.com/en-us/dotnet/api/system.net.servicepointmanager.usenaglealgorithm" TargetMode="External"/><Relationship Id="rId30" Type="http://schemas.openxmlformats.org/officeDocument/2006/relationships/hyperlink" Target="https://learn.microsoft.com/en-us/dotnet/framework/configure-apps/file-schema/wcf/servicethrottling" TargetMode="External"/><Relationship Id="rId31" Type="http://schemas.openxmlformats.org/officeDocument/2006/relationships/hyperlink" Target="https://learn.microsoft.com/en-us/dotnet/api/system.servicemodel.description.servicethrottlingbehavior" TargetMode="External"/><Relationship Id="rId32" Type="http://schemas.openxmlformats.org/officeDocument/2006/relationships/hyperlink" Target="https://learn.microsoft.com/en-us/iis/configuration/system.applicationhost/applicationpools/add/" TargetMode="External"/><Relationship Id="rId33" Type="http://schemas.openxmlformats.org/officeDocument/2006/relationships/hyperlink" Target="https://learn.microsoft.com/en-us/iis/get-started/whats-new-in-iis-8/iis-80-application-initialization" TargetMode="External"/><Relationship Id="rId34" Type="http://schemas.openxmlformats.org/officeDocument/2006/relationships/hyperlink" Target="https://learn.microsoft.com/en-us/windows/win32/winprog64/running-32-bit-applications" TargetMode="External"/><Relationship Id="rId35" Type="http://schemas.openxmlformats.org/officeDocument/2006/relationships/hyperlink" Target="https://learn.microsoft.com/en-us/dotnet/framework/configure-apps/file-schema/web/compilation-element-asp-net-settings" TargetMode="External"/><Relationship Id="rId36" Type="http://schemas.openxmlformats.org/officeDocument/2006/relationships/hyperlink" Target="https://learn.microsoft.com/en-us/iis/configuration/system.applicationhost/weblimits" TargetMode="External"/><Relationship Id="rId37" Type="http://schemas.openxmlformats.org/officeDocument/2006/relationships/hyperlink" Target="https://learn.microsoft.com/en-us/iis/configuration/system.webserver/staticcontent/clientcache" TargetMode="External"/><Relationship Id="rId38" Type="http://schemas.openxmlformats.org/officeDocument/2006/relationships/hyperlink" Target="https://learn.microsoft.com/en-us/iis/configuration/system.webserver/caching/" TargetMode="External"/><Relationship Id="rId39" Type="http://schemas.openxmlformats.org/officeDocument/2006/relationships/hyperlink" Target="https://learn.microsoft.com/en-us/iis/configuration/system.webserver/httpcompression/dynamictypes/" TargetMode="External"/><Relationship Id="rId40" Type="http://schemas.openxmlformats.org/officeDocument/2006/relationships/hyperlink" Target="https://learn.microsoft.com/en-us/iis/configuration/system.applicationhost/applicationpools/add/" TargetMode="External"/><Relationship Id="rId41" Type="http://schemas.openxmlformats.org/officeDocument/2006/relationships/hyperlink" Target="https://learn.microsoft.com/en-us/iis/configuration/system.webserver/serverruntime" TargetMode="External"/><Relationship Id="rId42" Type="http://schemas.openxmlformats.org/officeDocument/2006/relationships/hyperlink" Target="https://learn.microsoft.com/en-us/iis/configuration/system.applicationhost/applicationpools/add/recycling/" TargetMode="External"/><Relationship Id="rId43" Type="http://schemas.openxmlformats.org/officeDocument/2006/relationships/hyperlink" Target="https://learn.microsoft.com/en-us/dotnet/framework/configure-apps/file-schema/runtime/gcserver-element" TargetMode="External"/><Relationship Id="rId44" Type="http://schemas.openxmlformats.org/officeDocument/2006/relationships/hyperlink" Target="https://learn.microsoft.com/en-us/dotnet/framework/configure-apps/file-schema/web/processmodel-element" TargetMode="External"/><Relationship Id="rId45" Type="http://schemas.openxmlformats.org/officeDocument/2006/relationships/header" Target="header1.xml"/><Relationship Id="rId46" Type="http://schemas.openxmlformats.org/officeDocument/2006/relationships/header" Target="header2.xml"/><Relationship Id="rId47" Type="http://schemas.openxmlformats.org/officeDocument/2006/relationships/header" Target="header3.xml"/><Relationship Id="rId48" Type="http://schemas.openxmlformats.org/officeDocument/2006/relationships/footer" Target="footer1.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8463</TotalTime>
  <Application>LibreOffice/25.8.5.2$Windows_X86_64 LibreOffice_project/9c8b85f387cc00a89945a79c9e6239f32e450ac2</Application>
  <AppVersion>15.0000</AppVersion>
  <Pages>25</Pages>
  <Words>5257</Words>
  <Characters>34228</Characters>
  <CharactersWithSpaces>39345</CharactersWithSpaces>
  <Paragraphs>807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2026-03-09T20:19:00Z</dcterms:created>
  <dc:creator>Un-named</dc:creator>
  <dc:description/>
  <dc:language>es-EC</dc:language>
  <cp:lastModifiedBy/>
  <dcterms:modified xsi:type="dcterms:W3CDTF">2026-03-20T10:48:43Z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