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2129970339.png" ContentType="image/png"/>
  <Override PartName="/word/media/rId2129970388.png" ContentType="image/png"/>
  <Override PartName="/word/media/rId2129970392.png" ContentType="image/png"/>
  <Override PartName="/word/media/rId2129970395.png" ContentType="image/png"/>
  <Override PartName="/word/media/rId2129970400.png" ContentType="image/png"/>
  <Override PartName="/word/media/rId2129970403.png" ContentType="image/png"/>
  <Override PartName="/word/media/rId2129970406.png" ContentType="image/png"/>
  <Override PartName="/word/media/rId2129970409.png" ContentType="image/png"/>
  <Override PartName="/word/media/rId2129970412.png" ContentType="image/png"/>
  <Override PartName="/word/media/rId2129970415.png" ContentType="image/png"/>
  <Override PartName="/word/media/rId2129970418.png" ContentType="image/png"/>
  <Override PartName="/word/media/rId2129970421.png" ContentType="image/png"/>
  <Override PartName="/word/media/rId2129970424.png" ContentType="image/png"/>
  <Override PartName="/word/media/rId2129970427.png" ContentType="image/png"/>
  <Override PartName="/word/media/rId2129970430.png" ContentType="image/png"/>
  <Override PartName="/word/media/rId2129970434.png" ContentType="image/png"/>
  <Override PartName="/word/media/rId2129970437.png" ContentType="image/png"/>
  <Override PartName="/word/media/rId2129970342.png" ContentType="image/png"/>
  <Override PartName="/word/media/rId2129970442.png" ContentType="image/png"/>
  <Override PartName="/word/media/rId2129970445.png" ContentType="image/png"/>
  <Override PartName="/word/media/rId2129970448.png" ContentType="image/png"/>
  <Override PartName="/word/media/rId2129970451.png" ContentType="image/png"/>
  <Override PartName="/word/media/rId2129970454.png" ContentType="image/png"/>
  <Override PartName="/word/media/rId2129970457.png" ContentType="image/png"/>
  <Override PartName="/word/media/rId2129970461.png" ContentType="image/png"/>
  <Override PartName="/word/media/rId2129970464.png" ContentType="image/png"/>
  <Override PartName="/word/media/rId2129970467.png" ContentType="image/png"/>
  <Override PartName="/word/media/rId2129970470.png" ContentType="image/png"/>
  <Override PartName="/word/media/rId2129970473.png" ContentType="image/png"/>
  <Override PartName="/word/media/rId2129970477.png" ContentType="image/png"/>
  <Override PartName="/word/media/rId2129970480.png" ContentType="image/png"/>
  <Override PartName="/word/media/rId2129970484.png" ContentType="image/png"/>
  <Override PartName="/word/media/rId2129970487.png" ContentType="image/png"/>
  <Override PartName="/word/media/rId2129970490.png" ContentType="image/png"/>
  <Override PartName="/word/media/rId2129970345.png" ContentType="image/png"/>
  <Override PartName="/word/media/rId2129970494.png" ContentType="image/png"/>
  <Override PartName="/word/media/rId2129970497.png" ContentType="image/png"/>
  <Override PartName="/word/media/rId2129970500.png" ContentType="image/png"/>
  <Override PartName="/word/media/rId2129970503.png" ContentType="image/png"/>
  <Override PartName="/word/media/rId2129970506.png" ContentType="image/png"/>
  <Override PartName="/word/media/rId2129970510.png" ContentType="image/png"/>
  <Override PartName="/word/media/rId2129970513.png" ContentType="image/png"/>
  <Override PartName="/word/media/rId2129970516.png" ContentType="image/png"/>
  <Override PartName="/word/media/rId2129970519.png" ContentType="image/png"/>
  <Override PartName="/word/media/rId2129970522.png" ContentType="image/png"/>
  <Override PartName="/word/media/rId2129970542.png" ContentType="image/png"/>
  <Override PartName="/word/media/rId2129970545.png" ContentType="image/png"/>
  <Override PartName="/word/media/rId2129970548.png" ContentType="image/png"/>
  <Override PartName="/word/media/rId2129970551.png" ContentType="image/png"/>
  <Override PartName="/word/media/rId2129970554.png" ContentType="image/png"/>
  <Override PartName="/word/media/rId2129970558.png" ContentType="image/png"/>
  <Override PartName="/word/media/rId2129970348.png" ContentType="image/png"/>
  <Override PartName="/word/media/rId2129970561.png" ContentType="image/png"/>
  <Override PartName="/word/media/rId2129970564.png" ContentType="image/png"/>
  <Override PartName="/word/media/rId2129970567.png" ContentType="image/png"/>
  <Override PartName="/word/media/rId2129970570.png" ContentType="image/png"/>
  <Override PartName="/word/media/rId2129970575.png" ContentType="image/png"/>
  <Override PartName="/word/media/rId2129970578.png" ContentType="image/png"/>
  <Override PartName="/word/media/rId2129970581.png" ContentType="image/png"/>
  <Override PartName="/word/media/rId2129970584.png" ContentType="image/png"/>
  <Override PartName="/word/media/rId2129970588.png" ContentType="image/png"/>
  <Override PartName="/word/media/rId2129970591.png" ContentType="image/png"/>
  <Override PartName="/word/media/rId2129970595.png" ContentType="image/png"/>
  <Override PartName="/word/media/rId2129970598.png" ContentType="image/png"/>
  <Override PartName="/word/media/rId2129970614.png" ContentType="image/png"/>
  <Override PartName="/word/media/rId2129970617.png" ContentType="image/png"/>
  <Override PartName="/word/media/rId2129970620.png" ContentType="image/png"/>
  <Override PartName="/word/media/rId2129970624.png" ContentType="image/png"/>
  <Override PartName="/word/media/rId2129970351.png" ContentType="image/png"/>
  <Override PartName="/word/media/rId2129970627.png" ContentType="image/png"/>
  <Override PartName="/word/media/rId2129970630.png" ContentType="image/png"/>
  <Override PartName="/word/media/rId2129970633.png" ContentType="image/png"/>
  <Override PartName="/word/media/rId2129970636.png" ContentType="image/png"/>
  <Override PartName="/word/media/rId2129970639.png" ContentType="image/png"/>
  <Override PartName="/word/media/rId2129970645.png" ContentType="image/png"/>
  <Override PartName="/word/media/rId2129970648.png" ContentType="image/png"/>
  <Override PartName="/word/media/rId2129970651.png" ContentType="image/png"/>
  <Override PartName="/word/media/rId2129970654.png" ContentType="image/png"/>
  <Override PartName="/word/media/rId2129970657.png" ContentType="image/png"/>
  <Override PartName="/word/media/rId2129970660.png" ContentType="image/png"/>
  <Override PartName="/word/media/rId2129970663.png" ContentType="image/png"/>
  <Override PartName="/word/media/rId2129970355.png" ContentType="image/png"/>
  <Override PartName="/word/media/rId2129970358.png" ContentType="image/png"/>
  <Override PartName="/word/media/rId2129970361.png" ContentType="image/png"/>
  <Override PartName="/word/media/rId2129970366.png" ContentType="image/png"/>
  <Override PartName="/word/media/rId2129970369.png" ContentType="image/png"/>
  <Override PartName="/word/media/rId2129970373.png" ContentType="image/png"/>
  <Override PartName="/word/media/rId2129970376.png" ContentType="image/png"/>
  <Override PartName="/word/media/rId2129970379.png" ContentType="image/png"/>
  <Override PartName="/word/media/rId2129970382.png" ContentType="image/png"/>
  <Override PartName="/word/media/rId21299703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HIBERUS</w:t>
      </w:r>
    </w:p>
    <w:p>
      <w:pPr>
        <w:pStyle w:val="BodyText"/>
      </w:pPr>
      <w:r>
        <w:rPr>
          <w:b/>
          <w:bCs/>
        </w:rPr>
        <w:t xml:space="preserve">Manual de Gestión de Infraestructura AWS — Multicines</w:t>
      </w:r>
    </w:p>
    <w:p>
      <w:pPr>
        <w:pStyle w:val="BodyText"/>
      </w:pPr>
      <w:r>
        <w:t xml:space="preserve">Guía operativa para la administración y monitoreo de recursos en AWS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Consola de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Confidencial - Uso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Cuenta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340271092920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us-east-1 (Norte de Virginia)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multicines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multicines-integration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X9a4dfd1364c35acc3104dfc739a063ceae29c71">
        <w:r>
          <w:rPr>
            <w:rStyle w:val="Hyperlink"/>
          </w:rPr>
          <w:t xml:space="preserve">Ingreso a la Consola de AWS</w:t>
        </w:r>
      </w:hyperlink>
    </w:p>
    <w:p>
      <w:pPr>
        <w:pStyle w:val="Compact"/>
        <w:numPr>
          <w:ilvl w:val="0"/>
          <w:numId w:val="1001"/>
        </w:numPr>
      </w:pPr>
      <w:hyperlink w:anchor="X571b52902901e4b005764ca3c39bdd9443b28e4">
        <w:r>
          <w:rPr>
            <w:rStyle w:val="Hyperlink"/>
          </w:rPr>
          <w:t xml:space="preserve">Administración de Acceso (IAM)</w:t>
        </w:r>
      </w:hyperlink>
    </w:p>
    <w:p>
      <w:pPr>
        <w:pStyle w:val="Compact"/>
        <w:numPr>
          <w:ilvl w:val="0"/>
          <w:numId w:val="1001"/>
        </w:numPr>
      </w:pPr>
      <w:hyperlink w:anchor="Xfcbcd6de32b72e5a346bac5ae1442ed45d99344">
        <w:r>
          <w:rPr>
            <w:rStyle w:val="Hyperlink"/>
          </w:rPr>
          <w:t xml:space="preserve">Administración de VPC</w:t>
        </w:r>
      </w:hyperlink>
    </w:p>
    <w:p>
      <w:pPr>
        <w:pStyle w:val="Compact"/>
        <w:numPr>
          <w:ilvl w:val="0"/>
          <w:numId w:val="1001"/>
        </w:numPr>
      </w:pPr>
      <w:hyperlink w:anchor="Xa4b9ca55a7a1c539bcba5ba0fb2d6ab62f8c6a1">
        <w:r>
          <w:rPr>
            <w:rStyle w:val="Hyperlink"/>
          </w:rPr>
          <w:t xml:space="preserve">Certificados SSL — ACM</w:t>
        </w:r>
      </w:hyperlink>
    </w:p>
    <w:p>
      <w:pPr>
        <w:pStyle w:val="Compact"/>
        <w:numPr>
          <w:ilvl w:val="0"/>
          <w:numId w:val="1001"/>
        </w:numPr>
      </w:pPr>
      <w:hyperlink w:anchor="X9a232fe83163aceac1930278160d3eaa7eb47fb">
        <w:r>
          <w:rPr>
            <w:rStyle w:val="Hyperlink"/>
          </w:rPr>
          <w:t xml:space="preserve">Application Load Balancer</w:t>
        </w:r>
      </w:hyperlink>
    </w:p>
    <w:p>
      <w:pPr>
        <w:pStyle w:val="Compact"/>
        <w:numPr>
          <w:ilvl w:val="0"/>
          <w:numId w:val="1001"/>
        </w:numPr>
      </w:pPr>
      <w:hyperlink w:anchor="Xcd96f348d598d0fe6c65bb968f27259eac81160">
        <w:r>
          <w:rPr>
            <w:rStyle w:val="Hyperlink"/>
          </w:rPr>
          <w:t xml:space="preserve">Route 53 — DNS</w:t>
        </w:r>
      </w:hyperlink>
    </w:p>
    <w:p>
      <w:pPr>
        <w:pStyle w:val="Compact"/>
        <w:numPr>
          <w:ilvl w:val="0"/>
          <w:numId w:val="1001"/>
        </w:numPr>
      </w:pPr>
      <w:hyperlink w:anchor="X676898d51317b0d253ffac65733b823ba65f4f9">
        <w:r>
          <w:rPr>
            <w:rStyle w:val="Hyperlink"/>
          </w:rPr>
          <w:t xml:space="preserve">Secrets Manager</w:t>
        </w:r>
      </w:hyperlink>
    </w:p>
    <w:p>
      <w:pPr>
        <w:pStyle w:val="Compact"/>
        <w:numPr>
          <w:ilvl w:val="0"/>
          <w:numId w:val="1001"/>
        </w:numPr>
      </w:pPr>
      <w:hyperlink w:anchor="Xf726c962b440bd9341493de95c946157150911d">
        <w:r>
          <w:rPr>
            <w:rStyle w:val="Hyperlink"/>
          </w:rPr>
          <w:t xml:space="preserve">Elastic Container Registry (ECR)</w:t>
        </w:r>
      </w:hyperlink>
    </w:p>
    <w:p>
      <w:pPr>
        <w:pStyle w:val="Compact"/>
        <w:numPr>
          <w:ilvl w:val="0"/>
          <w:numId w:val="1001"/>
        </w:numPr>
      </w:pPr>
      <w:hyperlink w:anchor="Xf5ac1227d336538e51bc57e56270563451cc85a">
        <w:r>
          <w:rPr>
            <w:rStyle w:val="Hyperlink"/>
          </w:rPr>
          <w:t xml:space="preserve">Elastic Container Service (ECS)</w:t>
        </w:r>
      </w:hyperlink>
    </w:p>
    <w:p>
      <w:pPr>
        <w:pStyle w:val="Compact"/>
        <w:numPr>
          <w:ilvl w:val="0"/>
          <w:numId w:val="1001"/>
        </w:numPr>
      </w:pPr>
      <w:hyperlink w:anchor="X2f78d1c04d174cc53c31acfb3970f199dfe7ee8">
        <w:r>
          <w:rPr>
            <w:rStyle w:val="Hyperlink"/>
          </w:rPr>
          <w:t xml:space="preserve">Observabilidad — CloudWatch, X-Ray</w:t>
        </w:r>
      </w:hyperlink>
    </w:p>
    <w:p>
      <w:pPr>
        <w:pStyle w:val="Compact"/>
        <w:numPr>
          <w:ilvl w:val="0"/>
          <w:numId w:val="1001"/>
        </w:numPr>
      </w:pPr>
      <w:hyperlink w:anchor="X806d03fce2f54840f138140d5b6447a7dec28c9">
        <w:r>
          <w:rPr>
            <w:rStyle w:val="Hyperlink"/>
          </w:rPr>
          <w:t xml:space="preserve">CI/CD — GitHub Actions</w:t>
        </w:r>
      </w:hyperlink>
    </w:p>
    <w:p>
      <w:pPr>
        <w:pStyle w:val="Compact"/>
        <w:numPr>
          <w:ilvl w:val="0"/>
          <w:numId w:val="1001"/>
        </w:numPr>
      </w:pPr>
      <w:hyperlink w:anchor="X8388012f3b46a6746f36b594dafcf650f8d8e97">
        <w:r>
          <w:rPr>
            <w:rStyle w:val="Hyperlink"/>
          </w:rPr>
          <w:t xml:space="preserve">Anexo — Resumen de Recursos por Ambiente</w:t>
        </w:r>
      </w:hyperlink>
    </w:p>
    <w:p>
      <w:r>
        <w:pict>
          <v:rect style="width:0;height:1.5pt" o:hralign="center" o:hrstd="t" o:hr="t"/>
        </w:pict>
      </w:r>
    </w:p>
    <w:bookmarkStart w:id="2129970338" w:name="introducción"/>
    <w:p>
      <w:pPr>
        <w:pStyle w:val="Heading1"/>
      </w:pPr>
      <w:r>
        <w:t xml:space="preserve">1. Introducción</w:t>
      </w:r>
    </w:p>
    <w:bookmarkStart w:id="2129970335" w:name="propósito-del-documento"/>
    <w:p>
      <w:pPr>
        <w:pStyle w:val="Heading2"/>
      </w:pPr>
      <w:r>
        <w:t xml:space="preserve">1.1 Propósito del documento</w:t>
      </w:r>
    </w:p>
    <w:p>
      <w:pPr>
        <w:pStyle w:val="FirstParagraph"/>
      </w:pPr>
      <w:r>
        <w:t xml:space="preserve">Este documento describe la infraestructura cloud implementada en Amazon Web Services (AWS) para el proyecto Multicines. Detalla cada componente configurado, las decisiones técnicas tomadas y los pasos para la administración operativa de los recursos.</w:t>
      </w:r>
    </w:p>
    <w:bookmarkEnd w:id="2129970335"/>
    <w:bookmarkStart w:id="2129970336" w:name="contexto"/>
    <w:p>
      <w:pPr>
        <w:pStyle w:val="Heading2"/>
      </w:pPr>
      <w:r>
        <w:t xml:space="preserve">1.2 Contexto</w:t>
      </w:r>
    </w:p>
    <w:p>
      <w:pPr>
        <w:pStyle w:val="FirstParagraph"/>
      </w:pPr>
      <w:r>
        <w:t xml:space="preserve">Multicines requiere exponer su sistema Vista API Connect hacia servicios externos de forma segura. Se implementó una capa de integración en AWS que actúa como intermediaria entre consumidores externos y el sistema on-premise, garantizando disponibilidad, seguridad y trazabilidad.</w:t>
      </w:r>
    </w:p>
    <w:p>
      <w:pPr>
        <w:pStyle w:val="BodyText"/>
      </w:pPr>
      <w:r>
        <w:t xml:space="preserve">La solución contempla dos ambientes independientes (desarrollo y producción) con despliegues automatizados mediante GitHub Actions.</w:t>
      </w:r>
    </w:p>
    <w:bookmarkEnd w:id="2129970336"/>
    <w:bookmarkStart w:id="2129970337" w:name="inventario-de-recursos-existentes"/>
    <w:p>
      <w:pPr>
        <w:pStyle w:val="Heading2"/>
      </w:pPr>
      <w:r>
        <w:t xml:space="preserve">1.3 Inventario de Recursos Existentes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vpc-0a5ebea8e7bee9ed5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vpc-0860a0d2cf4df6140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dev-multicines-integration-alb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prod-multicines-integration-alb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Group</w:t>
            </w:r>
          </w:p>
        </w:tc>
        <w:tc>
          <w:tcPr/>
          <w:p>
            <w:pPr>
              <w:pStyle w:val="Compact"/>
            </w:pPr>
            <w:r>
              <w:t xml:space="preserve">dev-multicines-integration-tg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Group</w:t>
            </w:r>
          </w:p>
        </w:tc>
        <w:tc>
          <w:tcPr/>
          <w:p>
            <w:pPr>
              <w:pStyle w:val="Compact"/>
            </w:pPr>
            <w:r>
              <w:t xml:space="preserve">prod-multicines-integration-tg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ACM Certificate</w:t>
            </w:r>
          </w:p>
        </w:tc>
        <w:tc>
          <w:tcPr/>
          <w:p>
            <w:pPr>
              <w:pStyle w:val="Compact"/>
            </w:pPr>
            <w:r>
              <w:t xml:space="preserve">*.test.multicines.com.ec (ISSUED)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Route53 Zone</w:t>
            </w:r>
          </w:p>
        </w:tc>
        <w:tc>
          <w:tcPr/>
          <w:p>
            <w:pPr>
              <w:pStyle w:val="Compact"/>
            </w:pPr>
            <w:r>
              <w:t xml:space="preserve">test.multicines.com.ec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Route53 Record</w:t>
            </w:r>
          </w:p>
        </w:tc>
        <w:tc>
          <w:tcPr/>
          <w:p>
            <w:pPr>
              <w:pStyle w:val="Compact"/>
            </w:pPr>
            <w:r>
              <w:t xml:space="preserve">dev-integration.test.multicines.com.ec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Cluster</w:t>
            </w:r>
          </w:p>
        </w:tc>
        <w:tc>
          <w:tcPr/>
          <w:p>
            <w:pPr>
              <w:pStyle w:val="Compact"/>
            </w:pPr>
            <w:r>
              <w:t xml:space="preserve">multicines-cluster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Service</w:t>
            </w:r>
          </w:p>
        </w:tc>
        <w:tc>
          <w:tcPr/>
          <w:p>
            <w:pPr>
              <w:pStyle w:val="Compact"/>
            </w:pPr>
            <w:r>
              <w:t xml:space="preserve">dev-multicines-integration-svc (1 task)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Service</w:t>
            </w:r>
          </w:p>
        </w:tc>
        <w:tc>
          <w:tcPr/>
          <w:p>
            <w:pPr>
              <w:pStyle w:val="Compact"/>
            </w:pPr>
            <w:r>
              <w:t xml:space="preserve">prod-multicines-integration-svc (2 tasks)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</w:t>
            </w:r>
          </w:p>
        </w:tc>
        <w:tc>
          <w:tcPr/>
          <w:p>
            <w:pPr>
              <w:pStyle w:val="Compact"/>
            </w:pPr>
            <w:r>
              <w:t xml:space="preserve">multicines/integration-service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t xml:space="preserve">platform/dev/resilience, integrator/dev/app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 Topic</w:t>
            </w:r>
          </w:p>
        </w:tc>
        <w:tc>
          <w:tcPr/>
          <w:p>
            <w:pPr>
              <w:pStyle w:val="Compact"/>
            </w:pPr>
            <w:r>
              <w:t xml:space="preserve">dev-multicines-integration-alarms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 Topic</w:t>
            </w:r>
          </w:p>
        </w:tc>
        <w:tc>
          <w:tcPr/>
          <w:p>
            <w:pPr>
              <w:pStyle w:val="Compact"/>
            </w:pPr>
            <w:r>
              <w:t xml:space="preserve">prod-multicines-integration-alarms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dev-multicines-integration-dashboard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prod-multicines-integration-dashboard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Alarms</w:t>
            </w:r>
          </w:p>
        </w:tc>
        <w:tc>
          <w:tcPr/>
          <w:p>
            <w:pPr>
              <w:pStyle w:val="Compact"/>
            </w:pPr>
            <w:r>
              <w:t xml:space="preserve">7 alarmas activas (dev)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IAM</w:t>
            </w:r>
          </w:p>
        </w:tc>
        <w:tc>
          <w:tcPr/>
          <w:p>
            <w:pPr>
              <w:pStyle w:val="Compact"/>
            </w:pPr>
            <w:r>
              <w:t xml:space="preserve">ecsTaskExecutionRole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IAM</w:t>
            </w:r>
          </w:p>
        </w:tc>
        <w:tc>
          <w:tcPr/>
          <w:p>
            <w:pPr>
              <w:pStyle w:val="Compact"/>
            </w:pPr>
            <w:r>
              <w:t xml:space="preserve">multicines-ecs-task-role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IAM</w:t>
            </w:r>
          </w:p>
        </w:tc>
        <w:tc>
          <w:tcPr/>
          <w:p>
            <w:pPr>
              <w:pStyle w:val="Compact"/>
            </w:pPr>
            <w:r>
              <w:t xml:space="preserve">multicines-github-actions-role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9970337"/>
    <w:bookmarkEnd w:id="2129970338"/>
    <w:bookmarkStart w:id="2129970365" w:name="ingreso-a-la-consola-de-aws"/>
    <w:p>
      <w:pPr>
        <w:pStyle w:val="Heading1"/>
      </w:pPr>
      <w:r>
        <w:t xml:space="preserve">2. Ingreso a la Consola de AWS</w:t>
      </w:r>
    </w:p>
    <w:p>
      <w:pPr>
        <w:pStyle w:val="FirstParagraph"/>
      </w:pPr>
      <w:r>
        <w:t xml:space="preserve">Abrir el navegador e ingresar a:</w:t>
      </w:r>
      <w:r>
        <w:t xml:space="preserve"> </w:t>
      </w:r>
      <w:r>
        <w:rPr>
          <w:b/>
          <w:bCs/>
        </w:rPr>
        <w:t xml:space="preserve">https://signin.aws.amazon.com</w:t>
      </w:r>
    </w:p>
    <w:p>
      <w:pPr>
        <w:pStyle w:val="BodyText"/>
      </w:pPr>
      <w:r>
        <w:drawing>
          <wp:inline>
            <wp:extent cx="5400675" cy="3505200"/>
            <wp:effectExtent b="0" l="0" r="0" t="0"/>
            <wp:docPr descr="" title="" id="2129970340" name="Picture"/>
            <a:graphic>
              <a:graphicData uri="http://schemas.openxmlformats.org/drawingml/2006/picture">
                <pic:pic>
                  <pic:nvPicPr>
                    <pic:cNvPr descr="documents/images/media/image.png" id="2129970341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29970354" w:name="ingreso-con-usuario-root"/>
    <w:p>
      <w:pPr>
        <w:pStyle w:val="Heading2"/>
      </w:pPr>
      <w:r>
        <w:t xml:space="preserve">2.1 Ingreso con usuario root</w:t>
      </w:r>
    </w:p>
    <w:p>
      <w:pPr>
        <w:pStyle w:val="FirstParagraph"/>
      </w:pPr>
      <w:r>
        <w:t xml:space="preserve">Seleccionar</w:t>
      </w:r>
      <w:r>
        <w:t xml:space="preserve"> </w:t>
      </w:r>
      <w:r>
        <w:rPr>
          <w:b/>
          <w:bCs/>
        </w:rPr>
        <w:t xml:space="preserve">Root user</w:t>
      </w:r>
      <w:r>
        <w:t xml:space="preserve">, ingresar email, click</w:t>
      </w:r>
      <w:r>
        <w:t xml:space="preserve"> </w:t>
      </w:r>
      <w:r>
        <w:rPr>
          <w:b/>
          <w:bCs/>
        </w:rPr>
        <w:t xml:space="preserve">Next</w:t>
      </w:r>
      <w:r>
        <w:t xml:space="preserve">:</w:t>
      </w:r>
    </w:p>
    <w:p>
      <w:pPr>
        <w:pStyle w:val="BodyText"/>
      </w:pPr>
      <w:r>
        <w:drawing>
          <wp:inline>
            <wp:extent cx="5400675" cy="2952750"/>
            <wp:effectExtent b="0" l="0" r="0" t="0"/>
            <wp:docPr descr="" title="" id="2129970343" name="Picture"/>
            <a:graphic>
              <a:graphicData uri="http://schemas.openxmlformats.org/drawingml/2006/picture">
                <pic:pic>
                  <pic:nvPicPr>
                    <pic:cNvPr descr="documents/images/media/image2.png" id="2129970344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Ingresar contraseña:</w:t>
      </w:r>
    </w:p>
    <w:p>
      <w:pPr>
        <w:pStyle w:val="BodyText"/>
      </w:pPr>
      <w:r>
        <w:drawing>
          <wp:inline>
            <wp:extent cx="5400675" cy="3371850"/>
            <wp:effectExtent b="0" l="0" r="0" t="0"/>
            <wp:docPr descr="" title="" id="2129970346" name="Picture"/>
            <a:graphic>
              <a:graphicData uri="http://schemas.openxmlformats.org/drawingml/2006/picture">
                <pic:pic>
                  <pic:nvPicPr>
                    <pic:cNvPr descr="documents/images/media/image3.png" id="212997034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Ingresar código MFA:</w:t>
      </w:r>
    </w:p>
    <w:p>
      <w:pPr>
        <w:pStyle w:val="BodyText"/>
      </w:pPr>
      <w:r>
        <w:drawing>
          <wp:inline>
            <wp:extent cx="5400675" cy="3238500"/>
            <wp:effectExtent b="0" l="0" r="0" t="0"/>
            <wp:docPr descr="" title="" id="2129970349" name="Picture"/>
            <a:graphic>
              <a:graphicData uri="http://schemas.openxmlformats.org/drawingml/2006/picture">
                <pic:pic>
                  <pic:nvPicPr>
                    <pic:cNvPr descr="documents/images/media/image4.png" id="212997035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Dashboard de la consola tras autenticación exitosa:</w:t>
      </w:r>
    </w:p>
    <w:p>
      <w:pPr>
        <w:pStyle w:val="BodyText"/>
      </w:pPr>
      <w:r>
        <w:drawing>
          <wp:inline>
            <wp:extent cx="5400675" cy="2876550"/>
            <wp:effectExtent b="0" l="0" r="0" t="0"/>
            <wp:docPr descr="" title="" id="2129970352" name="Picture"/>
            <a:graphic>
              <a:graphicData uri="http://schemas.openxmlformats.org/drawingml/2006/picture">
                <pic:pic>
                  <pic:nvPicPr>
                    <pic:cNvPr descr="documents/images/media/image5.png" id="212997035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354"/>
    <w:bookmarkStart w:id="2129970364" w:name="ingreso-con-usuario-iam"/>
    <w:p>
      <w:pPr>
        <w:pStyle w:val="Heading2"/>
      </w:pPr>
      <w:r>
        <w:t xml:space="preserve">2.2 Ingreso con usuario IAM</w:t>
      </w:r>
    </w:p>
    <w:p>
      <w:pPr>
        <w:pStyle w:val="Compact"/>
        <w:numPr>
          <w:ilvl w:val="0"/>
          <w:numId w:val="1002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IAM user</w:t>
      </w:r>
      <w:r>
        <w:t xml:space="preserve"> </w:t>
      </w:r>
      <w:r>
        <w:t xml:space="preserve">→ Account ID:</w:t>
      </w:r>
      <w:r>
        <w:t xml:space="preserve"> </w:t>
      </w:r>
      <w:r>
        <w:rPr>
          <w:b/>
          <w:bCs/>
        </w:rPr>
        <w:t xml:space="preserve">340271092920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Next</w:t>
      </w:r>
    </w:p>
    <w:p>
      <w:pPr>
        <w:pStyle w:val="FirstParagraph"/>
      </w:pPr>
      <w:r>
        <w:drawing>
          <wp:inline>
            <wp:extent cx="5400675" cy="3714750"/>
            <wp:effectExtent b="0" l="0" r="0" t="0"/>
            <wp:docPr descr="" title="" id="2129970356" name="Picture"/>
            <a:graphic>
              <a:graphicData uri="http://schemas.openxmlformats.org/drawingml/2006/picture">
                <pic:pic>
                  <pic:nvPicPr>
                    <pic:cNvPr descr="documents/images/media/image6.png" id="212997035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Ingresar usuario y contraseña IAM → Click</w:t>
      </w:r>
      <w:r>
        <w:t xml:space="preserve"> </w:t>
      </w:r>
      <w:r>
        <w:rPr>
          <w:b/>
          <w:bCs/>
        </w:rPr>
        <w:t xml:space="preserve">Sign in</w:t>
      </w:r>
    </w:p>
    <w:p>
      <w:pPr>
        <w:pStyle w:val="FirstParagraph"/>
      </w:pPr>
      <w:r>
        <w:drawing>
          <wp:inline>
            <wp:extent cx="5400675" cy="3676650"/>
            <wp:effectExtent b="0" l="0" r="0" t="0"/>
            <wp:docPr descr="" title="" id="2129970359" name="Picture"/>
            <a:graphic>
              <a:graphicData uri="http://schemas.openxmlformats.org/drawingml/2006/picture">
                <pic:pic>
                  <pic:nvPicPr>
                    <pic:cNvPr descr="documents/images/media/image7.png" id="212997036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Consola principal tras login exitoso:</w:t>
      </w:r>
    </w:p>
    <w:p>
      <w:pPr>
        <w:pStyle w:val="BodyText"/>
      </w:pPr>
      <w:r>
        <w:drawing>
          <wp:inline>
            <wp:extent cx="5400675" cy="2847975"/>
            <wp:effectExtent b="0" l="0" r="0" t="0"/>
            <wp:docPr descr="" title="" id="2129970362" name="Picture"/>
            <a:graphic>
              <a:graphicData uri="http://schemas.openxmlformats.org/drawingml/2006/picture">
                <pic:pic>
                  <pic:nvPicPr>
                    <pic:cNvPr descr="documents/images/media/image8.png" id="212997036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29970364"/>
    <w:bookmarkEnd w:id="2129970365"/>
    <w:bookmarkStart w:id="2129970441" w:name="administración-de-acceso-iam"/>
    <w:p>
      <w:pPr>
        <w:pStyle w:val="Heading1"/>
      </w:pPr>
      <w:r>
        <w:t xml:space="preserve">3. Administración de Acceso (IAM)</w:t>
      </w:r>
    </w:p>
    <w:bookmarkStart w:id="2129970372" w:name="panel-de-iam"/>
    <w:p>
      <w:pPr>
        <w:pStyle w:val="Heading2"/>
      </w:pPr>
      <w:r>
        <w:t xml:space="preserve">3.1 Panel de IAM</w:t>
      </w:r>
    </w:p>
    <w:p>
      <w:pPr>
        <w:pStyle w:val="FirstParagraph"/>
      </w:pPr>
      <w:r>
        <w:t xml:space="preserve">Buscar</w:t>
      </w:r>
      <w:r>
        <w:t xml:space="preserve"> </w:t>
      </w:r>
      <w:r>
        <w:rPr>
          <w:b/>
          <w:bCs/>
        </w:rPr>
        <w:t xml:space="preserve">IAM</w:t>
      </w:r>
      <w:r>
        <w:t xml:space="preserve"> </w:t>
      </w:r>
      <w:r>
        <w:t xml:space="preserve">en la barra de búsqueda:</w:t>
      </w:r>
    </w:p>
    <w:p>
      <w:pPr>
        <w:pStyle w:val="BodyText"/>
      </w:pPr>
      <w:r>
        <w:drawing>
          <wp:inline>
            <wp:extent cx="5400675" cy="3171825"/>
            <wp:effectExtent b="0" l="0" r="0" t="0"/>
            <wp:docPr descr="" title="" id="2129970367" name="Picture"/>
            <a:graphic>
              <a:graphicData uri="http://schemas.openxmlformats.org/drawingml/2006/picture">
                <pic:pic>
                  <pic:nvPicPr>
                    <pic:cNvPr descr="documents/images/media/image9.png" id="2129970368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3162300"/>
            <wp:effectExtent b="0" l="0" r="0" t="0"/>
            <wp:docPr descr="" title="" id="2129970370" name="Picture"/>
            <a:graphic>
              <a:graphicData uri="http://schemas.openxmlformats.org/drawingml/2006/picture">
                <pic:pic>
                  <pic:nvPicPr>
                    <pic:cNvPr descr="documents/images/media/imagea.png" id="2129970371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372"/>
    <w:bookmarkStart w:id="2129970399" w:name="grupos-iam"/>
    <w:p>
      <w:pPr>
        <w:pStyle w:val="Heading2"/>
      </w:pPr>
      <w:r>
        <w:t xml:space="preserve">3.2 Grupos IAM</w:t>
      </w:r>
    </w:p>
    <w:p>
      <w:pPr>
        <w:pStyle w:val="FirstParagraph"/>
      </w:pPr>
      <w:r>
        <w:drawing>
          <wp:inline>
            <wp:extent cx="5400675" cy="2867025"/>
            <wp:effectExtent b="0" l="0" r="0" t="0"/>
            <wp:docPr descr="" title="" id="2129970374" name="Picture"/>
            <a:graphic>
              <a:graphicData uri="http://schemas.openxmlformats.org/drawingml/2006/picture">
                <pic:pic>
                  <pic:nvPicPr>
                    <pic:cNvPr descr="documents/images/media/imageb.png" id="2129970375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29970391" w:name="creación-de-grupo"/>
    <w:p>
      <w:pPr>
        <w:pStyle w:val="Heading3"/>
      </w:pPr>
      <w:r>
        <w:t xml:space="preserve">Creación de grupo</w:t>
      </w:r>
    </w:p>
    <w:p>
      <w:pPr>
        <w:pStyle w:val="FirstParagraph"/>
      </w:pPr>
      <w:r>
        <w:t xml:space="preserve">User groups →</w:t>
      </w:r>
      <w:r>
        <w:t xml:space="preserve"> </w:t>
      </w:r>
      <w:r>
        <w:rPr>
          <w:b/>
          <w:bCs/>
        </w:rPr>
        <w:t xml:space="preserve">Create group</w:t>
      </w:r>
      <w:r>
        <w:t xml:space="preserve"> </w:t>
      </w:r>
      <w:r>
        <w:t xml:space="preserve">→ asignar nombre y políticas:</w:t>
      </w:r>
    </w:p>
    <w:p>
      <w:pPr>
        <w:pStyle w:val="BodyText"/>
      </w:pPr>
      <w:r>
        <w:drawing>
          <wp:inline>
            <wp:extent cx="5400675" cy="2809875"/>
            <wp:effectExtent b="0" l="0" r="0" t="0"/>
            <wp:docPr descr="" title="" id="2129970377" name="Picture"/>
            <a:graphic>
              <a:graphicData uri="http://schemas.openxmlformats.org/drawingml/2006/picture">
                <pic:pic>
                  <pic:nvPicPr>
                    <pic:cNvPr descr="documents/images/media/imagec.png" id="2129970378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486025"/>
            <wp:effectExtent b="0" l="0" r="0" t="0"/>
            <wp:docPr descr="" title="" id="2129970380" name="Picture"/>
            <a:graphic>
              <a:graphicData uri="http://schemas.openxmlformats.org/drawingml/2006/picture">
                <pic:pic>
                  <pic:nvPicPr>
                    <pic:cNvPr descr="documents/images/media/imaged.png" id="2129970381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024748"/>
            <wp:effectExtent b="0" l="0" r="0" t="0"/>
            <wp:docPr descr="" title="" id="2129970383" name="Picture"/>
            <a:graphic>
              <a:graphicData uri="http://schemas.openxmlformats.org/drawingml/2006/picture">
                <pic:pic>
                  <pic:nvPicPr>
                    <pic:cNvPr descr="documents/images/media/imagee.png" id="2129970384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24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724150"/>
            <wp:effectExtent b="0" l="0" r="0" t="0"/>
            <wp:docPr descr="" title="" id="2129970386" name="Picture"/>
            <a:graphic>
              <a:graphicData uri="http://schemas.openxmlformats.org/drawingml/2006/picture">
                <pic:pic>
                  <pic:nvPicPr>
                    <pic:cNvPr descr="documents/images/media/imagef.png" id="212997038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1781175"/>
            <wp:effectExtent b="0" l="0" r="0" t="0"/>
            <wp:docPr descr="" title="" id="2129970389" name="Picture"/>
            <a:graphic>
              <a:graphicData uri="http://schemas.openxmlformats.org/drawingml/2006/picture">
                <pic:pic>
                  <pic:nvPicPr>
                    <pic:cNvPr descr="documents/images/media/image10.png" id="212997039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391"/>
    <w:bookmarkStart w:id="2129970398" w:name="editar-grupo"/>
    <w:p>
      <w:pPr>
        <w:pStyle w:val="Heading3"/>
      </w:pPr>
      <w:r>
        <w:t xml:space="preserve">Editar grupo</w:t>
      </w:r>
    </w:p>
    <w:p>
      <w:pPr>
        <w:pStyle w:val="FirstParagraph"/>
      </w:pPr>
      <w:r>
        <w:drawing>
          <wp:inline>
            <wp:extent cx="5400675" cy="2828925"/>
            <wp:effectExtent b="0" l="0" r="0" t="0"/>
            <wp:docPr descr="" title="" id="2129970393" name="Picture"/>
            <a:graphic>
              <a:graphicData uri="http://schemas.openxmlformats.org/drawingml/2006/picture">
                <pic:pic>
                  <pic:nvPicPr>
                    <pic:cNvPr descr="documents/images/media/image11.png" id="2129970394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447925"/>
            <wp:effectExtent b="0" l="0" r="0" t="0"/>
            <wp:docPr descr="" title="" id="2129970396" name="Picture"/>
            <a:graphic>
              <a:graphicData uri="http://schemas.openxmlformats.org/drawingml/2006/picture">
                <pic:pic>
                  <pic:nvPicPr>
                    <pic:cNvPr descr="documents/images/media/image12.png" id="212997039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398"/>
    <w:bookmarkEnd w:id="2129970399"/>
    <w:bookmarkStart w:id="2129970433" w:name="usuarios-iam"/>
    <w:p>
      <w:pPr>
        <w:pStyle w:val="Heading2"/>
      </w:pPr>
      <w:r>
        <w:t xml:space="preserve">3.3 Usuarios IAM</w:t>
      </w:r>
    </w:p>
    <w:p>
      <w:pPr>
        <w:pStyle w:val="FirstParagraph"/>
      </w:pPr>
      <w:r>
        <w:t xml:space="preserve">Users →</w:t>
      </w:r>
      <w:r>
        <w:t xml:space="preserve"> </w:t>
      </w:r>
      <w:r>
        <w:rPr>
          <w:b/>
          <w:bCs/>
        </w:rPr>
        <w:t xml:space="preserve">Create user</w:t>
      </w:r>
      <w:r>
        <w:t xml:space="preserve">:</w:t>
      </w:r>
    </w:p>
    <w:p>
      <w:pPr>
        <w:pStyle w:val="BodyText"/>
      </w:pPr>
      <w:r>
        <w:drawing>
          <wp:inline>
            <wp:extent cx="5400675" cy="2876550"/>
            <wp:effectExtent b="0" l="0" r="0" t="0"/>
            <wp:docPr descr="" title="" id="2129970401" name="Picture"/>
            <a:graphic>
              <a:graphicData uri="http://schemas.openxmlformats.org/drawingml/2006/picture">
                <pic:pic>
                  <pic:nvPicPr>
                    <pic:cNvPr descr="documents/images/media/image13.png" id="212997040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752725"/>
            <wp:effectExtent b="0" l="0" r="0" t="0"/>
            <wp:docPr descr="" title="" id="2129970404" name="Picture"/>
            <a:graphic>
              <a:graphicData uri="http://schemas.openxmlformats.org/drawingml/2006/picture">
                <pic:pic>
                  <pic:nvPicPr>
                    <pic:cNvPr descr="documents/images/media/image14.png" id="2129970405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733675"/>
            <wp:effectExtent b="0" l="0" r="0" t="0"/>
            <wp:docPr descr="" title="" id="2129970407" name="Picture"/>
            <a:graphic>
              <a:graphicData uri="http://schemas.openxmlformats.org/drawingml/2006/picture">
                <pic:pic>
                  <pic:nvPicPr>
                    <pic:cNvPr descr="documents/images/media/image15.png" id="2129970408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Asignación a grupo:</w:t>
      </w:r>
    </w:p>
    <w:p>
      <w:pPr>
        <w:pStyle w:val="BodyText"/>
      </w:pPr>
      <w:r>
        <w:drawing>
          <wp:inline>
            <wp:extent cx="5400675" cy="2705100"/>
            <wp:effectExtent b="0" l="0" r="0" t="0"/>
            <wp:docPr descr="" title="" id="2129970410" name="Picture"/>
            <a:graphic>
              <a:graphicData uri="http://schemas.openxmlformats.org/drawingml/2006/picture">
                <pic:pic>
                  <pic:nvPicPr>
                    <pic:cNvPr descr="documents/images/media/image16.png" id="2129970411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695575"/>
            <wp:effectExtent b="0" l="0" r="0" t="0"/>
            <wp:docPr descr="" title="" id="2129970413" name="Picture"/>
            <a:graphic>
              <a:graphicData uri="http://schemas.openxmlformats.org/drawingml/2006/picture">
                <pic:pic>
                  <pic:nvPicPr>
                    <pic:cNvPr descr="documents/images/media/image17.png" id="2129970414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695575"/>
            <wp:effectExtent b="0" l="0" r="0" t="0"/>
            <wp:docPr descr="" title="" id="2129970416" name="Picture"/>
            <a:graphic>
              <a:graphicData uri="http://schemas.openxmlformats.org/drawingml/2006/picture">
                <pic:pic>
                  <pic:nvPicPr>
                    <pic:cNvPr descr="documents/images/media/image18.png" id="212997041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Resumen y creación:</w:t>
      </w:r>
    </w:p>
    <w:p>
      <w:pPr>
        <w:pStyle w:val="BodyText"/>
      </w:pPr>
      <w:r>
        <w:drawing>
          <wp:inline>
            <wp:extent cx="5400675" cy="2838450"/>
            <wp:effectExtent b="0" l="0" r="0" t="0"/>
            <wp:docPr descr="" title="" id="2129970419" name="Picture"/>
            <a:graphic>
              <a:graphicData uri="http://schemas.openxmlformats.org/drawingml/2006/picture">
                <pic:pic>
                  <pic:nvPicPr>
                    <pic:cNvPr descr="documents/images/media/image19.png" id="212997042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686050"/>
            <wp:effectExtent b="0" l="0" r="0" t="0"/>
            <wp:docPr descr="" title="" id="2129970422" name="Picture"/>
            <a:graphic>
              <a:graphicData uri="http://schemas.openxmlformats.org/drawingml/2006/picture">
                <pic:pic>
                  <pic:nvPicPr>
                    <pic:cNvPr descr="documents/images/media/image1a.png" id="212997042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Descargar credenciales CSV:</w:t>
      </w:r>
    </w:p>
    <w:p>
      <w:pPr>
        <w:pStyle w:val="BodyText"/>
      </w:pPr>
      <w:r>
        <w:drawing>
          <wp:inline>
            <wp:extent cx="5400675" cy="2847975"/>
            <wp:effectExtent b="0" l="0" r="0" t="0"/>
            <wp:docPr descr="" title="" id="2129970425" name="Picture"/>
            <a:graphic>
              <a:graphicData uri="http://schemas.openxmlformats.org/drawingml/2006/picture">
                <pic:pic>
                  <pic:nvPicPr>
                    <pic:cNvPr descr="documents/images/media/image1b.png" id="212997042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438150"/>
            <wp:effectExtent b="0" l="0" r="0" t="0"/>
            <wp:docPr descr="" title="" id="2129970428" name="Picture"/>
            <a:graphic>
              <a:graphicData uri="http://schemas.openxmlformats.org/drawingml/2006/picture">
                <pic:pic>
                  <pic:nvPicPr>
                    <pic:cNvPr descr="documents/images/media/image1c.png" id="212997042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505075"/>
            <wp:effectExtent b="0" l="0" r="0" t="0"/>
            <wp:docPr descr="" title="" id="2129970431" name="Picture"/>
            <a:graphic>
              <a:graphicData uri="http://schemas.openxmlformats.org/drawingml/2006/picture">
                <pic:pic>
                  <pic:nvPicPr>
                    <pic:cNvPr descr="documents/images/media/image1d.png" id="212997043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433"/>
    <w:bookmarkStart w:id="2129970440" w:name="políticas-iam"/>
    <w:p>
      <w:pPr>
        <w:pStyle w:val="Heading2"/>
      </w:pPr>
      <w:r>
        <w:t xml:space="preserve">3.4 Políticas IAM</w:t>
      </w:r>
    </w:p>
    <w:p>
      <w:pPr>
        <w:pStyle w:val="FirstParagraph"/>
      </w:pPr>
      <w:r>
        <w:drawing>
          <wp:inline>
            <wp:extent cx="5400675" cy="2819400"/>
            <wp:effectExtent b="0" l="0" r="0" t="0"/>
            <wp:docPr descr="" title="" id="2129970435" name="Picture"/>
            <a:graphic>
              <a:graphicData uri="http://schemas.openxmlformats.org/drawingml/2006/picture">
                <pic:pic>
                  <pic:nvPicPr>
                    <pic:cNvPr descr="documents/images/media/image1e.png" id="212997043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38450"/>
            <wp:effectExtent b="0" l="0" r="0" t="0"/>
            <wp:docPr descr="" title="" id="2129970438" name="Picture"/>
            <a:graphic>
              <a:graphicData uri="http://schemas.openxmlformats.org/drawingml/2006/picture">
                <pic:pic>
                  <pic:nvPicPr>
                    <pic:cNvPr descr="documents/images/media/image1f.png" id="212997043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29970440"/>
    <w:bookmarkEnd w:id="2129970441"/>
    <w:bookmarkStart w:id="2129970526" w:name="administración-de-vpc"/>
    <w:p>
      <w:pPr>
        <w:pStyle w:val="Heading1"/>
      </w:pPr>
      <w:r>
        <w:t xml:space="preserve">4. Administración de VPC</w:t>
      </w:r>
    </w:p>
    <w:bookmarkStart w:id="2129970460" w:name="creación-de-una-vpc"/>
    <w:p>
      <w:pPr>
        <w:pStyle w:val="Heading2"/>
      </w:pPr>
      <w:r>
        <w:t xml:space="preserve">4.1 Creación de una VPC</w:t>
      </w:r>
    </w:p>
    <w:p>
      <w:pPr>
        <w:pStyle w:val="FirstParagraph"/>
      </w:pPr>
      <w:r>
        <w:t xml:space="preserve">Buscar</w:t>
      </w:r>
      <w:r>
        <w:t xml:space="preserve"> </w:t>
      </w:r>
      <w:r>
        <w:rPr>
          <w:b/>
          <w:bCs/>
        </w:rPr>
        <w:t xml:space="preserve">VPC</w:t>
      </w:r>
      <w:r>
        <w:t xml:space="preserve"> </w:t>
      </w:r>
      <w:r>
        <w:t xml:space="preserve">en la consola:</w:t>
      </w:r>
    </w:p>
    <w:p>
      <w:pPr>
        <w:pStyle w:val="BodyText"/>
      </w:pPr>
      <w:r>
        <w:drawing>
          <wp:inline>
            <wp:extent cx="5400675" cy="2714625"/>
            <wp:effectExtent b="0" l="0" r="0" t="0"/>
            <wp:docPr descr="" title="" id="2129970443" name="Picture"/>
            <a:graphic>
              <a:graphicData uri="http://schemas.openxmlformats.org/drawingml/2006/picture">
                <pic:pic>
                  <pic:nvPicPr>
                    <pic:cNvPr descr="documents/images/media/image20.png" id="2129970444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47975"/>
            <wp:effectExtent b="0" l="0" r="0" t="0"/>
            <wp:docPr descr="" title="" id="2129970446" name="Picture"/>
            <a:graphic>
              <a:graphicData uri="http://schemas.openxmlformats.org/drawingml/2006/picture">
                <pic:pic>
                  <pic:nvPicPr>
                    <pic:cNvPr descr="documents/images/media/image21.png" id="212997044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Seleccionar</w:t>
      </w:r>
      <w:r>
        <w:t xml:space="preserve"> </w:t>
      </w:r>
      <w:r>
        <w:rPr>
          <w:b/>
          <w:bCs/>
        </w:rPr>
        <w:t xml:space="preserve">VPC and more</w:t>
      </w:r>
      <w:r>
        <w:t xml:space="preserve"> </w:t>
      </w:r>
      <w:r>
        <w:t xml:space="preserve">y configurar parámetros de red:</w:t>
      </w:r>
    </w:p>
    <w:p>
      <w:pPr>
        <w:pStyle w:val="BodyText"/>
      </w:pPr>
      <w:r>
        <w:drawing>
          <wp:inline>
            <wp:extent cx="5400675" cy="2686050"/>
            <wp:effectExtent b="0" l="0" r="0" t="0"/>
            <wp:docPr descr="" title="" id="2129970449" name="Picture"/>
            <a:graphic>
              <a:graphicData uri="http://schemas.openxmlformats.org/drawingml/2006/picture">
                <pic:pic>
                  <pic:nvPicPr>
                    <pic:cNvPr descr="documents/images/media/image22.png" id="212997045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667000"/>
            <wp:effectExtent b="0" l="0" r="0" t="0"/>
            <wp:docPr descr="" title="" id="2129970452" name="Picture"/>
            <a:graphic>
              <a:graphicData uri="http://schemas.openxmlformats.org/drawingml/2006/picture">
                <pic:pic>
                  <pic:nvPicPr>
                    <pic:cNvPr descr="documents/images/media/image23.png" id="212997045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695575"/>
            <wp:effectExtent b="0" l="0" r="0" t="0"/>
            <wp:docPr descr="" title="" id="2129970455" name="Picture"/>
            <a:graphic>
              <a:graphicData uri="http://schemas.openxmlformats.org/drawingml/2006/picture">
                <pic:pic>
                  <pic:nvPicPr>
                    <pic:cNvPr descr="documents/images/media/image24.png" id="212997045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733675"/>
            <wp:effectExtent b="0" l="0" r="0" t="0"/>
            <wp:docPr descr="" title="" id="2129970458" name="Picture"/>
            <a:graphic>
              <a:graphicData uri="http://schemas.openxmlformats.org/drawingml/2006/picture">
                <pic:pic>
                  <pic:nvPicPr>
                    <pic:cNvPr descr="documents/images/media/image25.png" id="212997045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460"/>
    <w:bookmarkStart w:id="2129970476" w:name="vpcs-del-proyecto"/>
    <w:p>
      <w:pPr>
        <w:pStyle w:val="Heading2"/>
      </w:pPr>
      <w:r>
        <w:t xml:space="preserve">4.2 VPCs del proyecto</w:t>
      </w:r>
    </w:p>
    <w:p>
      <w:pPr>
        <w:pStyle w:val="FirstParagraph"/>
      </w:pPr>
      <w:r>
        <w:drawing>
          <wp:inline>
            <wp:extent cx="5400675" cy="2447925"/>
            <wp:effectExtent b="0" l="0" r="0" t="0"/>
            <wp:docPr descr="" title="" id="2129970462" name="Picture"/>
            <a:graphic>
              <a:graphicData uri="http://schemas.openxmlformats.org/drawingml/2006/picture">
                <pic:pic>
                  <pic:nvPicPr>
                    <pic:cNvPr descr="documents/images/media/image26.png" id="212997046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743200"/>
            <wp:effectExtent b="0" l="0" r="0" t="0"/>
            <wp:docPr descr="" title="" id="2129970465" name="Picture"/>
            <a:graphic>
              <a:graphicData uri="http://schemas.openxmlformats.org/drawingml/2006/picture">
                <pic:pic>
                  <pic:nvPicPr>
                    <pic:cNvPr descr="documents/images/media/image27.png" id="212997046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762250"/>
            <wp:effectExtent b="0" l="0" r="0" t="0"/>
            <wp:docPr descr="" title="" id="2129970468" name="Picture"/>
            <a:graphic>
              <a:graphicData uri="http://schemas.openxmlformats.org/drawingml/2006/picture">
                <pic:pic>
                  <pic:nvPicPr>
                    <pic:cNvPr descr="documents/images/media/image28.png" id="212997046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3286125"/>
            <wp:effectExtent b="0" l="0" r="0" t="0"/>
            <wp:docPr descr="" title="" id="2129970471" name="Picture"/>
            <a:graphic>
              <a:graphicData uri="http://schemas.openxmlformats.org/drawingml/2006/picture">
                <pic:pic>
                  <pic:nvPicPr>
                    <pic:cNvPr descr="documents/images/media/image29.png" id="212997047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724150"/>
            <wp:effectExtent b="0" l="0" r="0" t="0"/>
            <wp:docPr descr="" title="" id="2129970474" name="Picture"/>
            <a:graphic>
              <a:graphicData uri="http://schemas.openxmlformats.org/drawingml/2006/picture">
                <pic:pic>
                  <pic:nvPicPr>
                    <pic:cNvPr descr="documents/images/media/image2a.png" id="2129970475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476"/>
    <w:bookmarkStart w:id="2129970483" w:name="internet-gateway"/>
    <w:p>
      <w:pPr>
        <w:pStyle w:val="Heading2"/>
      </w:pPr>
      <w:r>
        <w:t xml:space="preserve">4.3 Internet Gateway</w:t>
      </w:r>
    </w:p>
    <w:p>
      <w:pPr>
        <w:pStyle w:val="FirstParagraph"/>
      </w:pPr>
      <w:r>
        <w:drawing>
          <wp:inline>
            <wp:extent cx="5400675" cy="1914525"/>
            <wp:effectExtent b="0" l="0" r="0" t="0"/>
            <wp:docPr descr="" title="" id="2129970478" name="Picture"/>
            <a:graphic>
              <a:graphicData uri="http://schemas.openxmlformats.org/drawingml/2006/picture">
                <pic:pic>
                  <pic:nvPicPr>
                    <pic:cNvPr descr="documents/images/media/image2b.png" id="212997047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1562100"/>
            <wp:effectExtent b="0" l="0" r="0" t="0"/>
            <wp:docPr descr="" title="" id="2129970481" name="Picture"/>
            <a:graphic>
              <a:graphicData uri="http://schemas.openxmlformats.org/drawingml/2006/picture">
                <pic:pic>
                  <pic:nvPicPr>
                    <pic:cNvPr descr="documents/images/media/image2c.png" id="212997048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483"/>
    <w:bookmarkStart w:id="2129970493" w:name="nat-gateway"/>
    <w:p>
      <w:pPr>
        <w:pStyle w:val="Heading2"/>
      </w:pPr>
      <w:r>
        <w:t xml:space="preserve">4.4 NAT Gateway</w:t>
      </w:r>
    </w:p>
    <w:p>
      <w:pPr>
        <w:pStyle w:val="FirstParagraph"/>
      </w:pPr>
      <w:r>
        <w:drawing>
          <wp:inline>
            <wp:extent cx="5400675" cy="2238375"/>
            <wp:effectExtent b="0" l="0" r="0" t="0"/>
            <wp:docPr descr="" title="" id="2129970485" name="Picture"/>
            <a:graphic>
              <a:graphicData uri="http://schemas.openxmlformats.org/drawingml/2006/picture">
                <pic:pic>
                  <pic:nvPicPr>
                    <pic:cNvPr descr="documents/images/media/image2d.png" id="212997048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781300"/>
            <wp:effectExtent b="0" l="0" r="0" t="0"/>
            <wp:docPr descr="" title="" id="2129970488" name="Picture"/>
            <a:graphic>
              <a:graphicData uri="http://schemas.openxmlformats.org/drawingml/2006/picture">
                <pic:pic>
                  <pic:nvPicPr>
                    <pic:cNvPr descr="documents/images/media/image2e.png" id="212997048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562225"/>
            <wp:effectExtent b="0" l="0" r="0" t="0"/>
            <wp:docPr descr="" title="" id="2129970491" name="Picture"/>
            <a:graphic>
              <a:graphicData uri="http://schemas.openxmlformats.org/drawingml/2006/picture">
                <pic:pic>
                  <pic:nvPicPr>
                    <pic:cNvPr descr="documents/images/media/image2f.png" id="212997049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493"/>
    <w:bookmarkStart w:id="2129970509" w:name="security-groups"/>
    <w:p>
      <w:pPr>
        <w:pStyle w:val="Heading2"/>
      </w:pPr>
      <w:r>
        <w:t xml:space="preserve">4.5 Security Groups</w:t>
      </w:r>
    </w:p>
    <w:p>
      <w:pPr>
        <w:pStyle w:val="FirstParagraph"/>
      </w:pPr>
      <w:r>
        <w:drawing>
          <wp:inline>
            <wp:extent cx="5400675" cy="1702067"/>
            <wp:effectExtent b="0" l="0" r="0" t="0"/>
            <wp:docPr descr="" title="" id="2129970495" name="Picture"/>
            <a:graphic>
              <a:graphicData uri="http://schemas.openxmlformats.org/drawingml/2006/picture">
                <pic:pic>
                  <pic:nvPicPr>
                    <pic:cNvPr descr="documents/images/media/image30.png" id="212997049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02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SG ALB</w:t>
      </w:r>
      <w:r>
        <w:t xml:space="preserve"> </w:t>
      </w:r>
      <w:r>
        <w:t xml:space="preserve">(dev: sg-0fdf0c744482646ae / prod: sg-04f21c4c1d065fe60):</w:t>
      </w:r>
    </w:p>
    <w:p>
      <w:pPr>
        <w:pStyle w:val="BodyText"/>
      </w:pPr>
      <w:r>
        <w:drawing>
          <wp:inline>
            <wp:extent cx="5400675" cy="2286000"/>
            <wp:effectExtent b="0" l="0" r="0" t="0"/>
            <wp:docPr descr="" title="" id="2129970498" name="Picture"/>
            <a:graphic>
              <a:graphicData uri="http://schemas.openxmlformats.org/drawingml/2006/picture">
                <pic:pic>
                  <pic:nvPicPr>
                    <pic:cNvPr descr="documents/images/media/image31.png" id="212997049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533650"/>
            <wp:effectExtent b="0" l="0" r="0" t="0"/>
            <wp:docPr descr="" title="" id="2129970501" name="Picture"/>
            <a:graphic>
              <a:graphicData uri="http://schemas.openxmlformats.org/drawingml/2006/picture">
                <pic:pic>
                  <pic:nvPicPr>
                    <pic:cNvPr descr="documents/images/media/image32.png" id="212997050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SG ECS</w:t>
      </w:r>
      <w:r>
        <w:t xml:space="preserve"> </w:t>
      </w:r>
      <w:r>
        <w:t xml:space="preserve">(dev: sg-01c619444bab0b8d3 / prod: sg-0b78c14cd02b2f6e1):</w:t>
      </w:r>
    </w:p>
    <w:p>
      <w:pPr>
        <w:pStyle w:val="BodyText"/>
      </w:pPr>
      <w:r>
        <w:drawing>
          <wp:inline>
            <wp:extent cx="5400675" cy="2600325"/>
            <wp:effectExtent b="0" l="0" r="0" t="0"/>
            <wp:docPr descr="" title="" id="2129970504" name="Picture"/>
            <a:graphic>
              <a:graphicData uri="http://schemas.openxmlformats.org/drawingml/2006/picture">
                <pic:pic>
                  <pic:nvPicPr>
                    <pic:cNvPr descr="documents/images/media/image33.png" id="2129970505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590800"/>
            <wp:effectExtent b="0" l="0" r="0" t="0"/>
            <wp:docPr descr="" title="" id="2129970507" name="Picture"/>
            <a:graphic>
              <a:graphicData uri="http://schemas.openxmlformats.org/drawingml/2006/picture">
                <pic:pic>
                  <pic:nvPicPr>
                    <pic:cNvPr descr="documents/images/media/image34.png" id="2129970508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509"/>
    <w:bookmarkStart w:id="2129970525" w:name="tablas-de-enrutamiento"/>
    <w:p>
      <w:pPr>
        <w:pStyle w:val="Heading2"/>
      </w:pPr>
      <w:r>
        <w:t xml:space="preserve">4.6 Tablas de Enrutamiento</w:t>
      </w:r>
    </w:p>
    <w:p>
      <w:pPr>
        <w:pStyle w:val="FirstParagraph"/>
      </w:pPr>
      <w:r>
        <w:drawing>
          <wp:inline>
            <wp:extent cx="5400675" cy="1924050"/>
            <wp:effectExtent b="0" l="0" r="0" t="0"/>
            <wp:docPr descr="" title="" id="2129970511" name="Picture"/>
            <a:graphic>
              <a:graphicData uri="http://schemas.openxmlformats.org/drawingml/2006/picture">
                <pic:pic>
                  <pic:nvPicPr>
                    <pic:cNvPr descr="documents/images/media/image35.png" id="212997051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581275"/>
            <wp:effectExtent b="0" l="0" r="0" t="0"/>
            <wp:docPr descr="" title="" id="2129970514" name="Picture"/>
            <a:graphic>
              <a:graphicData uri="http://schemas.openxmlformats.org/drawingml/2006/picture">
                <pic:pic>
                  <pic:nvPicPr>
                    <pic:cNvPr descr="documents/images/media/image36.png" id="2129970515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1685925"/>
            <wp:effectExtent b="0" l="0" r="0" t="0"/>
            <wp:docPr descr="" title="" id="2129970517" name="Picture"/>
            <a:graphic>
              <a:graphicData uri="http://schemas.openxmlformats.org/drawingml/2006/picture">
                <pic:pic>
                  <pic:nvPicPr>
                    <pic:cNvPr descr="documents/images/media/image37.png" id="2129970518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657475"/>
            <wp:effectExtent b="0" l="0" r="0" t="0"/>
            <wp:docPr descr="" title="" id="2129970520" name="Picture"/>
            <a:graphic>
              <a:graphicData uri="http://schemas.openxmlformats.org/drawingml/2006/picture">
                <pic:pic>
                  <pic:nvPicPr>
                    <pic:cNvPr descr="documents/images/media/image38.png" id="2129970521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1819275"/>
            <wp:effectExtent b="0" l="0" r="0" t="0"/>
            <wp:docPr descr="" title="" id="2129970523" name="Picture"/>
            <a:graphic>
              <a:graphicData uri="http://schemas.openxmlformats.org/drawingml/2006/picture">
                <pic:pic>
                  <pic:nvPicPr>
                    <pic:cNvPr descr="documents/images/media/image39.png" id="2129970524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29970525"/>
    <w:bookmarkEnd w:id="2129970526"/>
    <w:bookmarkStart w:id="2129970530" w:name="certificados-ssl-acm"/>
    <w:p>
      <w:pPr>
        <w:pStyle w:val="Heading1"/>
      </w:pPr>
      <w:r>
        <w:t xml:space="preserve">5. Certificados SSL — ACM</w:t>
      </w:r>
    </w:p>
    <w:bookmarkStart w:id="2129970528" w:name="certificado-importado"/>
    <w:p>
      <w:pPr>
        <w:pStyle w:val="Heading2"/>
      </w:pPr>
      <w:r>
        <w:t xml:space="preserve">5.1 Certificado importado</w:t>
      </w:r>
    </w:p>
    <w:p>
      <w:pPr>
        <w:pStyle w:val="FirstParagraph"/>
      </w:pPr>
      <w:r>
        <w:t xml:space="preserve">Se importó el certificado wildcard</w:t>
      </w:r>
      <w:r>
        <w:t xml:space="preserve"> </w:t>
      </w:r>
      <w:r>
        <w:rPr>
          <w:rStyle w:val="VerbatimChar"/>
        </w:rPr>
        <w:t xml:space="preserve">*.test.multicines.com.ec</w:t>
      </w:r>
      <w:r>
        <w:t xml:space="preserve"> </w:t>
      </w:r>
      <w:r>
        <w:t xml:space="preserve">en ACM. Estado actual:</w:t>
      </w:r>
      <w:r>
        <w:t xml:space="preserve"> </w:t>
      </w:r>
      <w:r>
        <w:rPr>
          <w:b/>
          <w:bCs/>
        </w:rPr>
        <w:t xml:space="preserve">ISSUED</w:t>
      </w:r>
      <w:r>
        <w:t xml:space="preserve">.</w:t>
      </w:r>
    </w:p>
    <w:bookmarkStart w:id="2129970527" w:name="paso-a-paso"/>
    <w:p>
      <w:pPr>
        <w:pStyle w:val="Heading3"/>
      </w:pPr>
      <w:r>
        <w:t xml:space="preserve">Paso a paso</w:t>
      </w:r>
    </w:p>
    <w:p>
      <w:pPr>
        <w:pStyle w:val="Compact"/>
        <w:numPr>
          <w:ilvl w:val="0"/>
          <w:numId w:val="1004"/>
        </w:numPr>
      </w:pPr>
      <w:r>
        <w:t xml:space="preserve">Buscar</w:t>
      </w:r>
      <w:r>
        <w:t xml:space="preserve"> </w:t>
      </w:r>
      <w:r>
        <w:rPr>
          <w:b/>
          <w:bCs/>
        </w:rPr>
        <w:t xml:space="preserve">Certificate Manager</w:t>
      </w:r>
      <w:r>
        <w:t xml:space="preserve"> </w:t>
      </w:r>
      <w:r>
        <w:t xml:space="preserve">en la consola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 certificate</w:t>
      </w:r>
    </w:p>
    <w:p>
      <w:pPr>
        <w:pStyle w:val="Compact"/>
        <w:numPr>
          <w:ilvl w:val="0"/>
          <w:numId w:val="1004"/>
        </w:numPr>
      </w:pPr>
      <w:r>
        <w:t xml:space="preserve">Certificate body: pegar contenido de</w:t>
      </w:r>
      <w:r>
        <w:t xml:space="preserve"> </w:t>
      </w:r>
      <w:r>
        <w:rPr>
          <w:rStyle w:val="VerbatimChar"/>
        </w:rPr>
        <w:t xml:space="preserve">certificate.pem</w:t>
      </w:r>
    </w:p>
    <w:p>
      <w:pPr>
        <w:pStyle w:val="Compact"/>
        <w:numPr>
          <w:ilvl w:val="0"/>
          <w:numId w:val="1004"/>
        </w:numPr>
      </w:pPr>
      <w:r>
        <w:t xml:space="preserve">Certificate private key: pegar</w:t>
      </w:r>
      <w:r>
        <w:t xml:space="preserve"> </w:t>
      </w:r>
      <w:r>
        <w:rPr>
          <w:rStyle w:val="VerbatimChar"/>
        </w:rPr>
        <w:t xml:space="preserve">private-key.pem</w:t>
      </w:r>
    </w:p>
    <w:p>
      <w:pPr>
        <w:pStyle w:val="Compact"/>
        <w:numPr>
          <w:ilvl w:val="0"/>
          <w:numId w:val="1004"/>
        </w:numPr>
      </w:pPr>
      <w:r>
        <w:t xml:space="preserve">Certificate chain: pegar</w:t>
      </w:r>
      <w:r>
        <w:t xml:space="preserve"> </w:t>
      </w:r>
      <w:r>
        <w:rPr>
          <w:rStyle w:val="VerbatimChar"/>
        </w:rPr>
        <w:t xml:space="preserve">certificate-chain.pem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→ Tags → Click</w:t>
      </w:r>
      <w:r>
        <w:t xml:space="preserve"> </w:t>
      </w:r>
      <w:r>
        <w:rPr>
          <w:b/>
          <w:bCs/>
        </w:rPr>
        <w:t xml:space="preserve">Import</w:t>
      </w:r>
    </w:p>
    <w:p>
      <w:pPr>
        <w:pStyle w:val="BlockText"/>
      </w:pPr>
      <w:r>
        <w:rPr>
          <w:b/>
          <w:bCs/>
        </w:rPr>
        <w:t xml:space="preserve">TODO: Insertar pantalla de ACM mostrando el certificado con estado ISSUED</w:t>
      </w:r>
    </w:p>
    <w:bookmarkEnd w:id="2129970527"/>
    <w:bookmarkEnd w:id="2129970528"/>
    <w:bookmarkStart w:id="2129970529" w:name="renovación"/>
    <w:p>
      <w:pPr>
        <w:pStyle w:val="Heading2"/>
      </w:pPr>
      <w:r>
        <w:t xml:space="preserve">5.2 Renovación</w:t>
      </w:r>
    </w:p>
    <w:p>
      <w:pPr>
        <w:pStyle w:val="FirstParagraph"/>
      </w:pPr>
      <w:r>
        <w:t xml:space="preserve">Al ser importado, AWS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lo renueva automáticamente. Para renovar: ACM → seleccionar certificado →</w:t>
      </w:r>
      <w:r>
        <w:t xml:space="preserve"> </w:t>
      </w:r>
      <w:r>
        <w:rPr>
          <w:b/>
          <w:bCs/>
        </w:rPr>
        <w:t xml:space="preserve">Reimport</w:t>
      </w:r>
      <w:r>
        <w:t xml:space="preserve"> </w:t>
      </w:r>
      <w:r>
        <w:t xml:space="preserve">→ pegar nuevos archivos PEM.</w:t>
      </w:r>
    </w:p>
    <w:p>
      <w:r>
        <w:pict>
          <v:rect style="width:0;height:1.5pt" o:hralign="center" o:hrstd="t" o:hr="t"/>
        </w:pict>
      </w:r>
    </w:p>
    <w:bookmarkEnd w:id="2129970529"/>
    <w:bookmarkEnd w:id="2129970530"/>
    <w:bookmarkStart w:id="2129970534" w:name="application-load-balancer"/>
    <w:p>
      <w:pPr>
        <w:pStyle w:val="Heading1"/>
      </w:pPr>
      <w:r>
        <w:t xml:space="preserve">6. Application Load Balancer</w:t>
      </w:r>
    </w:p>
    <w:bookmarkStart w:id="2129970533" w:name="albs-existentes"/>
    <w:p>
      <w:pPr>
        <w:pStyle w:val="Heading2"/>
      </w:pPr>
      <w:r>
        <w:t xml:space="preserve">6.1 ALBs existentes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dev-multicines-integration-alb</w:t>
            </w:r>
          </w:p>
        </w:tc>
        <w:tc>
          <w:tcPr/>
          <w:p>
            <w:pPr>
              <w:pStyle w:val="Compact"/>
            </w:pPr>
            <w:r>
              <w:t xml:space="preserve">dev-multicines-integration-alb-545782741.us-east-1.elb.amazonaws.com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prod-multicines-integration-alb</w:t>
            </w:r>
          </w:p>
        </w:tc>
        <w:tc>
          <w:tcPr/>
          <w:p>
            <w:pPr>
              <w:pStyle w:val="Compact"/>
            </w:pPr>
            <w:r>
              <w:t xml:space="preserve">prod-multicines-integration-alb-163067168.us-east-1.elb.amazonaws.com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bookmarkStart w:id="2129970531" w:name="configuración"/>
    <w:p>
      <w:pPr>
        <w:pStyle w:val="Heading3"/>
      </w:pPr>
      <w:r>
        <w:t xml:space="preserve">Configuración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application, internet-facing</w:t>
            </w:r>
          </w:p>
        </w:tc>
        <w:tc>
          <w:tcPr/>
          <w:p>
            <w:pPr>
              <w:pStyle w:val="Compact"/>
            </w:pPr>
            <w:r>
              <w:t xml:space="preserve">application, internet-facing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Policy</w:t>
            </w:r>
          </w:p>
        </w:tc>
        <w:tc>
          <w:tcPr/>
          <w:p>
            <w:pPr>
              <w:pStyle w:val="Compact"/>
            </w:pPr>
            <w:r>
              <w:t xml:space="preserve">ELBSecurityPolicy-TLS13-1-2-2021-06</w:t>
            </w:r>
          </w:p>
        </w:tc>
        <w:tc>
          <w:tcPr/>
          <w:p>
            <w:pPr>
              <w:pStyle w:val="Compact"/>
            </w:pPr>
            <w:r>
              <w:t xml:space="preserve">ELBSecurityPolicy-TLS13-1-2-2021-06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 HTTPS</w:t>
            </w:r>
          </w:p>
        </w:tc>
        <w:tc>
          <w:tcPr/>
          <w:p>
            <w:pPr>
              <w:pStyle w:val="Compact"/>
            </w:pPr>
            <w:r>
              <w:t xml:space="preserve">443 → Forward to TG</w:t>
            </w:r>
          </w:p>
        </w:tc>
        <w:tc>
          <w:tcPr/>
          <w:p>
            <w:pPr>
              <w:pStyle w:val="Compact"/>
            </w:pPr>
            <w:r>
              <w:t xml:space="preserve">443 → Forward to 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 HTTP</w:t>
            </w:r>
          </w:p>
        </w:tc>
        <w:tc>
          <w:tcPr/>
          <w:p>
            <w:pPr>
              <w:pStyle w:val="Compact"/>
            </w:pPr>
            <w:r>
              <w:t xml:space="preserve">80 → Redirect HTTPS (301)</w:t>
            </w:r>
          </w:p>
        </w:tc>
        <w:tc>
          <w:tcPr/>
          <w:p>
            <w:pPr>
              <w:pStyle w:val="Compact"/>
            </w:pPr>
            <w:r>
              <w:t xml:space="preserve">80 → Redirect HTTPS (301)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Group</w:t>
            </w:r>
          </w:p>
        </w:tc>
        <w:tc>
          <w:tcPr/>
          <w:p>
            <w:pPr>
              <w:pStyle w:val="Compact"/>
            </w:pPr>
            <w:r>
              <w:t xml:space="preserve">dev-multicines-integration-tg</w:t>
            </w:r>
          </w:p>
        </w:tc>
        <w:tc>
          <w:tcPr/>
          <w:p>
            <w:pPr>
              <w:pStyle w:val="Compact"/>
            </w:pPr>
            <w:r>
              <w:t xml:space="preserve">prod-multicines-integration-tg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/actuator/health:8095</w:t>
            </w:r>
          </w:p>
        </w:tc>
        <w:tc>
          <w:tcPr/>
          <w:p>
            <w:pPr>
              <w:pStyle w:val="Compact"/>
            </w:pPr>
            <w:r>
              <w:t xml:space="preserve">/actuator/health:8095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Healthy/Unhealthy</w:t>
            </w:r>
          </w:p>
        </w:tc>
        <w:tc>
          <w:tcPr/>
          <w:p>
            <w:pPr>
              <w:pStyle w:val="Compact"/>
            </w:pPr>
            <w:r>
              <w:t xml:space="preserve">2 / 5</w:t>
            </w:r>
          </w:p>
        </w:tc>
        <w:tc>
          <w:tcPr/>
          <w:p>
            <w:pPr>
              <w:pStyle w:val="Compact"/>
            </w:pPr>
            <w:r>
              <w:t xml:space="preserve">2 / 5</w:t>
            </w:r>
          </w:p>
        </w:tc>
      </w:tr>
    </w:tbl>
    <w:bookmarkEnd w:id="2129970531"/>
    <w:bookmarkStart w:id="2129970532" w:name="creación-paso-a-paso"/>
    <w:p>
      <w:pPr>
        <w:pStyle w:val="Heading3"/>
      </w:pPr>
      <w:r>
        <w:t xml:space="preserve">Creación (paso a paso)</w:t>
      </w:r>
    </w:p>
    <w:p>
      <w:pPr>
        <w:pStyle w:val="Compact"/>
        <w:numPr>
          <w:ilvl w:val="0"/>
          <w:numId w:val="1005"/>
        </w:numPr>
      </w:pPr>
      <w:r>
        <w:t xml:space="preserve">EC2 → Load Balancers →</w:t>
      </w:r>
      <w:r>
        <w:t xml:space="preserve"> </w:t>
      </w:r>
      <w:r>
        <w:rPr>
          <w:b/>
          <w:bCs/>
        </w:rPr>
        <w:t xml:space="preserve">Create Load Balancer</w:t>
      </w:r>
      <w:r>
        <w:t xml:space="preserve"> </w:t>
      </w:r>
      <w:r>
        <w:t xml:space="preserve">→ Application Load Balancer</w:t>
      </w:r>
    </w:p>
    <w:p>
      <w:pPr>
        <w:pStyle w:val="Compact"/>
        <w:numPr>
          <w:ilvl w:val="0"/>
          <w:numId w:val="1005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{env}-multicines-integration-alb</w:t>
      </w:r>
      <w:r>
        <w:t xml:space="preserve">, Scheme: Internet-facing</w:t>
      </w:r>
    </w:p>
    <w:p>
      <w:pPr>
        <w:pStyle w:val="Compact"/>
        <w:numPr>
          <w:ilvl w:val="0"/>
          <w:numId w:val="1005"/>
        </w:numPr>
      </w:pPr>
      <w:r>
        <w:t xml:space="preserve">Network mapping: VPC + 2 subnets públicas</w:t>
      </w:r>
    </w:p>
    <w:p>
      <w:pPr>
        <w:pStyle w:val="Compact"/>
        <w:numPr>
          <w:ilvl w:val="0"/>
          <w:numId w:val="1005"/>
        </w:numPr>
      </w:pPr>
      <w:r>
        <w:t xml:space="preserve">Security groups: SG ALB del ambiente</w:t>
      </w:r>
    </w:p>
    <w:p>
      <w:pPr>
        <w:pStyle w:val="Compact"/>
        <w:numPr>
          <w:ilvl w:val="0"/>
          <w:numId w:val="1005"/>
        </w:numPr>
      </w:pPr>
      <w:r>
        <w:t xml:space="preserve">Listener HTTPS:443 → certificado ACM → SSL Policy TLS 1.3</w:t>
      </w:r>
    </w:p>
    <w:p>
      <w:pPr>
        <w:pStyle w:val="Compact"/>
        <w:numPr>
          <w:ilvl w:val="0"/>
          <w:numId w:val="1005"/>
        </w:numPr>
      </w:pPr>
      <w:r>
        <w:t xml:space="preserve">Target Group: IP type, port 8095, health check /actuator/health</w:t>
      </w:r>
    </w:p>
    <w:p>
      <w:pPr>
        <w:pStyle w:val="Compact"/>
        <w:numPr>
          <w:ilvl w:val="0"/>
          <w:numId w:val="1005"/>
        </w:numPr>
      </w:pPr>
      <w:r>
        <w:t xml:space="preserve">Agregar listener HTTP:80 → Redirect HTTPS 301</w:t>
      </w:r>
    </w:p>
    <w:p>
      <w:pPr>
        <w:pStyle w:val="BlockText"/>
      </w:pPr>
      <w:r>
        <w:rPr>
          <w:b/>
          <w:bCs/>
        </w:rPr>
        <w:t xml:space="preserve">TODO: Insertar pantalla del ALB mostrando listeners HTTPS y HTTP</w:t>
      </w:r>
    </w:p>
    <w:p>
      <w:pPr>
        <w:pStyle w:val="BlockText"/>
      </w:pPr>
      <w:r>
        <w:rPr>
          <w:b/>
          <w:bCs/>
        </w:rPr>
        <w:t xml:space="preserve">TODO: Insertar pantalla del Target Group con targets healthy</w:t>
      </w:r>
    </w:p>
    <w:p>
      <w:r>
        <w:pict>
          <v:rect style="width:0;height:1.5pt" o:hralign="center" o:hrstd="t" o:hr="t"/>
        </w:pict>
      </w:r>
    </w:p>
    <w:bookmarkEnd w:id="2129970532"/>
    <w:bookmarkEnd w:id="2129970533"/>
    <w:bookmarkEnd w:id="2129970534"/>
    <w:bookmarkStart w:id="2129970538" w:name="route-53-dns"/>
    <w:p>
      <w:pPr>
        <w:pStyle w:val="Heading1"/>
      </w:pPr>
      <w:r>
        <w:t xml:space="preserve">7. Route 53 — DNS</w:t>
      </w:r>
    </w:p>
    <w:bookmarkStart w:id="2129970535" w:name="hosted-zone"/>
    <w:p>
      <w:pPr>
        <w:pStyle w:val="Heading2"/>
      </w:pPr>
      <w:r>
        <w:t xml:space="preserve">7.1 Hosted Zone</w:t>
      </w:r>
    </w:p>
    <w:p>
      <w:pPr>
        <w:pStyle w:val="FirstParagraph"/>
      </w:pPr>
      <w:r>
        <w:t xml:space="preserve">Hosted zone:</w:t>
      </w:r>
      <w:r>
        <w:t xml:space="preserve"> </w:t>
      </w:r>
      <w:r>
        <w:rPr>
          <w:rStyle w:val="VerbatimChar"/>
        </w:rPr>
        <w:t xml:space="preserve">test.multicines.com.ec</w:t>
      </w:r>
      <w:r>
        <w:t xml:space="preserve"> </w:t>
      </w:r>
      <w:r>
        <w:t xml:space="preserve">(ID: Z0314211307ID7A02PYNF)</w:t>
      </w:r>
    </w:p>
    <w:bookmarkEnd w:id="2129970535"/>
    <w:bookmarkStart w:id="2129970537" w:name="registro-dns-existente"/>
    <w:p>
      <w:pPr>
        <w:pStyle w:val="Heading2"/>
      </w:pPr>
      <w:r>
        <w:t xml:space="preserve">7.2 Registro DNS existente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dev-integration.test.multicines.com.ec</w:t>
            </w:r>
          </w:p>
        </w:tc>
        <w:tc>
          <w:tcPr/>
          <w:p>
            <w:pPr>
              <w:pStyle w:val="Compact"/>
            </w:pPr>
            <w:r>
              <w:t xml:space="preserve">A (Alias)</w:t>
            </w:r>
          </w:p>
        </w:tc>
        <w:tc>
          <w:tcPr/>
          <w:p>
            <w:pPr>
              <w:pStyle w:val="Compact"/>
            </w:pPr>
            <w:r>
              <w:t xml:space="preserve">ALB dev</w:t>
            </w:r>
          </w:p>
        </w:tc>
      </w:tr>
    </w:tbl>
    <w:bookmarkStart w:id="2129970536" w:name="creación-de-registro"/>
    <w:p>
      <w:pPr>
        <w:pStyle w:val="Heading3"/>
      </w:pPr>
      <w:r>
        <w:t xml:space="preserve">Creación de registro</w:t>
      </w:r>
    </w:p>
    <w:p>
      <w:pPr>
        <w:pStyle w:val="Compact"/>
        <w:numPr>
          <w:ilvl w:val="0"/>
          <w:numId w:val="1006"/>
        </w:numPr>
      </w:pPr>
      <w:r>
        <w:t xml:space="preserve">Route 53 → Hosted zones →</w:t>
      </w:r>
      <w:r>
        <w:t xml:space="preserve"> </w:t>
      </w:r>
      <w:r>
        <w:rPr>
          <w:rStyle w:val="VerbatimChar"/>
        </w:rPr>
        <w:t xml:space="preserve">test.multicines.com.ec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record</w:t>
      </w:r>
    </w:p>
    <w:p>
      <w:pPr>
        <w:pStyle w:val="Compact"/>
        <w:numPr>
          <w:ilvl w:val="0"/>
          <w:numId w:val="1006"/>
        </w:numPr>
      </w:pPr>
      <w:r>
        <w:t xml:space="preserve">Record name:</w:t>
      </w:r>
      <w:r>
        <w:t xml:space="preserve"> </w:t>
      </w:r>
      <w:r>
        <w:rPr>
          <w:rStyle w:val="VerbatimChar"/>
        </w:rPr>
        <w:t xml:space="preserve">dev-integration</w:t>
      </w:r>
    </w:p>
    <w:p>
      <w:pPr>
        <w:pStyle w:val="Compact"/>
        <w:numPr>
          <w:ilvl w:val="0"/>
          <w:numId w:val="1006"/>
        </w:numPr>
      </w:pPr>
      <w:r>
        <w:t xml:space="preserve">Type: A, Alias: ON</w:t>
      </w:r>
    </w:p>
    <w:p>
      <w:pPr>
        <w:pStyle w:val="Compact"/>
        <w:numPr>
          <w:ilvl w:val="0"/>
          <w:numId w:val="1006"/>
        </w:numPr>
      </w:pPr>
      <w:r>
        <w:t xml:space="preserve">Route to: Application Load Balancer → us-east-1 → seleccionar ALB</w:t>
      </w:r>
    </w:p>
    <w:p>
      <w:pPr>
        <w:pStyle w:val="Compact"/>
        <w:numPr>
          <w:ilvl w:val="0"/>
          <w:numId w:val="1006"/>
        </w:numPr>
      </w:pPr>
      <w:r>
        <w:t xml:space="preserve">Evaluate target health: Yes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records</w:t>
      </w:r>
    </w:p>
    <w:p>
      <w:pPr>
        <w:pStyle w:val="BlockText"/>
      </w:pPr>
      <w:r>
        <w:rPr>
          <w:b/>
          <w:bCs/>
        </w:rPr>
        <w:t xml:space="preserve">TODO: Insertar pantalla de la hosted zone con el record A alias</w:t>
      </w:r>
    </w:p>
    <w:p>
      <w:r>
        <w:pict>
          <v:rect style="width:0;height:1.5pt" o:hralign="center" o:hrstd="t" o:hr="t"/>
        </w:pict>
      </w:r>
    </w:p>
    <w:bookmarkEnd w:id="2129970536"/>
    <w:bookmarkEnd w:id="2129970537"/>
    <w:bookmarkEnd w:id="2129970538"/>
    <w:bookmarkStart w:id="2129970541" w:name="secrets-manager"/>
    <w:p>
      <w:pPr>
        <w:pStyle w:val="Heading1"/>
      </w:pPr>
      <w:r>
        <w:t xml:space="preserve">8. Secrets Manager</w:t>
      </w:r>
    </w:p>
    <w:bookmarkStart w:id="2129970540" w:name="secretos-existentes"/>
    <w:p>
      <w:pPr>
        <w:pStyle w:val="Heading2"/>
      </w:pPr>
      <w:r>
        <w:t xml:space="preserve">8.1 Secretos existentes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 del secreto</w:t>
            </w:r>
          </w:p>
        </w:tc>
        <w:tc>
          <w:tcPr/>
          <w:p>
            <w:pPr>
              <w:pStyle w:val="Compact"/>
            </w:pPr>
            <w:r>
              <w:t xml:space="preserve">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platform/dev/resilience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integrator/dev/app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bookmarkStart w:id="2129970539" w:name="creación-de-un-secreto"/>
    <w:p>
      <w:pPr>
        <w:pStyle w:val="Heading3"/>
      </w:pPr>
      <w:r>
        <w:t xml:space="preserve">Creación de un secreto</w:t>
      </w:r>
    </w:p>
    <w:p>
      <w:pPr>
        <w:pStyle w:val="Compact"/>
        <w:numPr>
          <w:ilvl w:val="0"/>
          <w:numId w:val="1007"/>
        </w:numPr>
      </w:pPr>
      <w:r>
        <w:t xml:space="preserve">Buscar</w:t>
      </w:r>
      <w:r>
        <w:t xml:space="preserve"> </w:t>
      </w:r>
      <w:r>
        <w:rPr>
          <w:b/>
          <w:bCs/>
        </w:rPr>
        <w:t xml:space="preserve">Secrets Manager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Store a new secret</w:t>
      </w:r>
    </w:p>
    <w:p>
      <w:pPr>
        <w:pStyle w:val="Compact"/>
        <w:numPr>
          <w:ilvl w:val="0"/>
          <w:numId w:val="1007"/>
        </w:numPr>
      </w:pPr>
      <w:r>
        <w:t xml:space="preserve">Secret type:</w:t>
      </w:r>
      <w:r>
        <w:t xml:space="preserve"> </w:t>
      </w:r>
      <w:r>
        <w:rPr>
          <w:b/>
          <w:bCs/>
        </w:rPr>
        <w:t xml:space="preserve">Other type of secret</w:t>
      </w:r>
    </w:p>
    <w:p>
      <w:pPr>
        <w:pStyle w:val="Compact"/>
        <w:numPr>
          <w:ilvl w:val="0"/>
          <w:numId w:val="1007"/>
        </w:numPr>
      </w:pPr>
      <w:r>
        <w:t xml:space="preserve">Key/value: seleccionar</w:t>
      </w:r>
      <w:r>
        <w:t xml:space="preserve"> </w:t>
      </w:r>
      <w:r>
        <w:rPr>
          <w:b/>
          <w:bCs/>
        </w:rPr>
        <w:t xml:space="preserve">Plaintext</w:t>
      </w:r>
      <w:r>
        <w:t xml:space="preserve"> </w:t>
      </w:r>
      <w:r>
        <w:t xml:space="preserve">→ pegar JSON</w:t>
      </w:r>
    </w:p>
    <w:p>
      <w:pPr>
        <w:pStyle w:val="Compact"/>
        <w:numPr>
          <w:ilvl w:val="0"/>
          <w:numId w:val="1007"/>
        </w:numPr>
      </w:pPr>
      <w:r>
        <w:t xml:space="preserve">Encryption key: aws/secretsmanager (default)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→ Secret name → Tags →</w:t>
      </w:r>
      <w:r>
        <w:t xml:space="preserve"> </w:t>
      </w:r>
      <w:r>
        <w:rPr>
          <w:b/>
          <w:bCs/>
        </w:rPr>
        <w:t xml:space="preserve">Store</w:t>
      </w:r>
    </w:p>
    <w:p>
      <w:pPr>
        <w:pStyle w:val="BlockText"/>
      </w:pPr>
      <w:r>
        <w:rPr>
          <w:b/>
          <w:bCs/>
        </w:rPr>
        <w:t xml:space="preserve">TODO: Insertar pantalla del listado de secretos en Secrets Manager</w:t>
      </w:r>
    </w:p>
    <w:p>
      <w:r>
        <w:pict>
          <v:rect style="width:0;height:1.5pt" o:hralign="center" o:hrstd="t" o:hr="t"/>
        </w:pict>
      </w:r>
    </w:p>
    <w:bookmarkEnd w:id="2129970539"/>
    <w:bookmarkEnd w:id="2129970540"/>
    <w:bookmarkEnd w:id="2129970541"/>
    <w:bookmarkStart w:id="2129970557" w:name="elastic-container-registry-ecr"/>
    <w:p>
      <w:pPr>
        <w:pStyle w:val="Heading1"/>
      </w:pPr>
      <w:r>
        <w:t xml:space="preserve">9. Elastic Container Registry (ECR)</w:t>
      </w:r>
    </w:p>
    <w:p>
      <w:pPr>
        <w:pStyle w:val="FirstParagraph"/>
      </w:pPr>
      <w:r>
        <w:t xml:space="preserve">Repositorio privado:</w:t>
      </w:r>
      <w:r>
        <w:t xml:space="preserve"> </w:t>
      </w:r>
      <w:r>
        <w:rPr>
          <w:rStyle w:val="VerbatimChar"/>
        </w:rPr>
        <w:t xml:space="preserve">multicines/integration-service</w:t>
      </w:r>
      <w:r>
        <w:t xml:space="preserve"> </w:t>
      </w:r>
      <w:r>
        <w:t xml:space="preserve">URI:</w:t>
      </w:r>
      <w:r>
        <w:t xml:space="preserve"> </w:t>
      </w:r>
      <w:r>
        <w:rPr>
          <w:rStyle w:val="VerbatimChar"/>
        </w:rPr>
        <w:t xml:space="preserve">340271092920.dkr.ecr.us-east-1.amazonaws.com/multicines/integration-service</w:t>
      </w:r>
    </w:p>
    <w:p>
      <w:pPr>
        <w:pStyle w:val="BodyText"/>
      </w:pPr>
      <w:r>
        <w:drawing>
          <wp:inline>
            <wp:extent cx="5400675" cy="3028950"/>
            <wp:effectExtent b="0" l="0" r="0" t="0"/>
            <wp:docPr descr="" title="" id="2129970543" name="Picture"/>
            <a:graphic>
              <a:graphicData uri="http://schemas.openxmlformats.org/drawingml/2006/picture">
                <pic:pic>
                  <pic:nvPicPr>
                    <pic:cNvPr descr="documents/images/media/image3a.png" id="2129970544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28925"/>
            <wp:effectExtent b="0" l="0" r="0" t="0"/>
            <wp:docPr descr="" title="" id="2129970546" name="Picture"/>
            <a:graphic>
              <a:graphicData uri="http://schemas.openxmlformats.org/drawingml/2006/picture">
                <pic:pic>
                  <pic:nvPicPr>
                    <pic:cNvPr descr="documents/images/media/image3b.png" id="212997054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38450"/>
            <wp:effectExtent b="0" l="0" r="0" t="0"/>
            <wp:docPr descr="" title="" id="2129970549" name="Picture"/>
            <a:graphic>
              <a:graphicData uri="http://schemas.openxmlformats.org/drawingml/2006/picture">
                <pic:pic>
                  <pic:nvPicPr>
                    <pic:cNvPr descr="documents/images/media/image3c.png" id="212997055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47975"/>
            <wp:effectExtent b="0" l="0" r="0" t="0"/>
            <wp:docPr descr="" title="" id="2129970552" name="Picture"/>
            <a:graphic>
              <a:graphicData uri="http://schemas.openxmlformats.org/drawingml/2006/picture">
                <pic:pic>
                  <pic:nvPicPr>
                    <pic:cNvPr descr="documents/images/media/image3d.png" id="212997055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3009900"/>
            <wp:effectExtent b="0" l="0" r="0" t="0"/>
            <wp:docPr descr="" title="" id="2129970555" name="Picture"/>
            <a:graphic>
              <a:graphicData uri="http://schemas.openxmlformats.org/drawingml/2006/picture">
                <pic:pic>
                  <pic:nvPicPr>
                    <pic:cNvPr descr="documents/images/media/image3e.png" id="212997055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29970557"/>
    <w:bookmarkStart w:id="2129970602" w:name="elastic-container-service-ecs"/>
    <w:p>
      <w:pPr>
        <w:pStyle w:val="Heading1"/>
      </w:pPr>
      <w:r>
        <w:t xml:space="preserve">10. Elastic Container Service (ECS)</w:t>
      </w:r>
    </w:p>
    <w:bookmarkStart w:id="2129970573" w:name="cluster"/>
    <w:p>
      <w:pPr>
        <w:pStyle w:val="Heading2"/>
      </w:pPr>
      <w:r>
        <w:t xml:space="preserve">10.1 Cluster</w:t>
      </w:r>
    </w:p>
    <w:p>
      <w:pPr>
        <w:pStyle w:val="FirstParagraph"/>
      </w:pPr>
      <w:r>
        <w:t xml:space="preserve">Cluster:</w:t>
      </w:r>
      <w:r>
        <w:t xml:space="preserve"> </w:t>
      </w:r>
      <w:r>
        <w:rPr>
          <w:b/>
          <w:bCs/>
        </w:rPr>
        <w:t xml:space="preserve">multicines-cluster</w:t>
      </w:r>
      <w:r>
        <w:t xml:space="preserve"> </w:t>
      </w:r>
      <w:r>
        <w:t xml:space="preserve">(Fargate, Container Insights activado)</w:t>
      </w:r>
    </w:p>
    <w:p>
      <w:pPr>
        <w:pStyle w:val="BodyText"/>
      </w:pPr>
      <w:r>
        <w:drawing>
          <wp:inline>
            <wp:extent cx="5400675" cy="1739927"/>
            <wp:effectExtent b="0" l="0" r="0" t="0"/>
            <wp:docPr descr="" title="" id="2129970559" name="Picture"/>
            <a:graphic>
              <a:graphicData uri="http://schemas.openxmlformats.org/drawingml/2006/picture">
                <pic:pic>
                  <pic:nvPicPr>
                    <pic:cNvPr descr="documents/images/media/image3f.png" id="212997056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39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67025"/>
            <wp:effectExtent b="0" l="0" r="0" t="0"/>
            <wp:docPr descr="" title="" id="2129970562" name="Picture"/>
            <a:graphic>
              <a:graphicData uri="http://schemas.openxmlformats.org/drawingml/2006/picture">
                <pic:pic>
                  <pic:nvPicPr>
                    <pic:cNvPr descr="documents/images/media/image40.png" id="212997056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47975"/>
            <wp:effectExtent b="0" l="0" r="0" t="0"/>
            <wp:docPr descr="" title="" id="2129970565" name="Picture"/>
            <a:graphic>
              <a:graphicData uri="http://schemas.openxmlformats.org/drawingml/2006/picture">
                <pic:pic>
                  <pic:nvPicPr>
                    <pic:cNvPr descr="documents/images/media/image41.png" id="212997056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57500"/>
            <wp:effectExtent b="0" l="0" r="0" t="0"/>
            <wp:docPr descr="" title="" id="2129970568" name="Picture"/>
            <a:graphic>
              <a:graphicData uri="http://schemas.openxmlformats.org/drawingml/2006/picture">
                <pic:pic>
                  <pic:nvPicPr>
                    <pic:cNvPr descr="documents/images/media/image42.png" id="212997056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1603381"/>
            <wp:effectExtent b="0" l="0" r="0" t="0"/>
            <wp:docPr descr="" title="" id="2129970571" name="Picture"/>
            <a:graphic>
              <a:graphicData uri="http://schemas.openxmlformats.org/drawingml/2006/picture">
                <pic:pic>
                  <pic:nvPicPr>
                    <pic:cNvPr descr="documents/images/media/image43.png" id="212997057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03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573"/>
    <w:bookmarkStart w:id="2129970574" w:name="servicios-ecs-activos"/>
    <w:p>
      <w:pPr>
        <w:pStyle w:val="Heading2"/>
      </w:pPr>
      <w:r>
        <w:t xml:space="preserve">10.2 Servicios ECS activos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Desired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dev-multicines-integration-svc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prod-multicines-integration-svc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bookmarkEnd w:id="2129970574"/>
    <w:bookmarkStart w:id="2129970587" w:name="task-definitions"/>
    <w:p>
      <w:pPr>
        <w:pStyle w:val="Heading2"/>
      </w:pPr>
      <w:r>
        <w:t xml:space="preserve">10.3 Task Definitions</w:t>
      </w:r>
    </w:p>
    <w:p>
      <w:pPr>
        <w:pStyle w:val="FirstParagraph"/>
      </w:pPr>
      <w:r>
        <w:drawing>
          <wp:inline>
            <wp:extent cx="5400675" cy="2828925"/>
            <wp:effectExtent b="0" l="0" r="0" t="0"/>
            <wp:docPr descr="" title="" id="2129970576" name="Picture"/>
            <a:graphic>
              <a:graphicData uri="http://schemas.openxmlformats.org/drawingml/2006/picture">
                <pic:pic>
                  <pic:nvPicPr>
                    <pic:cNvPr descr="documents/images/media/image44.png" id="212997057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Dev — dev-multicines-integration-task: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type</w:t>
            </w:r>
          </w:p>
        </w:tc>
        <w:tc>
          <w:tcPr/>
          <w:p>
            <w:pPr>
              <w:pStyle w:val="Compact"/>
            </w:pPr>
            <w:r>
              <w:t xml:space="preserve">AWS Fargate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0.5 vCPU (512)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</w:t>
            </w:r>
          </w:p>
        </w:tc>
        <w:tc>
          <w:tcPr/>
          <w:p>
            <w:pPr>
              <w:pStyle w:val="Compact"/>
            </w:pPr>
            <w:r>
              <w:t xml:space="preserve">1 GB (1024)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principal</w:t>
            </w:r>
          </w:p>
        </w:tc>
        <w:tc>
          <w:tcPr/>
          <w:p>
            <w:pPr>
              <w:pStyle w:val="Compact"/>
            </w:pPr>
            <w:r>
              <w:t xml:space="preserve">integration-service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8095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role</w:t>
            </w:r>
          </w:p>
        </w:tc>
        <w:tc>
          <w:tcPr/>
          <w:p>
            <w:pPr>
              <w:pStyle w:val="Compact"/>
            </w:pPr>
            <w:r>
              <w:t xml:space="preserve">multicines-ecs-task-role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role</w:t>
            </w:r>
          </w:p>
        </w:tc>
        <w:tc>
          <w:tcPr/>
          <w:p>
            <w:pPr>
              <w:pStyle w:val="Compact"/>
            </w:pPr>
            <w:r>
              <w:t xml:space="preserve">ecsTaskExecutionRole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group</w:t>
            </w:r>
          </w:p>
        </w:tc>
        <w:tc>
          <w:tcPr/>
          <w:p>
            <w:pPr>
              <w:pStyle w:val="Compact"/>
            </w:pPr>
            <w:r>
              <w:t xml:space="preserve">/ecs/dev-multicines-integration</w:t>
            </w:r>
          </w:p>
        </w:tc>
      </w:tr>
    </w:tbl>
    <w:p>
      <w:pPr>
        <w:pStyle w:val="BodyText"/>
      </w:pPr>
      <w:r>
        <w:drawing>
          <wp:inline>
            <wp:extent cx="5400675" cy="2609850"/>
            <wp:effectExtent b="0" l="0" r="0" t="0"/>
            <wp:docPr descr="" title="" id="2129970579" name="Picture"/>
            <a:graphic>
              <a:graphicData uri="http://schemas.openxmlformats.org/drawingml/2006/picture">
                <pic:pic>
                  <pic:nvPicPr>
                    <pic:cNvPr descr="documents/images/media/image45.png" id="212997058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524125"/>
            <wp:effectExtent b="0" l="0" r="0" t="0"/>
            <wp:docPr descr="" title="" id="2129970582" name="Picture"/>
            <a:graphic>
              <a:graphicData uri="http://schemas.openxmlformats.org/drawingml/2006/picture">
                <pic:pic>
                  <pic:nvPicPr>
                    <pic:cNvPr descr="documents/images/media/image46.png" id="212997058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Prod — prod-multicines-integration-task: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type</w:t>
            </w:r>
          </w:p>
        </w:tc>
        <w:tc>
          <w:tcPr/>
          <w:p>
            <w:pPr>
              <w:pStyle w:val="Compact"/>
            </w:pPr>
            <w:r>
              <w:t xml:space="preserve">AWS Fargate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 vCPU (1024)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</w:t>
            </w:r>
          </w:p>
        </w:tc>
        <w:tc>
          <w:tcPr/>
          <w:p>
            <w:pPr>
              <w:pStyle w:val="Compact"/>
            </w:pPr>
            <w:r>
              <w:t xml:space="preserve">2 GB (2048)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principal</w:t>
            </w:r>
          </w:p>
        </w:tc>
        <w:tc>
          <w:tcPr/>
          <w:p>
            <w:pPr>
              <w:pStyle w:val="Compact"/>
            </w:pPr>
            <w:r>
              <w:t xml:space="preserve">integration-service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8095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Desired count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drawing>
          <wp:inline>
            <wp:extent cx="5400675" cy="2819400"/>
            <wp:effectExtent b="0" l="0" r="0" t="0"/>
            <wp:docPr descr="" title="" id="2129970585" name="Picture"/>
            <a:graphic>
              <a:graphicData uri="http://schemas.openxmlformats.org/drawingml/2006/picture">
                <pic:pic>
                  <pic:nvPicPr>
                    <pic:cNvPr descr="documents/images/media/image47.png" id="212997058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587"/>
    <w:bookmarkStart w:id="2129970594" w:name="variables-de-entorno"/>
    <w:p>
      <w:pPr>
        <w:pStyle w:val="Heading2"/>
      </w:pPr>
      <w:r>
        <w:t xml:space="preserve">10.4 Variables de entorno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SPRING_PROFILES_ACTIVE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us-east-1</w:t>
            </w:r>
          </w:p>
        </w:tc>
        <w:tc>
          <w:tcPr/>
          <w:p>
            <w:pPr>
              <w:pStyle w:val="Compact"/>
            </w:pPr>
            <w:r>
              <w:t xml:space="preserve">us-east-1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OTEL_LOGS_EXPORTER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OTEL_METRICS_EXPORTER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OTEL_TRACES_EXPORTER</w:t>
            </w:r>
          </w:p>
        </w:tc>
        <w:tc>
          <w:tcPr/>
          <w:p>
            <w:pPr>
              <w:pStyle w:val="Compact"/>
            </w:pPr>
            <w:r>
              <w:t xml:space="preserve">otlp</w:t>
            </w:r>
          </w:p>
        </w:tc>
        <w:tc>
          <w:tcPr/>
          <w:p>
            <w:pPr>
              <w:pStyle w:val="Compact"/>
            </w:pPr>
            <w:r>
              <w:t xml:space="preserve">otlp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OTEL_SERVICE_NAME</w:t>
            </w:r>
          </w:p>
        </w:tc>
        <w:tc>
          <w:tcPr/>
          <w:p>
            <w:pPr>
              <w:pStyle w:val="Compact"/>
            </w:pPr>
            <w:r>
              <w:t xml:space="preserve">integrator</w:t>
            </w:r>
          </w:p>
        </w:tc>
        <w:tc>
          <w:tcPr/>
          <w:p>
            <w:pPr>
              <w:pStyle w:val="Compact"/>
            </w:pPr>
            <w:r>
              <w:t xml:space="preserve">integrator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OTEL_EXPORTER_OTLP_ENDPOINT</w:t>
            </w:r>
          </w:p>
        </w:tc>
        <w:tc>
          <w:tcPr/>
          <w:p>
            <w:pPr>
              <w:pStyle w:val="Compact"/>
            </w:pPr>
            <w:r>
              <w:t xml:space="preserve">http://localhost:4317</w:t>
            </w:r>
          </w:p>
        </w:tc>
        <w:tc>
          <w:tcPr/>
          <w:p>
            <w:pPr>
              <w:pStyle w:val="Compact"/>
            </w:pPr>
            <w:r>
              <w:t xml:space="preserve">http://localhost:4317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OTEL_EXPORTER_OTLP_PROTOCOL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OTEL_TRACES_SAMPLER</w:t>
            </w:r>
          </w:p>
        </w:tc>
        <w:tc>
          <w:tcPr/>
          <w:p>
            <w:pPr>
              <w:pStyle w:val="Compact"/>
            </w:pPr>
            <w:r>
              <w:t xml:space="preserve">parentbased_traceidratio</w:t>
            </w:r>
          </w:p>
        </w:tc>
        <w:tc>
          <w:tcPr/>
          <w:p>
            <w:pPr>
              <w:pStyle w:val="Compact"/>
            </w:pPr>
            <w:r>
              <w:t xml:space="preserve">parentbased_traceidratio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OTEL_TRACES_SAMPLER_ARG</w:t>
            </w:r>
          </w:p>
        </w:tc>
        <w:tc>
          <w:tcPr/>
          <w:p>
            <w:pPr>
              <w:pStyle w:val="Compact"/>
            </w:pPr>
            <w:r>
              <w:t xml:space="preserve">1.0 (100%)</w:t>
            </w:r>
          </w:p>
        </w:tc>
        <w:tc>
          <w:tcPr/>
          <w:p>
            <w:pPr>
              <w:pStyle w:val="Compact"/>
            </w:pPr>
            <w:r>
              <w:t xml:space="preserve">0.10 (10%)</w:t>
            </w:r>
          </w:p>
        </w:tc>
      </w:tr>
    </w:tbl>
    <w:p>
      <w:pPr>
        <w:pStyle w:val="BodyText"/>
      </w:pPr>
      <w:r>
        <w:drawing>
          <wp:inline>
            <wp:extent cx="5400675" cy="2971800"/>
            <wp:effectExtent b="0" l="0" r="0" t="0"/>
            <wp:docPr descr="" title="" id="2129970589" name="Picture"/>
            <a:graphic>
              <a:graphicData uri="http://schemas.openxmlformats.org/drawingml/2006/picture">
                <pic:pic>
                  <pic:nvPicPr>
                    <pic:cNvPr descr="documents/images/media/image48.png" id="212997059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628900"/>
            <wp:effectExtent b="0" l="0" r="0" t="0"/>
            <wp:docPr descr="" title="" id="2129970592" name="Picture"/>
            <a:graphic>
              <a:graphicData uri="http://schemas.openxmlformats.org/drawingml/2006/picture">
                <pic:pic>
                  <pic:nvPicPr>
                    <pic:cNvPr descr="documents/images/media/image49.png" id="212997059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594"/>
    <w:bookmarkStart w:id="2129970601" w:name="sidecar-adot-collector-trazas-x-ray"/>
    <w:p>
      <w:pPr>
        <w:pStyle w:val="Heading2"/>
      </w:pPr>
      <w:r>
        <w:t xml:space="preserve">10.5 Sidecar ADOT Collector (Trazas X-Ray)</w:t>
      </w:r>
    </w:p>
    <w:p>
      <w:pPr>
        <w:pStyle w:val="FirstParagraph"/>
      </w:pPr>
      <w:r>
        <w:t xml:space="preserve">La Task Definition incluye un segundo contenedor sidecar para trazabilidad distribuida: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</w:pPr>
            <w:r>
              <w:t xml:space="preserve">aws-otel-collector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public.ecr.aws/aws-observability/aws-otel-collector:latest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4317/tcp (gRPC OTLP)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stream prefix</w:t>
            </w:r>
          </w:p>
        </w:tc>
        <w:tc>
          <w:tcPr/>
          <w:p>
            <w:pPr>
              <w:pStyle w:val="Compact"/>
            </w:pPr>
            <w:r>
              <w:t xml:space="preserve">otel</w:t>
            </w:r>
          </w:p>
        </w:tc>
      </w:tr>
    </w:tbl>
    <w:p>
      <w:pPr>
        <w:pStyle w:val="BodyText"/>
      </w:pPr>
      <w:r>
        <w:t xml:space="preserve">El sidecar recibe trazas del contenedor principal via localhost:4317 y las exporta a AWS X-Ray.</w:t>
      </w:r>
    </w:p>
    <w:p>
      <w:pPr>
        <w:pStyle w:val="BlockText"/>
      </w:pPr>
      <w:r>
        <w:rPr>
          <w:b/>
          <w:bCs/>
        </w:rPr>
        <w:t xml:space="preserve">TODO: Insertar pantalla de la Task Definition mostrando 2 containers</w:t>
      </w:r>
    </w:p>
    <w:p>
      <w:pPr>
        <w:pStyle w:val="FirstParagraph"/>
      </w:pPr>
      <w:r>
        <w:drawing>
          <wp:inline>
            <wp:extent cx="5400675" cy="2828925"/>
            <wp:effectExtent b="0" l="0" r="0" t="0"/>
            <wp:docPr descr="" title="" id="2129970596" name="Picture"/>
            <a:graphic>
              <a:graphicData uri="http://schemas.openxmlformats.org/drawingml/2006/picture">
                <pic:pic>
                  <pic:nvPicPr>
                    <pic:cNvPr descr="documents/images/media/image4a.png" id="212997059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990850"/>
            <wp:effectExtent b="0" l="0" r="0" t="0"/>
            <wp:docPr descr="" title="" id="2129970599" name="Picture"/>
            <a:graphic>
              <a:graphicData uri="http://schemas.openxmlformats.org/drawingml/2006/picture">
                <pic:pic>
                  <pic:nvPicPr>
                    <pic:cNvPr descr="documents/images/media/image4b.png" id="212997060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29970601"/>
    <w:bookmarkEnd w:id="2129970602"/>
    <w:bookmarkStart w:id="2129970613" w:name="observabilidad-cloudwatch-x-ray"/>
    <w:p>
      <w:pPr>
        <w:pStyle w:val="Heading1"/>
      </w:pPr>
      <w:r>
        <w:t xml:space="preserve">11. Observabilidad — CloudWatch, X-Ray</w:t>
      </w:r>
    </w:p>
    <w:bookmarkStart w:id="2129970604" w:name="sns-topics-para-alarmas"/>
    <w:p>
      <w:pPr>
        <w:pStyle w:val="Heading2"/>
      </w:pPr>
      <w:r>
        <w:t xml:space="preserve">11.1 SNS Topics para alarmas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dev-multicines-integration-alarms</w:t>
            </w:r>
          </w:p>
        </w:tc>
        <w:tc>
          <w:tcPr/>
          <w:p>
            <w:pPr>
              <w:pStyle w:val="Compact"/>
            </w:pPr>
            <w:r>
              <w:t xml:space="preserve">arn:aws:sns:us-east-1:340271092920:dev-multicines-integration-alarms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prod-multicines-integration-alarms</w:t>
            </w:r>
          </w:p>
        </w:tc>
        <w:tc>
          <w:tcPr/>
          <w:p>
            <w:pPr>
              <w:pStyle w:val="Compact"/>
            </w:pPr>
            <w:r>
              <w:t xml:space="preserve">arn:aws:sns:us-east-1:340271092920:prod-multicines-integration-alarms</w:t>
            </w:r>
          </w:p>
        </w:tc>
      </w:tr>
    </w:tbl>
    <w:p>
      <w:pPr>
        <w:pStyle w:val="BodyText"/>
      </w:pPr>
      <w:r>
        <w:t xml:space="preserve">Suscripción email:</w:t>
      </w:r>
      <w:r>
        <w:t xml:space="preserve"> </w:t>
      </w:r>
      <w:r>
        <w:rPr>
          <w:rStyle w:val="VerbatimChar"/>
        </w:rPr>
        <w:t xml:space="preserve">alarms@multicines.com.ec</w:t>
      </w:r>
    </w:p>
    <w:bookmarkStart w:id="2129970603" w:name="creación"/>
    <w:p>
      <w:pPr>
        <w:pStyle w:val="Heading3"/>
      </w:pPr>
      <w:r>
        <w:t xml:space="preserve">Creación</w:t>
      </w:r>
    </w:p>
    <w:p>
      <w:pPr>
        <w:pStyle w:val="Compact"/>
        <w:numPr>
          <w:ilvl w:val="0"/>
          <w:numId w:val="1008"/>
        </w:numPr>
      </w:pPr>
      <w:r>
        <w:t xml:space="preserve">SNS → Topics →</w:t>
      </w:r>
      <w:r>
        <w:t xml:space="preserve"> </w:t>
      </w:r>
      <w:r>
        <w:rPr>
          <w:b/>
          <w:bCs/>
        </w:rPr>
        <w:t xml:space="preserve">Create topic</w:t>
      </w:r>
      <w:r>
        <w:t xml:space="preserve"> </w:t>
      </w:r>
      <w:r>
        <w:t xml:space="preserve">→ Standard → Name:</w:t>
      </w:r>
      <w:r>
        <w:t xml:space="preserve"> </w:t>
      </w:r>
      <w:r>
        <w:rPr>
          <w:rStyle w:val="VerbatimChar"/>
        </w:rPr>
        <w:t xml:space="preserve">{env}-multicines-integration-alarms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subscription</w:t>
      </w:r>
      <w:r>
        <w:t xml:space="preserve"> </w:t>
      </w:r>
      <w:r>
        <w:t xml:space="preserve">→ Protocol: Email → Endpoint: alarms@multicines.com.ec</w:t>
      </w:r>
    </w:p>
    <w:p>
      <w:pPr>
        <w:pStyle w:val="Compact"/>
        <w:numPr>
          <w:ilvl w:val="0"/>
          <w:numId w:val="1008"/>
        </w:numPr>
      </w:pPr>
      <w:r>
        <w:t xml:space="preserve">Confirmar suscripción desde email recibido</w:t>
      </w:r>
    </w:p>
    <w:p>
      <w:pPr>
        <w:pStyle w:val="BlockText"/>
      </w:pPr>
      <w:r>
        <w:rPr>
          <w:b/>
          <w:bCs/>
        </w:rPr>
        <w:t xml:space="preserve">TODO: Insertar pantalla del SNS Topic con suscripción email confirmada</w:t>
      </w:r>
    </w:p>
    <w:bookmarkEnd w:id="2129970603"/>
    <w:bookmarkEnd w:id="2129970604"/>
    <w:bookmarkStart w:id="2129970607" w:name="cloudwatch-alarms-dev"/>
    <w:p>
      <w:pPr>
        <w:pStyle w:val="Heading2"/>
      </w:pPr>
      <w:r>
        <w:t xml:space="preserve">11.2 CloudWatch Alarms (dev)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dev-multicines-integration-alarm-cpu-high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dev-multicines-integration-alarm-memory-high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dev-multicines-integration-alarm-5xx</w:t>
            </w:r>
          </w:p>
        </w:tc>
        <w:tc>
          <w:tcPr/>
          <w:p>
            <w:pPr>
              <w:pStyle w:val="Compact"/>
            </w:pPr>
            <w:r>
              <w:t xml:space="preserve">INSUFFICIENT_DATA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dev-multicines-integration-alarm-4xx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dev-multicines-integration-alarm-unhealthy-hosts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dev-multicines-integration-alarm-no-running-tasks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dev-multicines-integration-alarm-response-time-high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Start w:id="2129970605" w:name="configuración-de-alarmas"/>
    <w:p>
      <w:pPr>
        <w:pStyle w:val="Heading3"/>
      </w:pPr>
      <w:r>
        <w:t xml:space="preserve">Configuración de alarmas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926"/>
        <w:gridCol w:w="235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Alarma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alarm-cpu-high</w:t>
            </w:r>
          </w:p>
        </w:tc>
        <w:tc>
          <w:tcPr/>
          <w:p>
            <w:pPr>
              <w:pStyle w:val="Compact"/>
            </w:pPr>
            <w:r>
              <w:t xml:space="preserve">AWS/ECS CPUUtilization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300s, 2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alarm-memory-high</w:t>
            </w:r>
          </w:p>
        </w:tc>
        <w:tc>
          <w:tcPr/>
          <w:p>
            <w:pPr>
              <w:pStyle w:val="Compact"/>
            </w:pPr>
            <w:r>
              <w:t xml:space="preserve">AWS/ECS MemoryUtilization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300s, 2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alarm-5xx</w:t>
            </w:r>
          </w:p>
        </w:tc>
        <w:tc>
          <w:tcPr/>
          <w:p>
            <w:pPr>
              <w:pStyle w:val="Compact"/>
            </w:pPr>
            <w:r>
              <w:t xml:space="preserve">ALB HTTPCode_Target_5XX_Count</w:t>
            </w:r>
          </w:p>
        </w:tc>
        <w:tc>
          <w:tcPr/>
          <w:p>
            <w:pPr>
              <w:pStyle w:val="Compact"/>
            </w:pPr>
            <w:r>
              <w:t xml:space="preserve">≥ 10</w:t>
            </w:r>
          </w:p>
        </w:tc>
        <w:tc>
          <w:tcPr/>
          <w:p>
            <w:pPr>
              <w:pStyle w:val="Compact"/>
            </w:pPr>
            <w:r>
              <w:t xml:space="preserve">60s, 3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alarm-4xx</w:t>
            </w:r>
          </w:p>
        </w:tc>
        <w:tc>
          <w:tcPr/>
          <w:p>
            <w:pPr>
              <w:pStyle w:val="Compact"/>
            </w:pPr>
            <w:r>
              <w:t xml:space="preserve">ALB HTTPCode_Target_4XX_Count</w:t>
            </w:r>
          </w:p>
        </w:tc>
        <w:tc>
          <w:tcPr/>
          <w:p>
            <w:pPr>
              <w:pStyle w:val="Compact"/>
            </w:pPr>
            <w:r>
              <w:t xml:space="preserve">≥ 50</w:t>
            </w:r>
          </w:p>
        </w:tc>
        <w:tc>
          <w:tcPr/>
          <w:p>
            <w:pPr>
              <w:pStyle w:val="Compact"/>
            </w:pPr>
            <w:r>
              <w:t xml:space="preserve">60s, 3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alarm-unhealthy-hosts</w:t>
            </w:r>
          </w:p>
        </w:tc>
        <w:tc>
          <w:tcPr/>
          <w:p>
            <w:pPr>
              <w:pStyle w:val="Compact"/>
            </w:pPr>
            <w:r>
              <w:t xml:space="preserve">ALB UnHealthyHostCount</w:t>
            </w:r>
          </w:p>
        </w:tc>
        <w:tc>
          <w:tcPr/>
          <w:p>
            <w:pPr>
              <w:pStyle w:val="Compact"/>
            </w:pPr>
            <w:r>
              <w:t xml:space="preserve">≥ 1</w:t>
            </w:r>
          </w:p>
        </w:tc>
        <w:tc>
          <w:tcPr/>
          <w:p>
            <w:pPr>
              <w:pStyle w:val="Compact"/>
            </w:pPr>
            <w:r>
              <w:t xml:space="preserve">60s, 2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alarm-response-time-high</w:t>
            </w:r>
          </w:p>
        </w:tc>
        <w:tc>
          <w:tcPr/>
          <w:p>
            <w:pPr>
              <w:pStyle w:val="Compact"/>
            </w:pPr>
            <w:r>
              <w:t xml:space="preserve">ALB TargetResponseTime</w:t>
            </w:r>
          </w:p>
        </w:tc>
        <w:tc>
          <w:tcPr/>
          <w:p>
            <w:pPr>
              <w:pStyle w:val="Compact"/>
            </w:pPr>
            <w:r>
              <w:t xml:space="preserve">≥ 5s (dev) / 3s (prod)</w:t>
            </w:r>
          </w:p>
        </w:tc>
        <w:tc>
          <w:tcPr/>
          <w:p>
            <w:pPr>
              <w:pStyle w:val="Compact"/>
            </w:pPr>
            <w:r>
              <w:t xml:space="preserve">60s, 3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alarm-no-running-tasks</w:t>
            </w:r>
          </w:p>
        </w:tc>
        <w:tc>
          <w:tcPr/>
          <w:p>
            <w:pPr>
              <w:pStyle w:val="Compact"/>
            </w:pPr>
            <w:r>
              <w:t xml:space="preserve">ECS RunningTaskCount</w:t>
            </w:r>
          </w:p>
        </w:tc>
        <w:tc>
          <w:tcPr/>
          <w:p>
            <w:pPr>
              <w:pStyle w:val="Compact"/>
            </w:pPr>
            <w:r>
              <w:t xml:space="preserve">&lt; 1</w:t>
            </w:r>
          </w:p>
        </w:tc>
        <w:tc>
          <w:tcPr/>
          <w:p>
            <w:pPr>
              <w:pStyle w:val="Compact"/>
            </w:pPr>
            <w:r>
              <w:t xml:space="preserve">60s, 2 eval</w:t>
            </w:r>
          </w:p>
        </w:tc>
      </w:tr>
    </w:tbl>
    <w:bookmarkEnd w:id="2129970605"/>
    <w:bookmarkStart w:id="2129970606" w:name="creación-de-alarma-ejemplo-cpu"/>
    <w:p>
      <w:pPr>
        <w:pStyle w:val="Heading3"/>
      </w:pPr>
      <w:r>
        <w:t xml:space="preserve">Creación de alarma (ejemplo CPU)</w:t>
      </w:r>
    </w:p>
    <w:p>
      <w:pPr>
        <w:pStyle w:val="Compact"/>
        <w:numPr>
          <w:ilvl w:val="0"/>
          <w:numId w:val="1009"/>
        </w:numPr>
      </w:pPr>
      <w:r>
        <w:t xml:space="preserve">CloudWatch → Alarms →</w:t>
      </w:r>
      <w:r>
        <w:t xml:space="preserve"> </w:t>
      </w:r>
      <w:r>
        <w:rPr>
          <w:b/>
          <w:bCs/>
        </w:rPr>
        <w:t xml:space="preserve">Create alarm</w:t>
      </w:r>
    </w:p>
    <w:p>
      <w:pPr>
        <w:pStyle w:val="Compact"/>
        <w:numPr>
          <w:ilvl w:val="0"/>
          <w:numId w:val="1009"/>
        </w:numPr>
      </w:pPr>
      <w:r>
        <w:t xml:space="preserve">Select metric → AWS/ECS → ClusterName, ServiceName → CPUUtilization</w:t>
      </w:r>
    </w:p>
    <w:p>
      <w:pPr>
        <w:pStyle w:val="Compact"/>
        <w:numPr>
          <w:ilvl w:val="0"/>
          <w:numId w:val="1009"/>
        </w:numPr>
      </w:pPr>
      <w:r>
        <w:t xml:space="preserve">Statistic: Average, Period: 5 min</w:t>
      </w:r>
    </w:p>
    <w:p>
      <w:pPr>
        <w:pStyle w:val="Compact"/>
        <w:numPr>
          <w:ilvl w:val="0"/>
          <w:numId w:val="1009"/>
        </w:numPr>
      </w:pPr>
      <w:r>
        <w:t xml:space="preserve">Condition: ≥ 80</w:t>
      </w:r>
    </w:p>
    <w:p>
      <w:pPr>
        <w:pStyle w:val="Compact"/>
        <w:numPr>
          <w:ilvl w:val="0"/>
          <w:numId w:val="1009"/>
        </w:numPr>
      </w:pPr>
      <w:r>
        <w:t xml:space="preserve">Notification → SNS topic</w:t>
      </w:r>
      <w:r>
        <w:t xml:space="preserve"> </w:t>
      </w:r>
      <w:r>
        <w:rPr>
          <w:rStyle w:val="VerbatimChar"/>
        </w:rPr>
        <w:t xml:space="preserve">{env}-multicines-integration-alarms</w:t>
      </w:r>
    </w:p>
    <w:p>
      <w:pPr>
        <w:pStyle w:val="Compact"/>
        <w:numPr>
          <w:ilvl w:val="0"/>
          <w:numId w:val="1009"/>
        </w:numPr>
      </w:pPr>
      <w:r>
        <w:t xml:space="preserve">Alarm name:</w:t>
      </w:r>
      <w:r>
        <w:t xml:space="preserve"> </w:t>
      </w:r>
      <w:r>
        <w:rPr>
          <w:rStyle w:val="VerbatimChar"/>
        </w:rPr>
        <w:t xml:space="preserve">{env}-multicines-integration-alarm-cpu-high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alarm</w:t>
      </w:r>
    </w:p>
    <w:p>
      <w:pPr>
        <w:pStyle w:val="BlockText"/>
      </w:pPr>
      <w:r>
        <w:rPr>
          <w:b/>
          <w:bCs/>
        </w:rPr>
        <w:t xml:space="preserve">TODO: Insertar pantalla del listado de alarmas mostrando estados OK</w:t>
      </w:r>
    </w:p>
    <w:bookmarkEnd w:id="2129970606"/>
    <w:bookmarkEnd w:id="2129970607"/>
    <w:bookmarkStart w:id="2129970609" w:name="cloudwatch-dashboards"/>
    <w:p>
      <w:pPr>
        <w:pStyle w:val="Heading2"/>
      </w:pPr>
      <w:r>
        <w:t xml:space="preserve">11.3 CloudWatch Dashboards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dev-multicines-integration-dashboard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prod-multicines-integration-dashboard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</w:tbl>
    <w:p>
      <w:pPr>
        <w:pStyle w:val="BodyText"/>
      </w:pPr>
      <w:r>
        <w:t xml:space="preserve">Widgets: CPU, Memory, Request Count, 5xx, 4xx, Response Time, Healthy/Unhealthy Hosts, Custom Metrics, Running Tasks.</w:t>
      </w:r>
    </w:p>
    <w:bookmarkStart w:id="2129970608" w:name="acceso"/>
    <w:p>
      <w:pPr>
        <w:pStyle w:val="Heading3"/>
      </w:pPr>
      <w:r>
        <w:t xml:space="preserve">Acceso</w:t>
      </w:r>
    </w:p>
    <w:p>
      <w:pPr>
        <w:pStyle w:val="Compact"/>
        <w:numPr>
          <w:ilvl w:val="0"/>
          <w:numId w:val="1010"/>
        </w:numPr>
      </w:pPr>
      <w:r>
        <w:t xml:space="preserve">CloudWatch → Dashboards → click en</w:t>
      </w:r>
      <w:r>
        <w:t xml:space="preserve"> </w:t>
      </w:r>
      <w:r>
        <w:rPr>
          <w:rStyle w:val="VerbatimChar"/>
        </w:rPr>
        <w:t xml:space="preserve">{env}-multicines-integration-dashboard</w:t>
      </w:r>
    </w:p>
    <w:p>
      <w:pPr>
        <w:pStyle w:val="BlockText"/>
      </w:pPr>
      <w:r>
        <w:rPr>
          <w:b/>
          <w:bCs/>
        </w:rPr>
        <w:t xml:space="preserve">TODO: Insertar pantalla del dashboard con los widgets activos</w:t>
      </w:r>
    </w:p>
    <w:bookmarkEnd w:id="2129970608"/>
    <w:bookmarkEnd w:id="2129970609"/>
    <w:bookmarkStart w:id="2129970610" w:name="log-metric-filters"/>
    <w:p>
      <w:pPr>
        <w:pStyle w:val="Heading2"/>
      </w:pPr>
      <w:r>
        <w:t xml:space="preserve">11.4 Log Metric Filters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80"/>
        <w:gridCol w:w="176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filter-5xx-errors</w:t>
            </w:r>
          </w:p>
        </w:tc>
        <w:tc>
          <w:tcPr/>
          <w:p>
            <w:pPr>
              <w:pStyle w:val="Compact"/>
            </w:pPr>
            <w:r>
              <w:t xml:space="preserve">{ $.status &gt;= 500 }</w:t>
            </w:r>
          </w:p>
        </w:tc>
        <w:tc>
          <w:tcPr/>
          <w:p>
            <w:pPr>
              <w:pStyle w:val="Compact"/>
            </w:pPr>
            <w:r>
              <w:t xml:space="preserve">5xxErrors</w:t>
            </w:r>
          </w:p>
        </w:tc>
        <w:tc>
          <w:tcPr/>
          <w:p>
            <w:pPr>
              <w:pStyle w:val="Compact"/>
            </w:pPr>
            <w:r>
              <w:t xml:space="preserve">Multicines/{env}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filter-latency</w:t>
            </w:r>
          </w:p>
        </w:tc>
        <w:tc>
          <w:tcPr/>
          <w:p>
            <w:pPr>
              <w:pStyle w:val="Compact"/>
            </w:pPr>
            <w:r>
              <w:t xml:space="preserve">{ $.duration_ms = * }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Multicines/{env}</w:t>
            </w:r>
          </w:p>
        </w:tc>
      </w:tr>
    </w:tbl>
    <w:bookmarkEnd w:id="2129970610"/>
    <w:bookmarkStart w:id="2129970611" w:name="x-ray-trazas-distribuidas"/>
    <w:p>
      <w:pPr>
        <w:pStyle w:val="Heading2"/>
      </w:pPr>
      <w:r>
        <w:t xml:space="preserve">11.5 X-Ray — Trazas distribuidas</w:t>
      </w:r>
    </w:p>
    <w:p>
      <w:pPr>
        <w:pStyle w:val="FirstParagraph"/>
      </w:pPr>
      <w:r>
        <w:t xml:space="preserve">El sidecar ADOT exporta trazas a X-Ray. Para verlas:</w:t>
      </w:r>
    </w:p>
    <w:p>
      <w:pPr>
        <w:pStyle w:val="Compact"/>
        <w:numPr>
          <w:ilvl w:val="0"/>
          <w:numId w:val="1011"/>
        </w:numPr>
      </w:pPr>
      <w:r>
        <w:t xml:space="preserve">Buscar</w:t>
      </w:r>
      <w:r>
        <w:t xml:space="preserve"> </w:t>
      </w:r>
      <w:r>
        <w:rPr>
          <w:b/>
          <w:bCs/>
        </w:rPr>
        <w:t xml:space="preserve">X-Ray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Traces</w:t>
      </w:r>
    </w:p>
    <w:p>
      <w:pPr>
        <w:pStyle w:val="Compact"/>
        <w:numPr>
          <w:ilvl w:val="0"/>
          <w:numId w:val="1011"/>
        </w:numPr>
      </w:pPr>
      <w:r>
        <w:t xml:space="preserve">Filtrar por servicio:</w:t>
      </w:r>
      <w:r>
        <w:t xml:space="preserve"> </w:t>
      </w:r>
      <w:r>
        <w:rPr>
          <w:rStyle w:val="VerbatimChar"/>
        </w:rPr>
        <w:t xml:space="preserve">integrator</w:t>
      </w:r>
    </w:p>
    <w:p>
      <w:pPr>
        <w:pStyle w:val="Compact"/>
        <w:numPr>
          <w:ilvl w:val="0"/>
          <w:numId w:val="1011"/>
        </w:numPr>
      </w:pPr>
      <w:r>
        <w:t xml:space="preserve">Click en una traza para ver latencia por segmento</w:t>
      </w:r>
    </w:p>
    <w:p>
      <w:pPr>
        <w:pStyle w:val="BlockText"/>
      </w:pPr>
      <w:r>
        <w:rPr>
          <w:b/>
          <w:bCs/>
        </w:rPr>
        <w:t xml:space="preserve">TODO: Insertar pantalla de X-Ray Traces del servicio integrator</w:t>
      </w:r>
    </w:p>
    <w:bookmarkEnd w:id="2129970611"/>
    <w:bookmarkStart w:id="2129970612" w:name="iam-policy-x-ray"/>
    <w:p>
      <w:pPr>
        <w:pStyle w:val="Heading2"/>
      </w:pPr>
      <w:r>
        <w:t xml:space="preserve">11.6 IAM Policy X-Ray</w:t>
      </w:r>
    </w:p>
    <w:p>
      <w:pPr>
        <w:pStyle w:val="FirstParagraph"/>
      </w:pPr>
      <w:r>
        <w:t xml:space="preserve">Inline policy</w:t>
      </w:r>
      <w:r>
        <w:t xml:space="preserve"> </w:t>
      </w:r>
      <w:r>
        <w:rPr>
          <w:rStyle w:val="VerbatimChar"/>
        </w:rPr>
        <w:t xml:space="preserve">{env}-multicines-integration-xray-policy</w:t>
      </w:r>
      <w:r>
        <w:t xml:space="preserve"> </w:t>
      </w:r>
      <w:r>
        <w:t xml:space="preserve">en rol</w:t>
      </w:r>
      <w:r>
        <w:t xml:space="preserve"> </w:t>
      </w:r>
      <w:r>
        <w:rPr>
          <w:rStyle w:val="VerbatimChar"/>
        </w:rPr>
        <w:t xml:space="preserve">multicines-ecs-task-role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xray:PutTraceSegments</w:t>
      </w:r>
    </w:p>
    <w:p>
      <w:pPr>
        <w:pStyle w:val="Compact"/>
        <w:numPr>
          <w:ilvl w:val="0"/>
          <w:numId w:val="1012"/>
        </w:numPr>
      </w:pPr>
      <w:r>
        <w:t xml:space="preserve">xray:PutTelemetryRecords</w:t>
      </w:r>
    </w:p>
    <w:p>
      <w:pPr>
        <w:pStyle w:val="Compact"/>
        <w:numPr>
          <w:ilvl w:val="0"/>
          <w:numId w:val="1012"/>
        </w:numPr>
      </w:pPr>
      <w:r>
        <w:t xml:space="preserve">xray:GetSamplingRules</w:t>
      </w:r>
    </w:p>
    <w:p>
      <w:pPr>
        <w:pStyle w:val="Compact"/>
        <w:numPr>
          <w:ilvl w:val="0"/>
          <w:numId w:val="1012"/>
        </w:numPr>
      </w:pPr>
      <w:r>
        <w:t xml:space="preserve">xray:GetSamplingTargets</w:t>
      </w:r>
    </w:p>
    <w:p>
      <w:r>
        <w:pict>
          <v:rect style="width:0;height:1.5pt" o:hralign="center" o:hrstd="t" o:hr="t"/>
        </w:pict>
      </w:r>
    </w:p>
    <w:bookmarkEnd w:id="2129970612"/>
    <w:bookmarkEnd w:id="2129970613"/>
    <w:bookmarkStart w:id="2129970667" w:name="cicd-github-actions"/>
    <w:p>
      <w:pPr>
        <w:pStyle w:val="Heading1"/>
      </w:pPr>
      <w:r>
        <w:t xml:space="preserve">12. CI/CD — GitHub Actions</w:t>
      </w:r>
    </w:p>
    <w:bookmarkStart w:id="2129970623" w:name="proveedor-oidc"/>
    <w:p>
      <w:pPr>
        <w:pStyle w:val="Heading2"/>
      </w:pPr>
      <w:r>
        <w:t xml:space="preserve">12.1 Proveedor OIDC</w:t>
      </w:r>
    </w:p>
    <w:p>
      <w:pPr>
        <w:pStyle w:val="FirstParagraph"/>
      </w:pPr>
      <w:r>
        <w:drawing>
          <wp:inline>
            <wp:extent cx="5400675" cy="1971676"/>
            <wp:effectExtent b="0" l="0" r="0" t="0"/>
            <wp:docPr descr="" title="" id="2129970615" name="Picture"/>
            <a:graphic>
              <a:graphicData uri="http://schemas.openxmlformats.org/drawingml/2006/picture">
                <pic:pic>
                  <pic:nvPicPr>
                    <pic:cNvPr descr="documents/images/media/image4c.png" id="212997061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71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28925"/>
            <wp:effectExtent b="0" l="0" r="0" t="0"/>
            <wp:docPr descr="" title="" id="2129970618" name="Picture"/>
            <a:graphic>
              <a:graphicData uri="http://schemas.openxmlformats.org/drawingml/2006/picture">
                <pic:pic>
                  <pic:nvPicPr>
                    <pic:cNvPr descr="documents/images/media/image4d.png" id="212997061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28925"/>
            <wp:effectExtent b="0" l="0" r="0" t="0"/>
            <wp:docPr descr="" title="" id="2129970621" name="Picture"/>
            <a:graphic>
              <a:graphicData uri="http://schemas.openxmlformats.org/drawingml/2006/picture">
                <pic:pic>
                  <pic:nvPicPr>
                    <pic:cNvPr descr="documents/images/media/image4e.png" id="212997062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623"/>
    <w:bookmarkStart w:id="2129970642" w:name="rol-iam-para-github-actions"/>
    <w:p>
      <w:pPr>
        <w:pStyle w:val="Heading2"/>
      </w:pPr>
      <w:r>
        <w:t xml:space="preserve">12.2 Rol IAM para GitHub Actions</w:t>
      </w:r>
    </w:p>
    <w:p>
      <w:pPr>
        <w:pStyle w:val="FirstParagraph"/>
      </w:pPr>
      <w:r>
        <w:t xml:space="preserve">Rol:</w:t>
      </w:r>
      <w:r>
        <w:t xml:space="preserve"> </w:t>
      </w:r>
      <w:r>
        <w:rPr>
          <w:rStyle w:val="VerbatimChar"/>
        </w:rPr>
        <w:t xml:space="preserve">multicines-github-actions-role</w:t>
      </w:r>
      <w:r>
        <w:t xml:space="preserve"> </w:t>
      </w:r>
      <w:r>
        <w:t xml:space="preserve">ARN:</w:t>
      </w:r>
      <w:r>
        <w:t xml:space="preserve"> </w:t>
      </w:r>
      <w:r>
        <w:rPr>
          <w:rStyle w:val="VerbatimChar"/>
        </w:rPr>
        <w:t xml:space="preserve">arn:aws:iam::340271092920:role/multicines-github-actions-role</w:t>
      </w:r>
    </w:p>
    <w:p>
      <w:pPr>
        <w:pStyle w:val="BodyText"/>
      </w:pPr>
      <w:r>
        <w:t xml:space="preserve">Políticas asignadas:</w:t>
      </w:r>
      <w:r>
        <w:t xml:space="preserve"> </w:t>
      </w:r>
      <w:r>
        <w:t xml:space="preserve">- AmazonECS_FullAccess</w:t>
      </w:r>
      <w:r>
        <w:t xml:space="preserve"> </w:t>
      </w:r>
      <w:r>
        <w:t xml:space="preserve">- AmazonEC2ContainerRegistryPowerUser</w:t>
      </w:r>
    </w:p>
    <w:p>
      <w:pPr>
        <w:pStyle w:val="BodyText"/>
      </w:pPr>
      <w:r>
        <w:drawing>
          <wp:inline>
            <wp:extent cx="5400675" cy="2828925"/>
            <wp:effectExtent b="0" l="0" r="0" t="0"/>
            <wp:docPr descr="" title="" id="2129970625" name="Picture"/>
            <a:graphic>
              <a:graphicData uri="http://schemas.openxmlformats.org/drawingml/2006/picture">
                <pic:pic>
                  <pic:nvPicPr>
                    <pic:cNvPr descr="documents/images/media/image4f.png" id="212997062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981325"/>
            <wp:effectExtent b="0" l="0" r="0" t="0"/>
            <wp:docPr descr="" title="" id="2129970628" name="Picture"/>
            <a:graphic>
              <a:graphicData uri="http://schemas.openxmlformats.org/drawingml/2006/picture">
                <pic:pic>
                  <pic:nvPicPr>
                    <pic:cNvPr descr="documents/images/media/image50.png" id="212997062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38450"/>
            <wp:effectExtent b="0" l="0" r="0" t="0"/>
            <wp:docPr descr="" title="" id="2129970631" name="Picture"/>
            <a:graphic>
              <a:graphicData uri="http://schemas.openxmlformats.org/drawingml/2006/picture">
                <pic:pic>
                  <pic:nvPicPr>
                    <pic:cNvPr descr="documents/images/media/image51.png" id="212997063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647950"/>
            <wp:effectExtent b="0" l="0" r="0" t="0"/>
            <wp:docPr descr="" title="" id="2129970634" name="Picture"/>
            <a:graphic>
              <a:graphicData uri="http://schemas.openxmlformats.org/drawingml/2006/picture">
                <pic:pic>
                  <pic:nvPicPr>
                    <pic:cNvPr descr="documents/images/media/image52.png" id="2129970635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57500"/>
            <wp:effectExtent b="0" l="0" r="0" t="0"/>
            <wp:docPr descr="" title="" id="2129970637" name="Picture"/>
            <a:graphic>
              <a:graphicData uri="http://schemas.openxmlformats.org/drawingml/2006/picture">
                <pic:pic>
                  <pic:nvPicPr>
                    <pic:cNvPr descr="documents/images/media/image53.png" id="2129970638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1676400"/>
            <wp:effectExtent b="0" l="0" r="0" t="0"/>
            <wp:docPr descr="" title="" id="2129970640" name="Picture"/>
            <a:graphic>
              <a:graphicData uri="http://schemas.openxmlformats.org/drawingml/2006/picture">
                <pic:pic>
                  <pic:nvPicPr>
                    <pic:cNvPr descr="documents/images/media/image54.png" id="2129970641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29970642"/>
    <w:bookmarkStart w:id="2129970643" w:name="variables-y-secrets-en-github"/>
    <w:p>
      <w:pPr>
        <w:pStyle w:val="Heading2"/>
      </w:pPr>
      <w:r>
        <w:t xml:space="preserve">12.3 Variables y Secrets en GitHub</w:t>
      </w:r>
    </w:p>
    <w:p>
      <w:pPr>
        <w:pStyle w:val="FirstParagraph"/>
      </w:pPr>
      <w:r>
        <w:rPr>
          <w:b/>
          <w:bCs/>
        </w:rPr>
        <w:t xml:space="preserve">Repository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us-east-1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ECR_REPOSITORY</w:t>
            </w:r>
          </w:p>
        </w:tc>
        <w:tc>
          <w:tcPr/>
          <w:p>
            <w:pPr>
              <w:pStyle w:val="Compact"/>
            </w:pPr>
            <w:r>
              <w:t xml:space="preserve">multicines/integration-service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ECS_CLUSTER</w:t>
            </w:r>
          </w:p>
        </w:tc>
        <w:tc>
          <w:tcPr/>
          <w:p>
            <w:pPr>
              <w:pStyle w:val="Compact"/>
            </w:pPr>
            <w:r>
              <w:t xml:space="preserve">multicines-cluster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DEV_TASK_DEFINITION</w:t>
            </w:r>
          </w:p>
        </w:tc>
        <w:tc>
          <w:tcPr/>
          <w:p>
            <w:pPr>
              <w:pStyle w:val="Compact"/>
            </w:pPr>
            <w:r>
              <w:t xml:space="preserve">dev-multicines-integration-task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PROD_TASK_DEFINITION</w:t>
            </w:r>
          </w:p>
        </w:tc>
        <w:tc>
          <w:tcPr/>
          <w:p>
            <w:pPr>
              <w:pStyle w:val="Compact"/>
            </w:pPr>
            <w:r>
              <w:t xml:space="preserve">prod-multicines-integration-task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DEV_ECS_SERVICE</w:t>
            </w:r>
          </w:p>
        </w:tc>
        <w:tc>
          <w:tcPr/>
          <w:p>
            <w:pPr>
              <w:pStyle w:val="Compact"/>
            </w:pPr>
            <w:r>
              <w:t xml:space="preserve">dev-multicines-integration-svc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PROD_ECS_SERVICE</w:t>
            </w:r>
          </w:p>
        </w:tc>
        <w:tc>
          <w:tcPr/>
          <w:p>
            <w:pPr>
              <w:pStyle w:val="Compact"/>
            </w:pPr>
            <w:r>
              <w:t xml:space="preserve">prod-multicines-integration-svc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Secrets: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AWS_ROLE_ARN</w:t>
            </w:r>
          </w:p>
        </w:tc>
        <w:tc>
          <w:tcPr/>
          <w:p>
            <w:pPr>
              <w:pStyle w:val="Compact"/>
            </w:pPr>
            <w:r>
              <w:t xml:space="preserve">arn:aws:iam::340271092920:role/multicines-github-actions-role</w:t>
            </w:r>
          </w:p>
        </w:tc>
      </w:tr>
    </w:tbl>
    <w:bookmarkEnd w:id="2129970643"/>
    <w:bookmarkStart w:id="2129970644" w:name="pipeline-de-despliegue"/>
    <w:p>
      <w:pPr>
        <w:pStyle w:val="Heading2"/>
      </w:pPr>
      <w:r>
        <w:t xml:space="preserve">12.4 Pipeline de despliegue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deploy-dev.yml</w:t>
            </w:r>
          </w:p>
        </w:tc>
        <w:tc>
          <w:tcPr/>
          <w:p>
            <w:pPr>
              <w:pStyle w:val="Compact"/>
            </w:pPr>
            <w:r>
              <w:t xml:space="preserve">Push a rama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deploy-prod.yml</w:t>
            </w:r>
          </w:p>
        </w:tc>
        <w:tc>
          <w:tcPr/>
          <w:p>
            <w:pPr>
              <w:pStyle w:val="Compact"/>
            </w:pPr>
            <w:r>
              <w:t xml:space="preserve">Push a rama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p>
      <w:pPr>
        <w:pStyle w:val="BodyText"/>
      </w:pPr>
      <w:r>
        <w:t xml:space="preserve">Flujo: Checkout → OIDC Auth → ECR Login → Build Docker → Push → Update TD → Deploy ECS → Verify → (On failure: Rollback)</w:t>
      </w:r>
    </w:p>
    <w:bookmarkEnd w:id="2129970644"/>
    <w:bookmarkStart w:id="2129970666" w:name="protección-de-ramas"/>
    <w:p>
      <w:pPr>
        <w:pStyle w:val="Heading2"/>
      </w:pPr>
      <w:r>
        <w:t xml:space="preserve">12.5 Protección de ramas</w:t>
      </w:r>
    </w:p>
    <w:p>
      <w:pPr>
        <w:pStyle w:val="FirstParagraph"/>
      </w:pPr>
      <w:r>
        <w:drawing>
          <wp:inline>
            <wp:extent cx="5400675" cy="2847975"/>
            <wp:effectExtent b="0" l="0" r="0" t="0"/>
            <wp:docPr descr="" title="" id="2129970646" name="Picture"/>
            <a:graphic>
              <a:graphicData uri="http://schemas.openxmlformats.org/drawingml/2006/picture">
                <pic:pic>
                  <pic:nvPicPr>
                    <pic:cNvPr descr="documents/images/media/image55.png" id="2129970647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3000375"/>
            <wp:effectExtent b="0" l="0" r="0" t="0"/>
            <wp:docPr descr="" title="" id="2129970649" name="Picture"/>
            <a:graphic>
              <a:graphicData uri="http://schemas.openxmlformats.org/drawingml/2006/picture">
                <pic:pic>
                  <pic:nvPicPr>
                    <pic:cNvPr descr="documents/images/media/image56.png" id="2129970650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781300"/>
            <wp:effectExtent b="0" l="0" r="0" t="0"/>
            <wp:docPr descr="" title="" id="2129970652" name="Picture"/>
            <a:graphic>
              <a:graphicData uri="http://schemas.openxmlformats.org/drawingml/2006/picture">
                <pic:pic>
                  <pic:nvPicPr>
                    <pic:cNvPr descr="documents/images/media/image57.png" id="2129970653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76550"/>
            <wp:effectExtent b="0" l="0" r="0" t="0"/>
            <wp:docPr descr="" title="" id="2129970655" name="Picture"/>
            <a:graphic>
              <a:graphicData uri="http://schemas.openxmlformats.org/drawingml/2006/picture">
                <pic:pic>
                  <pic:nvPicPr>
                    <pic:cNvPr descr="documents/images/media/image58.png" id="2129970656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67025"/>
            <wp:effectExtent b="0" l="0" r="0" t="0"/>
            <wp:docPr descr="" title="" id="2129970658" name="Picture"/>
            <a:graphic>
              <a:graphicData uri="http://schemas.openxmlformats.org/drawingml/2006/picture">
                <pic:pic>
                  <pic:nvPicPr>
                    <pic:cNvPr descr="documents/images/media/image59.png" id="2129970659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857500"/>
            <wp:effectExtent b="0" l="0" r="0" t="0"/>
            <wp:docPr descr="" title="" id="2129970661" name="Picture"/>
            <a:graphic>
              <a:graphicData uri="http://schemas.openxmlformats.org/drawingml/2006/picture">
                <pic:pic>
                  <pic:nvPicPr>
                    <pic:cNvPr descr="documents/images/media/image5a.png" id="2129970662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00675" cy="2905125"/>
            <wp:effectExtent b="0" l="0" r="0" t="0"/>
            <wp:docPr descr="" title="" id="2129970664" name="Picture"/>
            <a:graphic>
              <a:graphicData uri="http://schemas.openxmlformats.org/drawingml/2006/picture">
                <pic:pic>
                  <pic:nvPicPr>
                    <pic:cNvPr descr="documents/images/media/image5b.png" id="2129970665" name="Picture"/>
                    <pic:cNvPicPr>
                      <a:picLocks noChangeArrowheads="1" noChangeAspect="1"/>
                    </pic:cNvPicPr>
                  </pic:nvPicPr>
                  <pic:blipFill>
                    <a:blip r:embed="rId2129970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29970666"/>
    <w:bookmarkEnd w:id="2129970667"/>
    <w:bookmarkStart w:id="2129970670" w:name="anexo-resumen-de-recursos-por-ambiente"/>
    <w:p>
      <w:pPr>
        <w:pStyle w:val="Heading1"/>
      </w:pPr>
      <w:r>
        <w:t xml:space="preserve">13. Anexo — Resumen de Recursos por Ambiente</w:t>
      </w:r>
    </w:p>
    <w:bookmarkStart w:id="2129970668" w:name="dev"/>
    <w:p>
      <w:pPr>
        <w:pStyle w:val="Heading2"/>
      </w:pPr>
      <w:r>
        <w:t xml:space="preserve">Dev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ID/Nombre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vpc-0a5ebea8e7bee9ed5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SG ALB</w:t>
            </w:r>
          </w:p>
        </w:tc>
        <w:tc>
          <w:tcPr/>
          <w:p>
            <w:pPr>
              <w:pStyle w:val="Compact"/>
            </w:pPr>
            <w:r>
              <w:t xml:space="preserve">sg-0fdf0c744482646ae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SG ECS</w:t>
            </w:r>
          </w:p>
        </w:tc>
        <w:tc>
          <w:tcPr/>
          <w:p>
            <w:pPr>
              <w:pStyle w:val="Compact"/>
            </w:pPr>
            <w:r>
              <w:t xml:space="preserve">sg-01c619444bab0b8d3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dev-multicines-integration-alb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Target Group</w:t>
            </w:r>
          </w:p>
        </w:tc>
        <w:tc>
          <w:tcPr/>
          <w:p>
            <w:pPr>
              <w:pStyle w:val="Compact"/>
            </w:pPr>
            <w:r>
              <w:t xml:space="preserve">dev-multicines-integration-tg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ACM</w:t>
            </w:r>
          </w:p>
        </w:tc>
        <w:tc>
          <w:tcPr/>
          <w:p>
            <w:pPr>
              <w:pStyle w:val="Compact"/>
            </w:pPr>
            <w:r>
              <w:t xml:space="preserve">Certificado</w:t>
            </w:r>
          </w:p>
        </w:tc>
        <w:tc>
          <w:tcPr/>
          <w:p>
            <w:pPr>
              <w:pStyle w:val="Compact"/>
            </w:pPr>
            <w:r>
              <w:t xml:space="preserve">*.test.multicines.com.ec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Route53</w:t>
            </w:r>
          </w:p>
        </w:tc>
        <w:tc>
          <w:tcPr/>
          <w:p>
            <w:pPr>
              <w:pStyle w:val="Compact"/>
            </w:pPr>
            <w:r>
              <w:t xml:space="preserve">Record A</w:t>
            </w:r>
          </w:p>
        </w:tc>
        <w:tc>
          <w:tcPr/>
          <w:p>
            <w:pPr>
              <w:pStyle w:val="Compact"/>
            </w:pPr>
            <w:r>
              <w:t xml:space="preserve">dev-integration.test.multicines.com.ec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dev-multicines-integration-svc (1 task)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Secretos</w:t>
            </w:r>
          </w:p>
        </w:tc>
        <w:tc>
          <w:tcPr/>
          <w:p>
            <w:pPr>
              <w:pStyle w:val="Compact"/>
            </w:pPr>
            <w:r>
              <w:t xml:space="preserve">platform/dev/resilience, integrator/dev/app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dev-multicines-integration-alarms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dev-multicines-integration-dashboard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7 alarmas (ver sección 11)</w:t>
            </w:r>
          </w:p>
        </w:tc>
      </w:tr>
    </w:tbl>
    <w:bookmarkEnd w:id="2129970668"/>
    <w:bookmarkStart w:id="2129970669" w:name="prod"/>
    <w:p>
      <w:pPr>
        <w:pStyle w:val="Heading2"/>
      </w:pPr>
      <w:r>
        <w:t xml:space="preserve">Prod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ID/Nombre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vpc-0860a0d2cf4df6140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SG ALB</w:t>
            </w:r>
          </w:p>
        </w:tc>
        <w:tc>
          <w:tcPr/>
          <w:p>
            <w:pPr>
              <w:pStyle w:val="Compact"/>
            </w:pPr>
            <w:r>
              <w:t xml:space="preserve">sg-04f21c4c1d065fe60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SG ECS</w:t>
            </w:r>
          </w:p>
        </w:tc>
        <w:tc>
          <w:tcPr/>
          <w:p>
            <w:pPr>
              <w:pStyle w:val="Compact"/>
            </w:pPr>
            <w:r>
              <w:t xml:space="preserve">sg-0b78c14cd02b2f6e1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prod-multicines-integration-alb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Target Group</w:t>
            </w:r>
          </w:p>
        </w:tc>
        <w:tc>
          <w:tcPr/>
          <w:p>
            <w:pPr>
              <w:pStyle w:val="Compact"/>
            </w:pPr>
            <w:r>
              <w:t xml:space="preserve">prod-multicines-integration-tg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ACM</w:t>
            </w:r>
          </w:p>
        </w:tc>
        <w:tc>
          <w:tcPr/>
          <w:p>
            <w:pPr>
              <w:pStyle w:val="Compact"/>
            </w:pPr>
            <w:r>
              <w:t xml:space="preserve">Certificado</w:t>
            </w:r>
          </w:p>
        </w:tc>
        <w:tc>
          <w:tcPr/>
          <w:p>
            <w:pPr>
              <w:pStyle w:val="Compact"/>
            </w:pPr>
            <w:r>
              <w:t xml:space="preserve">*.test.multicines.com.ec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prod-multicines-integration-svc (2 tasks)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prod-multicines-integration-alarms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prod-multicines-integration-dashboard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documento</w:t>
      </w:r>
    </w:p>
    <w:bookmarkEnd w:id="2129970669"/>
    <w:bookmarkEnd w:id="2129970670"/>
    <w:sectPr>
      <w:headerReference r:id="rId45" w:type="even"/>
      <w:headerReference r:id="rId46" w:type="default"/>
      <w:headerReference r:id="rId47" w:type="first"/>
      <w:footerReference r:id="rId48" w:type="even"/>
      <w:footerReference r:id="rId49" w:type="default"/>
      <w:footerReference r:id="rId50" w:type="first"/>
      <w:type w:val="nextPage"/>
      <w:pgSz w:h="16838" w:orient="portrait" w:w="11906"/>
      <w:pgMar w:bottom="1440" w:footer="708" w:gutter="0" w:header="708" w:left="1260" w:right="1260" w:top="1440"/>
      <w:pgNumType w:fmt="decimal"/>
      <w:formProt w:val="false"/>
      <w:textDirection w:val="lrTb"/>
      <w:docGrid w:charSpace="0" w:linePitch="360" w:type="default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swiss"/>
    <w:pitch w:val="variable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DE403A5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D0BD7BE" wp14:textId="77777777">
    <w:pPr>
      <w:pStyle w:val="Normal"/>
      <w:pBdr>
        <w:top w:val="single" w:color="2E75B6" w:sz="6" w:space="2"/>
      </w:pBdr>
      <w:tabs>
        <w:tab w:val="clear" w:pos="708"/>
        <w:tab w:val="right" w:leader="none" w:pos="9360"/>
      </w:tabs>
      <w:spacing w:before="100" w:after="0"/>
      <w:rPr/>
    </w:pPr>
    <w:r>
      <w:rPr>
        <w:color w:val="666666"/>
        <w:sz w:val="18"/>
        <w:szCs w:val="18"/>
      </w:rPr>
      <w:t>Confidencial - Uso Interno | Windows Server 2016 / IIS 10</w:t>
    </w:r>
    <w:r>
      <w:rPr/>
      <w:tab/>
    </w:r>
    <w:r>
      <w:rPr>
        <w:color w:val="666666"/>
        <w:sz w:val="18"/>
        <w:szCs w:val="18"/>
      </w:rPr>
      <w:t xml:space="preserve">Pag. </w:t>
    </w:r>
    <w:r>
      <w:fldChar w:fldCharType="begin"/>
    </w:r>
    <w:r>
      <w:rPr>
        <w:color w:val="666666"/>
        <w:sz w:val="18"/>
        <w:szCs w:val="18"/>
      </w:rPr>
      <w:instrText xml:space="preserve">[object Object]</w:instrText>
    </w:r>
    <w:r>
      <w:rPr>
        <w:color w:val="666666"/>
        <w:sz w:val="18"/>
        <w:szCs w:val="18"/>
      </w:rPr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</w:r>
    <w:r/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BD3207F" wp14:textId="77777777">
    <w:pPr>
      <w:pStyle w:val="Normal"/>
      <w:pBdr>
        <w:top w:val="single" w:color="2E75B6" w:sz="6" w:space="2"/>
      </w:pBdr>
      <w:tabs>
        <w:tab w:val="clear" w:pos="708"/>
        <w:tab w:val="right" w:leader="none" w:pos="9360"/>
      </w:tabs>
      <w:spacing w:before="100" w:after="0"/>
      <w:rPr/>
    </w:pPr>
    <w:r>
      <w:rPr>
        <w:color w:val="666666"/>
        <w:sz w:val="18"/>
        <w:szCs w:val="18"/>
      </w:rPr>
      <w:t>Confidencial - Uso Interno | Windows Server 2016 / IIS 10</w:t>
    </w:r>
    <w:r>
      <w:rPr/>
      <w:tab/>
    </w:r>
    <w:r>
      <w:rPr>
        <w:color w:val="666666"/>
        <w:sz w:val="18"/>
        <w:szCs w:val="18"/>
      </w:rPr>
      <w:t xml:space="preserve">Pag. </w:t>
    </w:r>
    <w:r>
      <w:fldChar w:fldCharType="begin"/>
    </w:r>
    <w:r>
      <w:rPr>
        <w:color w:val="666666"/>
        <w:sz w:val="18"/>
        <w:szCs w:val="18"/>
      </w:rPr>
      <w:instrText xml:space="preserve">[object Object]</w:instrText>
    </w:r>
    <w:r>
      <w:rPr>
        <w:color w:val="666666"/>
        <w:sz w:val="18"/>
        <w:szCs w:val="18"/>
      </w:rPr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</w:r>
    <w:r/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1126E5D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485933B" wp14:textId="77777777">
    <w:pPr>
      <w:pStyle w:val="Normal"/>
      <w:pBdr>
        <w:bottom w:val="single" w:color="2E75B6" w:sz="6" w:space="2"/>
      </w:pBdr>
      <w:tabs>
        <w:tab w:val="clear" w:pos="708"/>
        <w:tab w:val="right" w:leader="none" w:pos="9360"/>
      </w:tabs>
      <w:spacing w:before="0" w:after="100"/>
      <w:rPr/>
    </w:pPr>
    <w:r>
      <w:rPr>
        <w:color w:val="666666"/>
        <w:sz w:val="18"/>
        <w:szCs w:val="18"/>
      </w:rPr>
      <w:t>Hiberus - Optimización de Rendimiento IIS 10 / VISTA API Connect</w:t>
    </w:r>
    <w:r>
      <w:rPr/>
      <w:tab/>
    </w:r>
    <w:r>
      <w:rPr>
        <w:b/>
        <w:bCs/>
        <w:color w:val="2E75B6"/>
        <w:sz w:val="18"/>
        <w:szCs w:val="18"/>
      </w:rPr>
      <w:t>Documento de Arquitectura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7A03EF4" wp14:textId="77777777">
    <w:pPr>
      <w:pStyle w:val="Normal"/>
      <w:pBdr>
        <w:bottom w:val="single" w:color="2E75B6" w:sz="6" w:space="2"/>
      </w:pBdr>
      <w:tabs>
        <w:tab w:val="clear" w:pos="708"/>
        <w:tab w:val="right" w:leader="none" w:pos="9360"/>
      </w:tabs>
      <w:spacing w:before="0" w:after="100"/>
      <w:rPr/>
    </w:pPr>
    <w:r>
      <w:rPr>
        <w:color w:val="666666"/>
        <w:sz w:val="18"/>
        <w:szCs w:val="18"/>
      </w:rPr>
      <w:t>Hiberus - Optimización de Rendimiento IIS 10 / VISTA API Connect</w:t>
    </w:r>
    <w:r>
      <w:rPr/>
      <w:tab/>
    </w:r>
    <w:r>
      <w:rPr>
        <w:b/>
        <w:bCs/>
        <w:color w:val="2E75B6"/>
        <w:sz w:val="18"/>
        <w:szCs w:val="18"/>
      </w:rPr>
      <w:t>Documento de Arquitectura v1.0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xmlns:w="http://schemas.openxmlformats.org/wordprocessingml/2006/main" w:abstractNumId="23">
    <w:nsid w:val="3431d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22">
    <w:nsid w:val="1e939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21">
    <w:nsid w:val="3b08d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20">
    <w:nsid w:val="7d6e1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9">
    <w:nsid w:val="28b2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8">
    <w:nsid w:val="34986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7">
    <w:nsid w:val="7f948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6">
    <w:nsid w:val="205c2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5">
    <w:nsid w:val="701ba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4">
    <w:nsid w:val="11f4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3">
    <w:nsid w:val="6045a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2">
    <w:nsid w:val="65e67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1">
    <w:nsid w:val="5a91e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nsid w:val="17c0f65c"/>
  </w:abstractNum>
  <w:abstractNum w:abstractNumId="2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nsid w:val="340c52a7"/>
  </w:abstractNum>
  <w:abstractNum w:abstractNumId="3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nsid w:val="7829c122"/>
  </w:abstractNum>
  <w:abstractNum w:abstractNumId="4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nsid w:val="13951af"/>
  </w:abstractNum>
  <w:abstractNum w:abstractNumId="5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nsid w:val="483bd557"/>
  </w:abstractNum>
  <w:abstractNum w:abstractNumId="6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nsid w:val="6c2eed1b"/>
  </w:abstractNum>
  <w:abstractNum w:abstractNumId="7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nsid w:val="2c076ac0"/>
  </w:abstractNum>
  <w:abstractNum w:abstractNumId="8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nsid w:val="7d11de03"/>
  </w:abstractNum>
  <w:abstractNum w:abstractNumId="9">
    <w:lvl w:ilvl="0">
      <w:start w:val="1"/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0"/>
      <w:numFmt w:val="decimal"/>
      <w:lvlText w:val=""/>
      <w:lvlJc w:val="left"/>
      <w:pPr>
        <w:tabs>
          <w:tab w:pos="0" w:val="num"/>
        </w:tabs>
        <w:ind w:hanging="0" w:left="0"/>
      </w:pPr>
      <w:rPr/>
    </w:lvl>
    <w:nsid w:val="463826d7"/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nsid w:val="5d4c6286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19450B"/>
    <w:rsid w:val="0119450B"/>
    <w:rsid w:val="0157888A"/>
    <w:rsid w:val="020D2B2A"/>
    <w:rsid w:val="020D2B2A"/>
    <w:rsid w:val="020E6470"/>
    <w:rsid w:val="02971649"/>
    <w:rsid w:val="02D80915"/>
    <w:rsid w:val="03161060"/>
    <w:rsid w:val="031C18CC"/>
    <w:rsid w:val="031C18CC"/>
    <w:rsid w:val="035087F7"/>
    <w:rsid w:val="0358C238"/>
    <w:rsid w:val="04B48A0B"/>
    <w:rsid w:val="0545DCFD"/>
    <w:rsid w:val="05998964"/>
    <w:rsid w:val="05CBFAE9"/>
    <w:rsid w:val="06E182A9"/>
    <w:rsid w:val="0778B5C6"/>
    <w:rsid w:val="0778B5C6"/>
    <w:rsid w:val="0877697A"/>
    <w:rsid w:val="087F9F70"/>
    <w:rsid w:val="08B397CC"/>
    <w:rsid w:val="090327D5"/>
    <w:rsid w:val="0A22DF35"/>
    <w:rsid w:val="0A255963"/>
    <w:rsid w:val="0A4322E6"/>
    <w:rsid w:val="0AAC6512"/>
    <w:rsid w:val="0AECFE81"/>
    <w:rsid w:val="0C875CB7"/>
    <w:rsid w:val="0D6DD6D0"/>
    <w:rsid w:val="0D9CD089"/>
    <w:rsid w:val="0DA8E2A2"/>
    <w:rsid w:val="0DA8E2A2"/>
    <w:rsid w:val="0DB4CDAF"/>
    <w:rsid w:val="0F3396D1"/>
    <w:rsid w:val="0F3396D1"/>
    <w:rsid w:val="0FEFD215"/>
    <w:rsid w:val="0FEFD215"/>
    <w:rsid w:val="0FF549BD"/>
    <w:rsid w:val="112BB1C9"/>
    <w:rsid w:val="118DFB6D"/>
    <w:rsid w:val="120FC3B0"/>
    <w:rsid w:val="120FC3B0"/>
    <w:rsid w:val="138459B1"/>
    <w:rsid w:val="14B5E89F"/>
    <w:rsid w:val="14C4AB44"/>
    <w:rsid w:val="152828B3"/>
    <w:rsid w:val="15A1D1A3"/>
    <w:rsid w:val="16045D60"/>
    <w:rsid w:val="1622A93D"/>
    <w:rsid w:val="1622A93D"/>
    <w:rsid w:val="167E1947"/>
    <w:rsid w:val="16A6B361"/>
    <w:rsid w:val="17202F10"/>
    <w:rsid w:val="17BFDE23"/>
    <w:rsid w:val="17C2DF05"/>
    <w:rsid w:val="17E7B320"/>
    <w:rsid w:val="17ED9411"/>
    <w:rsid w:val="18633632"/>
    <w:rsid w:val="18D9D6D9"/>
    <w:rsid w:val="18D9D6D9"/>
    <w:rsid w:val="18F05122"/>
    <w:rsid w:val="191618AE"/>
    <w:rsid w:val="191618AE"/>
    <w:rsid w:val="19295C93"/>
    <w:rsid w:val="19DCBBD7"/>
    <w:rsid w:val="19FC1D84"/>
    <w:rsid w:val="1A29E91F"/>
    <w:rsid w:val="1A2AE2B9"/>
    <w:rsid w:val="1A648D28"/>
    <w:rsid w:val="1A648D28"/>
    <w:rsid w:val="1AA0BE6F"/>
    <w:rsid w:val="1AA0BE6F"/>
    <w:rsid w:val="1C10A458"/>
    <w:rsid w:val="1C1D4AA6"/>
    <w:rsid w:val="1D115A9B"/>
    <w:rsid w:val="1D654737"/>
    <w:rsid w:val="1D94D0EF"/>
    <w:rsid w:val="1DC016D9"/>
    <w:rsid w:val="1DE61462"/>
    <w:rsid w:val="1DE61462"/>
    <w:rsid w:val="1DF5ACBE"/>
    <w:rsid w:val="1E2C2327"/>
    <w:rsid w:val="1EF0D002"/>
    <w:rsid w:val="1F22C152"/>
    <w:rsid w:val="1F5061CF"/>
    <w:rsid w:val="1FA69CDC"/>
    <w:rsid w:val="2000FE71"/>
    <w:rsid w:val="20CAED59"/>
    <w:rsid w:val="213499C0"/>
    <w:rsid w:val="21E2B05B"/>
    <w:rsid w:val="229202C6"/>
    <w:rsid w:val="22972383"/>
    <w:rsid w:val="22EAAB32"/>
    <w:rsid w:val="235918EC"/>
    <w:rsid w:val="2366FC36"/>
    <w:rsid w:val="238EE8AF"/>
    <w:rsid w:val="23E66B2D"/>
    <w:rsid w:val="240C03A0"/>
    <w:rsid w:val="24A28003"/>
    <w:rsid w:val="24A28003"/>
    <w:rsid w:val="254165BE"/>
    <w:rsid w:val="25A27688"/>
    <w:rsid w:val="25A27688"/>
    <w:rsid w:val="26699D47"/>
    <w:rsid w:val="2707696A"/>
    <w:rsid w:val="279C168A"/>
    <w:rsid w:val="27C83128"/>
    <w:rsid w:val="27DDA09C"/>
    <w:rsid w:val="28569EE8"/>
    <w:rsid w:val="28CED92D"/>
    <w:rsid w:val="28CED92D"/>
    <w:rsid w:val="28F4E611"/>
    <w:rsid w:val="298AA4F6"/>
    <w:rsid w:val="29C8CF36"/>
    <w:rsid w:val="2A08C6D7"/>
    <w:rsid w:val="2A3E4B6B"/>
    <w:rsid w:val="2ADA8A73"/>
    <w:rsid w:val="2B166D3A"/>
    <w:rsid w:val="2C3F80C1"/>
    <w:rsid w:val="2CBDB5F7"/>
    <w:rsid w:val="2CC244F7"/>
    <w:rsid w:val="2D7078D6"/>
    <w:rsid w:val="2DDD6850"/>
    <w:rsid w:val="2E219147"/>
    <w:rsid w:val="2E552A68"/>
    <w:rsid w:val="2F01276F"/>
    <w:rsid w:val="2F155C50"/>
    <w:rsid w:val="2F468D61"/>
    <w:rsid w:val="2FB12A1F"/>
    <w:rsid w:val="320B9B53"/>
    <w:rsid w:val="3293A610"/>
    <w:rsid w:val="329CC41B"/>
    <w:rsid w:val="33616109"/>
    <w:rsid w:val="33616109"/>
    <w:rsid w:val="34311791"/>
    <w:rsid w:val="344B11E1"/>
    <w:rsid w:val="3459F899"/>
    <w:rsid w:val="34A8ED6D"/>
    <w:rsid w:val="34DCBF5F"/>
    <w:rsid w:val="35432320"/>
    <w:rsid w:val="3614722A"/>
    <w:rsid w:val="36A02038"/>
    <w:rsid w:val="36B33FCF"/>
    <w:rsid w:val="37912644"/>
    <w:rsid w:val="37AB8A70"/>
    <w:rsid w:val="37FDB374"/>
    <w:rsid w:val="38ED940B"/>
    <w:rsid w:val="3A9DC513"/>
    <w:rsid w:val="3A9DC513"/>
    <w:rsid w:val="3ABE9D89"/>
    <w:rsid w:val="3AF2CD7E"/>
    <w:rsid w:val="3B0339CC"/>
    <w:rsid w:val="3B1BBA83"/>
    <w:rsid w:val="3B1BBA83"/>
    <w:rsid w:val="3D53A047"/>
    <w:rsid w:val="3D8314AB"/>
    <w:rsid w:val="3DC1EE31"/>
    <w:rsid w:val="3E1ADB9F"/>
    <w:rsid w:val="3E1E7FAF"/>
    <w:rsid w:val="3E2036EF"/>
    <w:rsid w:val="3E2036EF"/>
    <w:rsid w:val="3EA6F92A"/>
    <w:rsid w:val="3F623726"/>
    <w:rsid w:val="3FACCCA7"/>
    <w:rsid w:val="3FC05D87"/>
    <w:rsid w:val="3FC05D87"/>
    <w:rsid w:val="3FD65ABD"/>
    <w:rsid w:val="4000CDA5"/>
    <w:rsid w:val="4002F838"/>
    <w:rsid w:val="40562A2B"/>
    <w:rsid w:val="40562A2B"/>
    <w:rsid w:val="4070B4B4"/>
    <w:rsid w:val="417D6353"/>
    <w:rsid w:val="419E4210"/>
    <w:rsid w:val="41A3C79D"/>
    <w:rsid w:val="420971C3"/>
    <w:rsid w:val="42B27359"/>
    <w:rsid w:val="42B4B435"/>
    <w:rsid w:val="43138E5A"/>
    <w:rsid w:val="431C2856"/>
    <w:rsid w:val="431C2856"/>
    <w:rsid w:val="4337C68A"/>
    <w:rsid w:val="4388466B"/>
    <w:rsid w:val="43C13216"/>
    <w:rsid w:val="448C395E"/>
    <w:rsid w:val="44BD6767"/>
    <w:rsid w:val="45203032"/>
    <w:rsid w:val="45AC8367"/>
    <w:rsid w:val="45B01207"/>
    <w:rsid w:val="45CBC3D3"/>
    <w:rsid w:val="45DE4BE0"/>
    <w:rsid w:val="45DE4BE0"/>
    <w:rsid w:val="45FFD64C"/>
    <w:rsid w:val="46927E77"/>
    <w:rsid w:val="46F37EE6"/>
    <w:rsid w:val="46F37EE6"/>
    <w:rsid w:val="47449EDC"/>
    <w:rsid w:val="475146F3"/>
    <w:rsid w:val="475C300C"/>
    <w:rsid w:val="484DEEBC"/>
    <w:rsid w:val="48FC4B4D"/>
    <w:rsid w:val="491A9A95"/>
    <w:rsid w:val="493329EC"/>
    <w:rsid w:val="49FD25A8"/>
    <w:rsid w:val="4A23CE57"/>
    <w:rsid w:val="4A6DF087"/>
    <w:rsid w:val="4A809590"/>
    <w:rsid w:val="4AF4ECE1"/>
    <w:rsid w:val="4B47AE17"/>
    <w:rsid w:val="4B47AE17"/>
    <w:rsid w:val="4B82C213"/>
    <w:rsid w:val="4D30A77D"/>
    <w:rsid w:val="4D36BEDD"/>
    <w:rsid w:val="4D8B4F04"/>
    <w:rsid w:val="4D99ED83"/>
    <w:rsid w:val="4DAEB1DA"/>
    <w:rsid w:val="4E23BF12"/>
    <w:rsid w:val="4EB87327"/>
    <w:rsid w:val="500732FE"/>
    <w:rsid w:val="50F42A02"/>
    <w:rsid w:val="512BABB9"/>
    <w:rsid w:val="51B4A5D1"/>
    <w:rsid w:val="51C03964"/>
    <w:rsid w:val="52351E22"/>
    <w:rsid w:val="527587B2"/>
    <w:rsid w:val="52D2351C"/>
    <w:rsid w:val="537C3DEC"/>
    <w:rsid w:val="53802BFC"/>
    <w:rsid w:val="53C48F13"/>
    <w:rsid w:val="540AF2D7"/>
    <w:rsid w:val="540AF2D7"/>
    <w:rsid w:val="559E370B"/>
    <w:rsid w:val="55D570B0"/>
    <w:rsid w:val="55D570B0"/>
    <w:rsid w:val="55F506D4"/>
    <w:rsid w:val="56635C0E"/>
    <w:rsid w:val="5734AA92"/>
    <w:rsid w:val="5734AA92"/>
    <w:rsid w:val="57581DBE"/>
    <w:rsid w:val="5772C8B1"/>
    <w:rsid w:val="57DC04CC"/>
    <w:rsid w:val="57E3F158"/>
    <w:rsid w:val="58767835"/>
    <w:rsid w:val="58C465FD"/>
    <w:rsid w:val="591CC5D5"/>
    <w:rsid w:val="59511AA8"/>
    <w:rsid w:val="595CD311"/>
    <w:rsid w:val="595CD311"/>
    <w:rsid w:val="59D277B0"/>
    <w:rsid w:val="5A5F6D62"/>
    <w:rsid w:val="5ADA6E19"/>
    <w:rsid w:val="5AF6DDA3"/>
    <w:rsid w:val="5B910EE3"/>
    <w:rsid w:val="5BBB0311"/>
    <w:rsid w:val="5CB7E0D5"/>
    <w:rsid w:val="5E0E5621"/>
    <w:rsid w:val="5E107704"/>
    <w:rsid w:val="5E7CDB99"/>
    <w:rsid w:val="5EC603D3"/>
    <w:rsid w:val="5FEF5CCE"/>
    <w:rsid w:val="5FF72C44"/>
    <w:rsid w:val="5FF72C44"/>
    <w:rsid w:val="60F63F62"/>
    <w:rsid w:val="618E3F83"/>
    <w:rsid w:val="6195BD31"/>
    <w:rsid w:val="61BC2505"/>
    <w:rsid w:val="625C1E92"/>
    <w:rsid w:val="626F7EF7"/>
    <w:rsid w:val="6287DE80"/>
    <w:rsid w:val="629F630D"/>
    <w:rsid w:val="63FADD6A"/>
    <w:rsid w:val="650FD210"/>
    <w:rsid w:val="6542DB01"/>
    <w:rsid w:val="65A48F72"/>
    <w:rsid w:val="65DBD501"/>
    <w:rsid w:val="666465D5"/>
    <w:rsid w:val="666465D5"/>
    <w:rsid w:val="6668C951"/>
    <w:rsid w:val="66C59CE0"/>
    <w:rsid w:val="66C5EB04"/>
    <w:rsid w:val="66D250F0"/>
    <w:rsid w:val="672BD2F0"/>
    <w:rsid w:val="672BD2F0"/>
    <w:rsid w:val="672FC092"/>
    <w:rsid w:val="672FC092"/>
    <w:rsid w:val="6753CB86"/>
    <w:rsid w:val="675487EC"/>
    <w:rsid w:val="67A307AC"/>
    <w:rsid w:val="680AB981"/>
    <w:rsid w:val="680AD0BA"/>
    <w:rsid w:val="685B2259"/>
    <w:rsid w:val="68EB2CC6"/>
    <w:rsid w:val="68EB2CC6"/>
    <w:rsid w:val="69683354"/>
    <w:rsid w:val="69A072AD"/>
    <w:rsid w:val="69A072AD"/>
    <w:rsid w:val="69B5D637"/>
    <w:rsid w:val="69CAAA1F"/>
    <w:rsid w:val="6A1FC71F"/>
    <w:rsid w:val="6B3A8587"/>
    <w:rsid w:val="6B7991BC"/>
    <w:rsid w:val="6B7991BC"/>
    <w:rsid w:val="6C11AB80"/>
    <w:rsid w:val="6C828144"/>
    <w:rsid w:val="6CC8F3D2"/>
    <w:rsid w:val="6CE4DE1B"/>
    <w:rsid w:val="6D0196AF"/>
    <w:rsid w:val="6F2C81FA"/>
    <w:rsid w:val="6F2C81FA"/>
    <w:rsid w:val="6F92A87D"/>
    <w:rsid w:val="6FA9F326"/>
    <w:rsid w:val="6FB86570"/>
    <w:rsid w:val="6FF0E93A"/>
    <w:rsid w:val="70211C4D"/>
    <w:rsid w:val="7056E85D"/>
    <w:rsid w:val="70675A59"/>
    <w:rsid w:val="70675A59"/>
    <w:rsid w:val="706769DA"/>
    <w:rsid w:val="706769DA"/>
    <w:rsid w:val="71289162"/>
    <w:rsid w:val="717AABFB"/>
    <w:rsid w:val="718F2E86"/>
    <w:rsid w:val="718F2E86"/>
    <w:rsid w:val="71D87C47"/>
    <w:rsid w:val="71FE47BA"/>
    <w:rsid w:val="721A9079"/>
    <w:rsid w:val="72E1F877"/>
    <w:rsid w:val="734F1577"/>
    <w:rsid w:val="736FC578"/>
    <w:rsid w:val="73D4B7B1"/>
    <w:rsid w:val="741D01B2"/>
    <w:rsid w:val="75083954"/>
    <w:rsid w:val="75D71D6E"/>
    <w:rsid w:val="75D945B9"/>
    <w:rsid w:val="76190551"/>
    <w:rsid w:val="76A29EE0"/>
    <w:rsid w:val="76A7B52F"/>
    <w:rsid w:val="7701A6F7"/>
    <w:rsid w:val="77765B1E"/>
    <w:rsid w:val="78CEF3CB"/>
    <w:rsid w:val="78DE1243"/>
    <w:rsid w:val="7942DA1A"/>
    <w:rsid w:val="79500A32"/>
    <w:rsid w:val="79500A32"/>
    <w:rsid w:val="79B4E15F"/>
    <w:rsid w:val="79C5F62A"/>
    <w:rsid w:val="79C5F62A"/>
    <w:rsid w:val="79D3B088"/>
    <w:rsid w:val="7A1E5E3E"/>
    <w:rsid w:val="7A750B35"/>
    <w:rsid w:val="7A750B35"/>
    <w:rsid w:val="7A7DEA7F"/>
    <w:rsid w:val="7AB8F2F2"/>
    <w:rsid w:val="7ABCC45A"/>
    <w:rsid w:val="7C0BBEF3"/>
    <w:rsid w:val="7D7F2A01"/>
    <w:rsid w:val="7F1030B7"/>
    <w:rsid w:val="7F796957"/>
    <w:rsid w:val="7FB8620D"/>
    <w:rsid w:val="7FE70BC6"/>
  </w:rsids>
  <w:themeFontLang w:bidi="" w:eastAsia="" w:val="es-EC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mc:Ignorable="w14 wp14">
  <w:docDefaults>
    <w:rPrDefault>
      <w:rPr>
        <w:rFonts w:ascii="Arial" w:cs="Arial" w:eastAsia="Arial" w:hAnsi="Arial"/>
        <w:color w:val="404040"/>
        <w:sz w:val="22"/>
        <w:szCs w:val="22"/>
        <w:lang w:bidi="ar-SA" w:eastAsia="es-EC" w:val="es-EC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/>
      <w:suppressAutoHyphens w:val="true"/>
      <w:bidi w:val="0"/>
      <w:spacing w:after="0" w:before="0"/>
      <w:jc w:val="left"/>
    </w:pPr>
    <w:rPr>
      <w:rFonts w:ascii="Arial" w:cs="Arial" w:eastAsia="Arial" w:hAnsi="Arial"/>
      <w:color w:val="404040"/>
      <w:kern w:val="0"/>
      <w:sz w:val="22"/>
      <w:szCs w:val="22"/>
      <w:lang w:bidi="ar-SA" w:eastAsia="es-EC" w:val="es-EC"/>
    </w:rPr>
  </w:style>
  <w:style w:styleId="Heading1" w:type="paragraph">
    <w:name w:val="heading 1"/>
    <w:uiPriority w:val="9"/>
    <w:qFormat/>
    <w:pPr>
      <w:widowControl/>
      <w:suppressAutoHyphens w:val="true"/>
      <w:bidi w:val="0"/>
      <w:spacing w:after="200" w:before="400"/>
      <w:jc w:val="left"/>
      <w:outlineLvl w:val="0"/>
    </w:pPr>
    <w:rPr>
      <w:rFonts w:ascii="Arial" w:cs="Arial" w:eastAsia="Arial" w:hAnsi="Arial"/>
      <w:b/>
      <w:bCs/>
      <w:color w:val="1F4E79"/>
      <w:kern w:val="0"/>
      <w:sz w:val="36"/>
      <w:szCs w:val="36"/>
      <w:lang w:bidi="ar-SA" w:eastAsia="es-EC" w:val="es-EC"/>
    </w:rPr>
  </w:style>
  <w:style w:styleId="Heading2" w:type="paragraph">
    <w:name w:val="heading 2"/>
    <w:uiPriority w:val="9"/>
    <w:unhideWhenUsed/>
    <w:qFormat/>
    <w:pPr>
      <w:widowControl/>
      <w:suppressAutoHyphens w:val="true"/>
      <w:bidi w:val="0"/>
      <w:spacing w:after="140" w:before="300"/>
      <w:jc w:val="left"/>
      <w:outlineLvl w:val="1"/>
    </w:pPr>
    <w:rPr>
      <w:rFonts w:ascii="Arial" w:cs="Arial" w:eastAsia="Arial" w:hAnsi="Arial"/>
      <w:b/>
      <w:bCs/>
      <w:color w:val="2E75B6"/>
      <w:kern w:val="0"/>
      <w:sz w:val="28"/>
      <w:szCs w:val="28"/>
      <w:lang w:bidi="ar-SA" w:eastAsia="es-EC" w:val="es-EC"/>
    </w:rPr>
  </w:style>
  <w:style w:styleId="Heading3" w:type="paragraph">
    <w:name w:val="heading 3"/>
    <w:uiPriority w:val="9"/>
    <w:unhideWhenUsed/>
    <w:qFormat/>
    <w:pPr>
      <w:widowControl/>
      <w:suppressAutoHyphens w:val="true"/>
      <w:bidi w:val="0"/>
      <w:spacing w:after="100" w:before="200"/>
      <w:jc w:val="left"/>
      <w:outlineLvl w:val="2"/>
    </w:pPr>
    <w:rPr>
      <w:rFonts w:ascii="Arial" w:cs="Arial" w:eastAsia="Arial" w:hAnsi="Arial"/>
      <w:b/>
      <w:bCs/>
      <w:color w:val="404040"/>
      <w:kern w:val="0"/>
      <w:sz w:val="24"/>
      <w:szCs w:val="24"/>
      <w:lang w:bidi="ar-SA" w:eastAsia="es-EC" w:val="es-EC"/>
    </w:rPr>
  </w:style>
  <w:style w:styleId="Heading4" w:type="paragraph">
    <w:name w:val="heading 4"/>
    <w:uiPriority w:val="9"/>
    <w:semiHidden/>
    <w:unhideWhenUsed/>
    <w:qFormat/>
    <w:pPr>
      <w:widowControl/>
      <w:suppressAutoHyphens w:val="true"/>
      <w:bidi w:val="0"/>
      <w:spacing w:after="0" w:before="0"/>
      <w:jc w:val="left"/>
      <w:outlineLvl w:val="3"/>
    </w:pPr>
    <w:rPr>
      <w:rFonts w:ascii="Arial" w:cs="Arial" w:eastAsia="Arial" w:hAnsi="Arial"/>
      <w:i/>
      <w:iCs/>
      <w:color w:val="2E74B5"/>
      <w:kern w:val="0"/>
      <w:sz w:val="22"/>
      <w:szCs w:val="22"/>
      <w:lang w:bidi="ar-SA" w:eastAsia="es-EC" w:val="es-EC"/>
    </w:rPr>
  </w:style>
  <w:style w:styleId="Heading5" w:type="paragraph">
    <w:name w:val="heading 5"/>
    <w:uiPriority w:val="9"/>
    <w:semiHidden/>
    <w:unhideWhenUsed/>
    <w:qFormat/>
    <w:pPr>
      <w:widowControl/>
      <w:suppressAutoHyphens w:val="true"/>
      <w:bidi w:val="0"/>
      <w:spacing w:after="0" w:before="0"/>
      <w:jc w:val="left"/>
      <w:outlineLvl w:val="4"/>
    </w:pPr>
    <w:rPr>
      <w:rFonts w:ascii="Arial" w:cs="Arial" w:eastAsia="Arial" w:hAnsi="Arial"/>
      <w:color w:val="2E74B5"/>
      <w:kern w:val="0"/>
      <w:sz w:val="22"/>
      <w:szCs w:val="22"/>
      <w:lang w:bidi="ar-SA" w:eastAsia="es-EC" w:val="es-EC"/>
    </w:rPr>
  </w:style>
  <w:style w:styleId="Heading6" w:type="paragraph">
    <w:name w:val="heading 6"/>
    <w:uiPriority w:val="9"/>
    <w:semiHidden/>
    <w:unhideWhenUsed/>
    <w:qFormat/>
    <w:pPr>
      <w:widowControl/>
      <w:suppressAutoHyphens w:val="true"/>
      <w:bidi w:val="0"/>
      <w:spacing w:after="0" w:before="0"/>
      <w:jc w:val="left"/>
      <w:outlineLvl w:val="5"/>
    </w:pPr>
    <w:rPr>
      <w:rFonts w:ascii="Arial" w:cs="Arial" w:eastAsia="Arial" w:hAnsi="Arial"/>
      <w:color w:val="1F4D78"/>
      <w:kern w:val="0"/>
      <w:sz w:val="22"/>
      <w:szCs w:val="22"/>
      <w:lang w:bidi="ar-SA" w:eastAsia="es-EC" w:val="es-EC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styleId="Hyperlink" w:type="character">
    <w:name w:val="Hyperlink"/>
    <w:uiPriority w:val="99"/>
    <w:unhideWhenUsed/>
    <w:rPr>
      <w:color w:val="0563C1"/>
      <w:u w:val="single"/>
    </w:rPr>
  </w:style>
  <w:style w:styleId="Caracteresdenotaalpieuser" w:type="character">
    <w:name w:val="Caracteres de nota al pie (user)"/>
    <w:uiPriority w:val="99"/>
    <w:semiHidden/>
    <w:unhideWhenUsed/>
    <w:qFormat/>
    <w:rPr>
      <w:vertAlign w:val="superscript"/>
    </w:rPr>
  </w:style>
  <w:style w:styleId="Caracteresdenotaalpie" w:type="character">
    <w:name w:val="Caracteres de nota al pie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customStyle="1" w:styleId="TextonotapieCar" w:type="character">
    <w:name w:val="Texto nota pie Car"/>
    <w:uiPriority w:val="99"/>
    <w:semiHidden/>
    <w:unhideWhenUsed/>
    <w:qFormat/>
    <w:rPr>
      <w:sz w:val="20"/>
      <w:szCs w:val="20"/>
    </w:rPr>
  </w:style>
  <w:style w:customStyle="1" w:styleId="EncabezadoCar" w:type="character">
    <w:name w:val="Encabezado Car"/>
    <w:basedOn w:val="DefaultParagraphFont"/>
    <w:uiPriority w:val="99"/>
    <w:qFormat/>
    <w:rsid w:val="00372768"/>
    <w:rPr/>
  </w:style>
  <w:style w:customStyle="1" w:styleId="PiedepginaCar" w:type="character">
    <w:name w:val="Pie de página Car"/>
    <w:basedOn w:val="DefaultParagraphFont"/>
    <w:uiPriority w:val="99"/>
    <w:qFormat/>
    <w:rsid w:val="00372768"/>
    <w:rPr/>
  </w:style>
  <w:style w:styleId="Enlacedelndiceuser" w:type="character">
    <w:name w:val="Enlace del índice (user)"/>
    <w:qFormat/>
    <w:rPr/>
  </w:style>
  <w:style w:styleId="Enlacedelndice" w:type="character">
    <w:name w:val="Enlace del índice"/>
    <w:qFormat/>
    <w:rPr/>
  </w:style>
  <w:style w:styleId="Ttulo" w:type="paragraph">
    <w:name w:val="Título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Lucida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ucida Sans"/>
      <w:i/>
      <w:iCs/>
      <w:sz w:val="24"/>
      <w:szCs w:val="24"/>
    </w:rPr>
  </w:style>
  <w:style w:styleId="ndice" w:type="paragraph">
    <w:name w:val="Índice"/>
    <w:basedOn w:val="Normal"/>
    <w:qFormat/>
    <w:pPr>
      <w:suppressLineNumbers/>
    </w:pPr>
    <w:rPr>
      <w:rFonts w:cs="Lucida Sans"/>
    </w:rPr>
  </w:style>
  <w:style w:styleId="Ttulouser" w:type="paragraph">
    <w:name w:val="Título (user)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ndiceuser" w:type="paragraph">
    <w:name w:val="Índice (user)"/>
    <w:basedOn w:val="Normal"/>
    <w:qFormat/>
    <w:pPr>
      <w:suppressLineNumbers/>
    </w:pPr>
    <w:rPr>
      <w:rFonts w:cs="Lucida Sans"/>
    </w:rPr>
  </w:style>
  <w:style w:styleId="Title" w:type="paragraph">
    <w:name w:val="Title"/>
    <w:uiPriority w:val="10"/>
    <w:qFormat/>
    <w:pPr>
      <w:widowControl/>
      <w:suppressAutoHyphens w:val="true"/>
      <w:bidi w:val="0"/>
      <w:spacing w:after="0" w:before="0"/>
      <w:jc w:val="left"/>
    </w:pPr>
    <w:rPr>
      <w:rFonts w:ascii="Arial" w:cs="Arial" w:eastAsia="Arial" w:hAnsi="Arial"/>
      <w:color w:val="404040"/>
      <w:kern w:val="0"/>
      <w:sz w:val="56"/>
      <w:szCs w:val="56"/>
      <w:lang w:bidi="ar-SA" w:eastAsia="es-EC" w:val="es-EC"/>
    </w:rPr>
  </w:style>
  <w:style w:customStyle="1" w:styleId="Textoennegrita1" w:type="paragraph">
    <w:name w:val="Texto en negrita1"/>
    <w:qFormat/>
    <w:pPr>
      <w:widowControl/>
      <w:suppressAutoHyphens w:val="true"/>
      <w:bidi w:val="0"/>
      <w:spacing w:after="0" w:before="0"/>
      <w:jc w:val="left"/>
    </w:pPr>
    <w:rPr>
      <w:rFonts w:ascii="Arial" w:cs="Arial" w:eastAsia="Arial" w:hAnsi="Arial"/>
      <w:b/>
      <w:bCs/>
      <w:color w:val="404040"/>
      <w:kern w:val="0"/>
      <w:sz w:val="22"/>
      <w:szCs w:val="22"/>
      <w:lang w:bidi="ar-SA" w:eastAsia="es-EC" w:val="es-EC"/>
    </w:rPr>
  </w:style>
  <w:style w:styleId="ListParagraph" w:type="paragraph">
    <w:name w:val="List Paragraph"/>
    <w:qFormat/>
    <w:pPr>
      <w:widowControl/>
      <w:suppressAutoHyphens w:val="true"/>
      <w:bidi w:val="0"/>
      <w:spacing w:after="0" w:before="0"/>
      <w:jc w:val="left"/>
    </w:pPr>
    <w:rPr>
      <w:rFonts w:ascii="Arial" w:cs="Arial" w:eastAsia="Arial" w:hAnsi="Arial"/>
      <w:color w:val="404040"/>
      <w:kern w:val="0"/>
      <w:sz w:val="22"/>
      <w:szCs w:val="22"/>
      <w:lang w:bidi="ar-SA" w:eastAsia="es-EC" w:val="es-EC"/>
    </w:rPr>
  </w:style>
  <w:style w:styleId="FootnoteText" w:type="paragraph">
    <w:name w:val="footnote text"/>
    <w:link w:val="TextonotapieCar"/>
    <w:uiPriority w:val="99"/>
    <w:semiHidden/>
    <w:unhideWhenUsed/>
    <w:pPr>
      <w:widowControl/>
      <w:suppressAutoHyphens w:val="true"/>
      <w:bidi w:val="0"/>
      <w:spacing w:after="0" w:before="0"/>
      <w:jc w:val="left"/>
    </w:pPr>
    <w:rPr>
      <w:rFonts w:ascii="Arial" w:cs="Arial" w:eastAsia="Arial" w:hAnsi="Arial"/>
      <w:color w:val="404040"/>
      <w:kern w:val="0"/>
      <w:sz w:val="20"/>
      <w:szCs w:val="20"/>
      <w:lang w:bidi="ar-SA" w:eastAsia="es-EC" w:val="es-EC"/>
    </w:rPr>
  </w:style>
  <w:style w:styleId="TOC1" w:type="paragraph">
    <w:name w:val="toc 1"/>
    <w:basedOn w:val="Normal"/>
    <w:next w:val="Normal"/>
    <w:autoRedefine/>
    <w:uiPriority w:val="39"/>
    <w:unhideWhenUsed/>
    <w:rsid w:val="00372768"/>
    <w:pPr>
      <w:spacing w:after="100" w:before="0"/>
    </w:pPr>
    <w:rPr/>
  </w:style>
  <w:style w:styleId="TOC2" w:type="paragraph">
    <w:name w:val="toc 2"/>
    <w:basedOn w:val="Normal"/>
    <w:next w:val="Normal"/>
    <w:autoRedefine/>
    <w:uiPriority w:val="39"/>
    <w:unhideWhenUsed/>
    <w:rsid w:val="00372768"/>
    <w:pPr>
      <w:spacing w:after="100" w:before="0"/>
      <w:ind w:left="220"/>
    </w:pPr>
    <w:rPr/>
  </w:style>
  <w:style w:styleId="TOC3" w:type="paragraph">
    <w:name w:val="toc 3"/>
    <w:basedOn w:val="Normal"/>
    <w:next w:val="Normal"/>
    <w:autoRedefine/>
    <w:uiPriority w:val="39"/>
    <w:unhideWhenUsed/>
    <w:rsid w:val="00372768"/>
    <w:pPr>
      <w:spacing w:after="100" w:before="0"/>
      <w:ind w:left="440"/>
    </w:pPr>
    <w:rPr/>
  </w:style>
  <w:style w:styleId="Cabeceraypieuser" w:type="paragraph">
    <w:name w:val="Cabecera y pie (user)"/>
    <w:basedOn w:val="Normal"/>
    <w:qFormat/>
    <w:pPr/>
    <w:rPr/>
  </w:style>
  <w:style w:styleId="Cabeceraypie" w:type="paragraph">
    <w:name w:val="Cabecera y pie"/>
    <w:basedOn w:val="Normal"/>
    <w:qFormat/>
    <w:pPr/>
    <w:rPr/>
  </w:style>
  <w:style w:styleId="Header" w:type="paragraph">
    <w:name w:val="header"/>
    <w:basedOn w:val="Normal"/>
    <w:link w:val="EncabezadoCar"/>
    <w:uiPriority w:val="99"/>
    <w:unhideWhenUsed/>
    <w:rsid w:val="00372768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link w:val="PiedepginaCar"/>
    <w:uiPriority w:val="99"/>
    <w:unhideWhenUsed/>
    <w:rsid w:val="00372768"/>
    <w:pPr>
      <w:tabs>
        <w:tab w:pos="708" w:val="clear"/>
        <w:tab w:leader="none" w:pos="4252" w:val="center"/>
        <w:tab w:leader="none" w:pos="8504" w:val="right"/>
      </w:tabs>
    </w:pPr>
    <w:rPr/>
  </w:style>
  <w:style w:default="1" w:styleId="Ningunalistauser" w:type="numbering">
    <w:name w:val="Ninguna lista (user)"/>
    <w:uiPriority w:val="99"/>
    <w:semiHidden/>
    <w:unhideWhenUsed/>
    <w:qFormat/>
  </w:style>
  <w:style w:default="1" w:styleId="Tabla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xmlns:w="http://schemas.openxmlformats.org/wordprocessingml/2006/main" w:styleId="TableGrid" w:type="table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29970334" Target="numbering.xml" /><Relationship Type="http://schemas.openxmlformats.org/officeDocument/2006/relationships/styles" Id="rId2129970333" Target="styles.xml" /><Relationship Type="http://schemas.openxmlformats.org/officeDocument/2006/relationships/settings" Id="rId2129970332" Target="settings.xml" /><Relationship Type="http://schemas.openxmlformats.org/officeDocument/2006/relationships/webSettings" Id="rId2129970331" Target="webSettings.xml" /><Relationship Type="http://schemas.openxmlformats.org/officeDocument/2006/relationships/fontTable" Id="rId2129970330" Target="fontTable.xml" /><Relationship Type="http://schemas.openxmlformats.org/officeDocument/2006/relationships/theme" Id="rId2129970329" Target="theme/theme1.xml" /><Relationship Type="http://schemas.openxmlformats.org/officeDocument/2006/relationships/footnotes" Id="rId2129970328" Target="footnotes.xml" /><Relationship Type="http://schemas.openxmlformats.org/officeDocument/2006/relationships/comments" Id="rId2129970327" Target="comments.xml" /><Relationship Id="rId45" Target="header1.xml" Type="http://schemas.openxmlformats.org/officeDocument/2006/relationships/header" /><Relationship Id="rId46" Target="header2.xml" Type="http://schemas.openxmlformats.org/officeDocument/2006/relationships/header" /><Relationship Id="rId47" Target="header3.xml" Type="http://schemas.openxmlformats.org/officeDocument/2006/relationships/header" /><Relationship Id="rId48" Target="footer1.xml" Type="http://schemas.openxmlformats.org/officeDocument/2006/relationships/footer" /><Relationship Id="rId49" Target="footer2.xml" Type="http://schemas.openxmlformats.org/officeDocument/2006/relationships/footer" /><Relationship Id="rId50" Target="footer3.xml" Type="http://schemas.openxmlformats.org/officeDocument/2006/relationships/footer" /><Relationship Id="rId1457553730" Target="/media/image.png" Type="http://schemas.openxmlformats.org/officeDocument/2006/relationships/image" /><Relationship Id="rId1663694953" Target="/media/image2.png" Type="http://schemas.openxmlformats.org/officeDocument/2006/relationships/image" /><Relationship Id="rId18431814" Target="/media/image3.png" Type="http://schemas.openxmlformats.org/officeDocument/2006/relationships/image" /><Relationship Id="rId359174888" Target="/media/image4.png" Type="http://schemas.openxmlformats.org/officeDocument/2006/relationships/image" /><Relationship Id="rId1633656606" Target="/media/image5.png" Type="http://schemas.openxmlformats.org/officeDocument/2006/relationships/image" /><Relationship Id="rId2008355747" Target="/media/image6.png" Type="http://schemas.openxmlformats.org/officeDocument/2006/relationships/image" /><Relationship Id="rId611389398" Target="/media/image7.png" Type="http://schemas.openxmlformats.org/officeDocument/2006/relationships/image" /><Relationship Id="rId1996836786" Target="/media/image8.png" Type="http://schemas.openxmlformats.org/officeDocument/2006/relationships/image" /><Relationship Id="rId1762901203" Target="/media/image9.png" Type="http://schemas.openxmlformats.org/officeDocument/2006/relationships/image" /><Relationship Id="rId720963086" Target="/media/imagea.png" Type="http://schemas.openxmlformats.org/officeDocument/2006/relationships/image" /><Relationship Id="rId372259978" Target="/media/imageb.png" Type="http://schemas.openxmlformats.org/officeDocument/2006/relationships/image" /><Relationship Id="rId590284993" Target="/media/imagec.png" Type="http://schemas.openxmlformats.org/officeDocument/2006/relationships/image" /><Relationship Id="rId1589392124" Target="/media/imaged.png" Type="http://schemas.openxmlformats.org/officeDocument/2006/relationships/image" /><Relationship Id="rId1466437455" Target="/media/imagee.png" Type="http://schemas.openxmlformats.org/officeDocument/2006/relationships/image" /><Relationship Id="rId1419053172" Target="/media/imagef.png" Type="http://schemas.openxmlformats.org/officeDocument/2006/relationships/image" /><Relationship Id="rId1812114668" Target="/media/image10.png" Type="http://schemas.openxmlformats.org/officeDocument/2006/relationships/image" /><Relationship Id="rId819269231" Target="/media/image11.png" Type="http://schemas.openxmlformats.org/officeDocument/2006/relationships/image" /><Relationship Id="rId512179215" Target="/media/image12.png" Type="http://schemas.openxmlformats.org/officeDocument/2006/relationships/image" /><Relationship Id="rId1653105060" Target="/media/image13.png" Type="http://schemas.openxmlformats.org/officeDocument/2006/relationships/image" /><Relationship Id="rId909348827" Target="/media/image14.png" Type="http://schemas.openxmlformats.org/officeDocument/2006/relationships/image" /><Relationship Id="rId112439236" Target="/media/image15.png" Type="http://schemas.openxmlformats.org/officeDocument/2006/relationships/image" /><Relationship Id="rId830481509" Target="/media/image16.png" Type="http://schemas.openxmlformats.org/officeDocument/2006/relationships/image" /><Relationship Id="rId1891916697" Target="/media/image17.png" Type="http://schemas.openxmlformats.org/officeDocument/2006/relationships/image" /><Relationship Id="rId1875720130" Target="/media/image18.png" Type="http://schemas.openxmlformats.org/officeDocument/2006/relationships/image" /><Relationship Id="rId584219339" Target="/media/image19.png" Type="http://schemas.openxmlformats.org/officeDocument/2006/relationships/image" /><Relationship Id="rId1130782204" Target="/media/image1a.png" Type="http://schemas.openxmlformats.org/officeDocument/2006/relationships/image" /><Relationship Id="rId52977928" Target="/media/image1b.png" Type="http://schemas.openxmlformats.org/officeDocument/2006/relationships/image" /><Relationship Id="rId259439885" Target="/media/image1c.png" Type="http://schemas.openxmlformats.org/officeDocument/2006/relationships/image" /><Relationship Id="rId1551662039" Target="/media/image1d.png" Type="http://schemas.openxmlformats.org/officeDocument/2006/relationships/image" /><Relationship Id="rId1174352691" Target="/media/image1e.png" Type="http://schemas.openxmlformats.org/officeDocument/2006/relationships/image" /><Relationship Id="rId957794055" Target="/media/image1f.png" Type="http://schemas.openxmlformats.org/officeDocument/2006/relationships/image" /><Relationship Id="rId810128572" Target="/media/image20.png" Type="http://schemas.openxmlformats.org/officeDocument/2006/relationships/image" /><Relationship Id="rId1797378019" Target="/media/image21.png" Type="http://schemas.openxmlformats.org/officeDocument/2006/relationships/image" /><Relationship Id="rId1413690232" Target="/media/image22.png" Type="http://schemas.openxmlformats.org/officeDocument/2006/relationships/image" /><Relationship Id="rId791589903" Target="/media/image23.png" Type="http://schemas.openxmlformats.org/officeDocument/2006/relationships/image" /><Relationship Id="rId2018062967" Target="/media/image24.png" Type="http://schemas.openxmlformats.org/officeDocument/2006/relationships/image" /><Relationship Id="rId754226894" Target="/media/image25.png" Type="http://schemas.openxmlformats.org/officeDocument/2006/relationships/image" /><Relationship Id="rId814424285" Target="/media/image26.png" Type="http://schemas.openxmlformats.org/officeDocument/2006/relationships/image" /><Relationship Id="rId1264021704" Target="/media/image27.png" Type="http://schemas.openxmlformats.org/officeDocument/2006/relationships/image" /><Relationship Id="rId715258738" Target="/media/image28.png" Type="http://schemas.openxmlformats.org/officeDocument/2006/relationships/image" /><Relationship Id="rId1772080630" Target="/media/image29.png" Type="http://schemas.openxmlformats.org/officeDocument/2006/relationships/image" /><Relationship Id="rId673271639" Target="/media/image2a.png" Type="http://schemas.openxmlformats.org/officeDocument/2006/relationships/image" /><Relationship Id="rId1261184473" Target="/media/image2b.png" Type="http://schemas.openxmlformats.org/officeDocument/2006/relationships/image" /><Relationship Id="rId669719921" Target="/media/image2c.png" Type="http://schemas.openxmlformats.org/officeDocument/2006/relationships/image" /><Relationship Id="rId2084566259" Target="/media/image2d.png" Type="http://schemas.openxmlformats.org/officeDocument/2006/relationships/image" /><Relationship Id="rId1431929524" Target="/media/image2e.png" Type="http://schemas.openxmlformats.org/officeDocument/2006/relationships/image" /><Relationship Id="rId874474623" Target="/media/image2f.png" Type="http://schemas.openxmlformats.org/officeDocument/2006/relationships/image" /><Relationship Id="rId92093451" Target="/media/image30.png" Type="http://schemas.openxmlformats.org/officeDocument/2006/relationships/image" /><Relationship Id="rId1270807087" Target="/media/image31.png" Type="http://schemas.openxmlformats.org/officeDocument/2006/relationships/image" /><Relationship Id="rId176996529" Target="/media/image32.png" Type="http://schemas.openxmlformats.org/officeDocument/2006/relationships/image" /><Relationship Id="rId1181207435" Target="/media/image33.png" Type="http://schemas.openxmlformats.org/officeDocument/2006/relationships/image" /><Relationship Id="rId1217675770" Target="/media/image34.png" Type="http://schemas.openxmlformats.org/officeDocument/2006/relationships/image" /><Relationship Id="rId1273587898" Target="/media/image35.png" Type="http://schemas.openxmlformats.org/officeDocument/2006/relationships/image" /><Relationship Id="rId811343583" Target="/media/image36.png" Type="http://schemas.openxmlformats.org/officeDocument/2006/relationships/image" /><Relationship Id="rId1970672527" Target="/media/image37.png" Type="http://schemas.openxmlformats.org/officeDocument/2006/relationships/image" /><Relationship Id="rId2097321416" Target="/media/image38.png" Type="http://schemas.openxmlformats.org/officeDocument/2006/relationships/image" /><Relationship Id="rId1007760859" Target="/media/image39.png" Type="http://schemas.openxmlformats.org/officeDocument/2006/relationships/image" /><Relationship Id="rId1238877955" Target="/media/image3a.png" Type="http://schemas.openxmlformats.org/officeDocument/2006/relationships/image" /><Relationship Id="rId1068088050" Target="/media/image3b.png" Type="http://schemas.openxmlformats.org/officeDocument/2006/relationships/image" /><Relationship Id="rId1974284927" Target="/media/image3c.png" Type="http://schemas.openxmlformats.org/officeDocument/2006/relationships/image" /><Relationship Id="rId41796329" Target="/media/image3d.png" Type="http://schemas.openxmlformats.org/officeDocument/2006/relationships/image" /><Relationship Id="rId1111728224" Target="/media/image3e.png" Type="http://schemas.openxmlformats.org/officeDocument/2006/relationships/image" /><Relationship Id="rId439257333" Target="/media/image3f.png" Type="http://schemas.openxmlformats.org/officeDocument/2006/relationships/image" /><Relationship Id="rId10079315" Target="/media/image40.png" Type="http://schemas.openxmlformats.org/officeDocument/2006/relationships/image" /><Relationship Id="rId1794812141" Target="/media/image41.png" Type="http://schemas.openxmlformats.org/officeDocument/2006/relationships/image" /><Relationship Id="rId826615016" Target="/media/image42.png" Type="http://schemas.openxmlformats.org/officeDocument/2006/relationships/image" /><Relationship Id="rId561405678" Target="/media/image43.png" Type="http://schemas.openxmlformats.org/officeDocument/2006/relationships/image" /><Relationship Id="rId336087383" Target="/media/image44.png" Type="http://schemas.openxmlformats.org/officeDocument/2006/relationships/image" /><Relationship Id="rId1129785935" Target="/media/image45.png" Type="http://schemas.openxmlformats.org/officeDocument/2006/relationships/image" /><Relationship Id="rId911334629" Target="/media/image46.png" Type="http://schemas.openxmlformats.org/officeDocument/2006/relationships/image" /><Relationship Id="rId1371087312" Target="/media/image47.png" Type="http://schemas.openxmlformats.org/officeDocument/2006/relationships/image" /><Relationship Id="rId1987477163" Target="/media/image48.png" Type="http://schemas.openxmlformats.org/officeDocument/2006/relationships/image" /><Relationship Id="rId1750272272" Target="/media/image49.png" Type="http://schemas.openxmlformats.org/officeDocument/2006/relationships/image" /><Relationship Id="rId39174789" Target="/media/image4a.png" Type="http://schemas.openxmlformats.org/officeDocument/2006/relationships/image" /><Relationship Id="rId370781691" Target="/media/image4b.png" Type="http://schemas.openxmlformats.org/officeDocument/2006/relationships/image" /><Relationship Id="rId1946026366" Target="/media/image4c.png" Type="http://schemas.openxmlformats.org/officeDocument/2006/relationships/image" /><Relationship Id="rId162187860" Target="/media/image4d.png" Type="http://schemas.openxmlformats.org/officeDocument/2006/relationships/image" /><Relationship Id="rId815560863" Target="/media/image4e.png" Type="http://schemas.openxmlformats.org/officeDocument/2006/relationships/image" /><Relationship Id="rId426673935" Target="/media/image4f.png" Type="http://schemas.openxmlformats.org/officeDocument/2006/relationships/image" /><Relationship Id="rId1630404956" Target="/media/image50.png" Type="http://schemas.openxmlformats.org/officeDocument/2006/relationships/image" /><Relationship Id="rId363539321" Target="/media/image51.png" Type="http://schemas.openxmlformats.org/officeDocument/2006/relationships/image" /><Relationship Id="rId1437514991" Target="/media/image52.png" Type="http://schemas.openxmlformats.org/officeDocument/2006/relationships/image" /><Relationship Id="rId1613769297" Target="/media/image53.png" Type="http://schemas.openxmlformats.org/officeDocument/2006/relationships/image" /><Relationship Id="rId1835853086" Target="/media/image54.png" Type="http://schemas.openxmlformats.org/officeDocument/2006/relationships/image" /><Relationship Id="rId85426378" Target="/media/image55.png" Type="http://schemas.openxmlformats.org/officeDocument/2006/relationships/image" /><Relationship Id="rId413120395" Target="/media/image56.png" Type="http://schemas.openxmlformats.org/officeDocument/2006/relationships/image" /><Relationship Id="rId824453726" Target="/media/image57.png" Type="http://schemas.openxmlformats.org/officeDocument/2006/relationships/image" /><Relationship Id="rId1270292096" Target="/media/image58.png" Type="http://schemas.openxmlformats.org/officeDocument/2006/relationships/image" /><Relationship Id="rId2127213451" Target="/media/image59.png" Type="http://schemas.openxmlformats.org/officeDocument/2006/relationships/image" /><Relationship Id="rId2129970326" Target="/media/image5a.png" Type="http://schemas.openxmlformats.org/officeDocument/2006/relationships/image" /><Relationship Id="rId2030022102" Target="/media/image5b.png" Type="http://schemas.openxmlformats.org/officeDocument/2006/relationships/image" /><Relationship Type="http://schemas.openxmlformats.org/officeDocument/2006/relationships/image" Id="rId2129970339" Target="media/rId2129970339.png" /><Relationship Type="http://schemas.openxmlformats.org/officeDocument/2006/relationships/image" Id="rId2129970388" Target="media/rId2129970388.png" /><Relationship Type="http://schemas.openxmlformats.org/officeDocument/2006/relationships/image" Id="rId2129970392" Target="media/rId2129970392.png" /><Relationship Type="http://schemas.openxmlformats.org/officeDocument/2006/relationships/image" Id="rId2129970395" Target="media/rId2129970395.png" /><Relationship Type="http://schemas.openxmlformats.org/officeDocument/2006/relationships/image" Id="rId2129970400" Target="media/rId2129970400.png" /><Relationship Type="http://schemas.openxmlformats.org/officeDocument/2006/relationships/image" Id="rId2129970403" Target="media/rId2129970403.png" /><Relationship Type="http://schemas.openxmlformats.org/officeDocument/2006/relationships/image" Id="rId2129970406" Target="media/rId2129970406.png" /><Relationship Type="http://schemas.openxmlformats.org/officeDocument/2006/relationships/image" Id="rId2129970409" Target="media/rId2129970409.png" /><Relationship Type="http://schemas.openxmlformats.org/officeDocument/2006/relationships/image" Id="rId2129970412" Target="media/rId2129970412.png" /><Relationship Type="http://schemas.openxmlformats.org/officeDocument/2006/relationships/image" Id="rId2129970415" Target="media/rId2129970415.png" /><Relationship Type="http://schemas.openxmlformats.org/officeDocument/2006/relationships/image" Id="rId2129970418" Target="media/rId2129970418.png" /><Relationship Type="http://schemas.openxmlformats.org/officeDocument/2006/relationships/image" Id="rId2129970421" Target="media/rId2129970421.png" /><Relationship Type="http://schemas.openxmlformats.org/officeDocument/2006/relationships/image" Id="rId2129970424" Target="media/rId2129970424.png" /><Relationship Type="http://schemas.openxmlformats.org/officeDocument/2006/relationships/image" Id="rId2129970427" Target="media/rId2129970427.png" /><Relationship Type="http://schemas.openxmlformats.org/officeDocument/2006/relationships/image" Id="rId2129970430" Target="media/rId2129970430.png" /><Relationship Type="http://schemas.openxmlformats.org/officeDocument/2006/relationships/image" Id="rId2129970434" Target="media/rId2129970434.png" /><Relationship Type="http://schemas.openxmlformats.org/officeDocument/2006/relationships/image" Id="rId2129970437" Target="media/rId2129970437.png" /><Relationship Type="http://schemas.openxmlformats.org/officeDocument/2006/relationships/image" Id="rId2129970342" Target="media/rId2129970342.png" /><Relationship Type="http://schemas.openxmlformats.org/officeDocument/2006/relationships/image" Id="rId2129970442" Target="media/rId2129970442.png" /><Relationship Type="http://schemas.openxmlformats.org/officeDocument/2006/relationships/image" Id="rId2129970445" Target="media/rId2129970445.png" /><Relationship Type="http://schemas.openxmlformats.org/officeDocument/2006/relationships/image" Id="rId2129970448" Target="media/rId2129970448.png" /><Relationship Type="http://schemas.openxmlformats.org/officeDocument/2006/relationships/image" Id="rId2129970451" Target="media/rId2129970451.png" /><Relationship Type="http://schemas.openxmlformats.org/officeDocument/2006/relationships/image" Id="rId2129970454" Target="media/rId2129970454.png" /><Relationship Type="http://schemas.openxmlformats.org/officeDocument/2006/relationships/image" Id="rId2129970457" Target="media/rId2129970457.png" /><Relationship Type="http://schemas.openxmlformats.org/officeDocument/2006/relationships/image" Id="rId2129970461" Target="media/rId2129970461.png" /><Relationship Type="http://schemas.openxmlformats.org/officeDocument/2006/relationships/image" Id="rId2129970464" Target="media/rId2129970464.png" /><Relationship Type="http://schemas.openxmlformats.org/officeDocument/2006/relationships/image" Id="rId2129970467" Target="media/rId2129970467.png" /><Relationship Type="http://schemas.openxmlformats.org/officeDocument/2006/relationships/image" Id="rId2129970470" Target="media/rId2129970470.png" /><Relationship Type="http://schemas.openxmlformats.org/officeDocument/2006/relationships/image" Id="rId2129970473" Target="media/rId2129970473.png" /><Relationship Type="http://schemas.openxmlformats.org/officeDocument/2006/relationships/image" Id="rId2129970477" Target="media/rId2129970477.png" /><Relationship Type="http://schemas.openxmlformats.org/officeDocument/2006/relationships/image" Id="rId2129970480" Target="media/rId2129970480.png" /><Relationship Type="http://schemas.openxmlformats.org/officeDocument/2006/relationships/image" Id="rId2129970484" Target="media/rId2129970484.png" /><Relationship Type="http://schemas.openxmlformats.org/officeDocument/2006/relationships/image" Id="rId2129970487" Target="media/rId2129970487.png" /><Relationship Type="http://schemas.openxmlformats.org/officeDocument/2006/relationships/image" Id="rId2129970490" Target="media/rId2129970490.png" /><Relationship Type="http://schemas.openxmlformats.org/officeDocument/2006/relationships/image" Id="rId2129970345" Target="media/rId2129970345.png" /><Relationship Type="http://schemas.openxmlformats.org/officeDocument/2006/relationships/image" Id="rId2129970494" Target="media/rId2129970494.png" /><Relationship Type="http://schemas.openxmlformats.org/officeDocument/2006/relationships/image" Id="rId2129970497" Target="media/rId2129970497.png" /><Relationship Type="http://schemas.openxmlformats.org/officeDocument/2006/relationships/image" Id="rId2129970500" Target="media/rId2129970500.png" /><Relationship Type="http://schemas.openxmlformats.org/officeDocument/2006/relationships/image" Id="rId2129970503" Target="media/rId2129970503.png" /><Relationship Type="http://schemas.openxmlformats.org/officeDocument/2006/relationships/image" Id="rId2129970506" Target="media/rId2129970506.png" /><Relationship Type="http://schemas.openxmlformats.org/officeDocument/2006/relationships/image" Id="rId2129970510" Target="media/rId2129970510.png" /><Relationship Type="http://schemas.openxmlformats.org/officeDocument/2006/relationships/image" Id="rId2129970513" Target="media/rId2129970513.png" /><Relationship Type="http://schemas.openxmlformats.org/officeDocument/2006/relationships/image" Id="rId2129970516" Target="media/rId2129970516.png" /><Relationship Type="http://schemas.openxmlformats.org/officeDocument/2006/relationships/image" Id="rId2129970519" Target="media/rId2129970519.png" /><Relationship Type="http://schemas.openxmlformats.org/officeDocument/2006/relationships/image" Id="rId2129970522" Target="media/rId2129970522.png" /><Relationship Type="http://schemas.openxmlformats.org/officeDocument/2006/relationships/image" Id="rId2129970542" Target="media/rId2129970542.png" /><Relationship Type="http://schemas.openxmlformats.org/officeDocument/2006/relationships/image" Id="rId2129970545" Target="media/rId2129970545.png" /><Relationship Type="http://schemas.openxmlformats.org/officeDocument/2006/relationships/image" Id="rId2129970548" Target="media/rId2129970548.png" /><Relationship Type="http://schemas.openxmlformats.org/officeDocument/2006/relationships/image" Id="rId2129970551" Target="media/rId2129970551.png" /><Relationship Type="http://schemas.openxmlformats.org/officeDocument/2006/relationships/image" Id="rId2129970554" Target="media/rId2129970554.png" /><Relationship Type="http://schemas.openxmlformats.org/officeDocument/2006/relationships/image" Id="rId2129970558" Target="media/rId2129970558.png" /><Relationship Type="http://schemas.openxmlformats.org/officeDocument/2006/relationships/image" Id="rId2129970348" Target="media/rId2129970348.png" /><Relationship Type="http://schemas.openxmlformats.org/officeDocument/2006/relationships/image" Id="rId2129970561" Target="media/rId2129970561.png" /><Relationship Type="http://schemas.openxmlformats.org/officeDocument/2006/relationships/image" Id="rId2129970564" Target="media/rId2129970564.png" /><Relationship Type="http://schemas.openxmlformats.org/officeDocument/2006/relationships/image" Id="rId2129970567" Target="media/rId2129970567.png" /><Relationship Type="http://schemas.openxmlformats.org/officeDocument/2006/relationships/image" Id="rId2129970570" Target="media/rId2129970570.png" /><Relationship Type="http://schemas.openxmlformats.org/officeDocument/2006/relationships/image" Id="rId2129970575" Target="media/rId2129970575.png" /><Relationship Type="http://schemas.openxmlformats.org/officeDocument/2006/relationships/image" Id="rId2129970578" Target="media/rId2129970578.png" /><Relationship Type="http://schemas.openxmlformats.org/officeDocument/2006/relationships/image" Id="rId2129970581" Target="media/rId2129970581.png" /><Relationship Type="http://schemas.openxmlformats.org/officeDocument/2006/relationships/image" Id="rId2129970584" Target="media/rId2129970584.png" /><Relationship Type="http://schemas.openxmlformats.org/officeDocument/2006/relationships/image" Id="rId2129970588" Target="media/rId2129970588.png" /><Relationship Type="http://schemas.openxmlformats.org/officeDocument/2006/relationships/image" Id="rId2129970591" Target="media/rId2129970591.png" /><Relationship Type="http://schemas.openxmlformats.org/officeDocument/2006/relationships/image" Id="rId2129970595" Target="media/rId2129970595.png" /><Relationship Type="http://schemas.openxmlformats.org/officeDocument/2006/relationships/image" Id="rId2129970598" Target="media/rId2129970598.png" /><Relationship Type="http://schemas.openxmlformats.org/officeDocument/2006/relationships/image" Id="rId2129970614" Target="media/rId2129970614.png" /><Relationship Type="http://schemas.openxmlformats.org/officeDocument/2006/relationships/image" Id="rId2129970617" Target="media/rId2129970617.png" /><Relationship Type="http://schemas.openxmlformats.org/officeDocument/2006/relationships/image" Id="rId2129970620" Target="media/rId2129970620.png" /><Relationship Type="http://schemas.openxmlformats.org/officeDocument/2006/relationships/image" Id="rId2129970624" Target="media/rId2129970624.png" /><Relationship Type="http://schemas.openxmlformats.org/officeDocument/2006/relationships/image" Id="rId2129970351" Target="media/rId2129970351.png" /><Relationship Type="http://schemas.openxmlformats.org/officeDocument/2006/relationships/image" Id="rId2129970627" Target="media/rId2129970627.png" /><Relationship Type="http://schemas.openxmlformats.org/officeDocument/2006/relationships/image" Id="rId2129970630" Target="media/rId2129970630.png" /><Relationship Type="http://schemas.openxmlformats.org/officeDocument/2006/relationships/image" Id="rId2129970633" Target="media/rId2129970633.png" /><Relationship Type="http://schemas.openxmlformats.org/officeDocument/2006/relationships/image" Id="rId2129970636" Target="media/rId2129970636.png" /><Relationship Type="http://schemas.openxmlformats.org/officeDocument/2006/relationships/image" Id="rId2129970639" Target="media/rId2129970639.png" /><Relationship Type="http://schemas.openxmlformats.org/officeDocument/2006/relationships/image" Id="rId2129970645" Target="media/rId2129970645.png" /><Relationship Type="http://schemas.openxmlformats.org/officeDocument/2006/relationships/image" Id="rId2129970648" Target="media/rId2129970648.png" /><Relationship Type="http://schemas.openxmlformats.org/officeDocument/2006/relationships/image" Id="rId2129970651" Target="media/rId2129970651.png" /><Relationship Type="http://schemas.openxmlformats.org/officeDocument/2006/relationships/image" Id="rId2129970654" Target="media/rId2129970654.png" /><Relationship Type="http://schemas.openxmlformats.org/officeDocument/2006/relationships/image" Id="rId2129970657" Target="media/rId2129970657.png" /><Relationship Type="http://schemas.openxmlformats.org/officeDocument/2006/relationships/image" Id="rId2129970660" Target="media/rId2129970660.png" /><Relationship Type="http://schemas.openxmlformats.org/officeDocument/2006/relationships/image" Id="rId2129970663" Target="media/rId2129970663.png" /><Relationship Type="http://schemas.openxmlformats.org/officeDocument/2006/relationships/image" Id="rId2129970355" Target="media/rId2129970355.png" /><Relationship Type="http://schemas.openxmlformats.org/officeDocument/2006/relationships/image" Id="rId2129970358" Target="media/rId2129970358.png" /><Relationship Type="http://schemas.openxmlformats.org/officeDocument/2006/relationships/image" Id="rId2129970361" Target="media/rId2129970361.png" /><Relationship Type="http://schemas.openxmlformats.org/officeDocument/2006/relationships/image" Id="rId2129970366" Target="media/rId2129970366.png" /><Relationship Type="http://schemas.openxmlformats.org/officeDocument/2006/relationships/image" Id="rId2129970369" Target="media/rId2129970369.png" /><Relationship Type="http://schemas.openxmlformats.org/officeDocument/2006/relationships/image" Id="rId2129970373" Target="media/rId2129970373.png" /><Relationship Type="http://schemas.openxmlformats.org/officeDocument/2006/relationships/image" Id="rId2129970376" Target="media/rId2129970376.png" /><Relationship Type="http://schemas.openxmlformats.org/officeDocument/2006/relationships/image" Id="rId2129970379" Target="media/rId2129970379.png" /><Relationship Type="http://schemas.openxmlformats.org/officeDocument/2006/relationships/image" Id="rId2129970382" Target="media/rId2129970382.png" /><Relationship Type="http://schemas.openxmlformats.org/officeDocument/2006/relationships/image" Id="rId2129970385" Target="media/rId21299703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2026-06-29T22:07:00Z</dcterms:created>
  <dcterms:modified xsi:type="dcterms:W3CDTF">2026-06-29T22:07:00Z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