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网络税控表结构说明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江苏大唐电子产品有限公司</w:t>
      </w:r>
    </w:p>
    <w:p>
      <w:pPr>
        <w:jc w:val="right"/>
        <w:rPr>
          <w:b/>
          <w:sz w:val="32"/>
          <w:szCs w:val="32"/>
        </w:rPr>
      </w:pPr>
    </w:p>
    <w:p>
      <w:pPr>
        <w:jc w:val="right"/>
        <w:rPr>
          <w:b/>
          <w:sz w:val="32"/>
          <w:szCs w:val="32"/>
        </w:rPr>
      </w:pPr>
    </w:p>
    <w:p>
      <w:pPr>
        <w:jc w:val="right"/>
        <w:rPr>
          <w:b/>
          <w:sz w:val="32"/>
          <w:szCs w:val="32"/>
        </w:rPr>
      </w:pPr>
    </w:p>
    <w:p>
      <w:pPr>
        <w:jc w:val="right"/>
        <w:rPr>
          <w:b/>
          <w:sz w:val="32"/>
          <w:szCs w:val="32"/>
        </w:rPr>
      </w:pPr>
    </w:p>
    <w:p>
      <w:pPr>
        <w:jc w:val="right"/>
        <w:rPr>
          <w:b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91383235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"_Toc280827685" </w:instrText>
          </w:r>
          <w:r>
            <w:fldChar w:fldCharType="separate"/>
          </w:r>
          <w:r>
            <w:rPr>
              <w:rStyle w:val="10"/>
              <w:rFonts w:hint="eastAsia"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_Toc280827685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"_Toc280827686" </w:instrText>
          </w:r>
          <w:r>
            <w:fldChar w:fldCharType="separate"/>
          </w:r>
          <w:r>
            <w:rPr>
              <w:rStyle w:val="10"/>
              <w:rFonts w:hint="eastAsia"/>
            </w:rPr>
            <w:t>发票票种表</w:t>
          </w:r>
          <w:r>
            <w:rPr>
              <w:rStyle w:val="10"/>
            </w:rPr>
            <w:t xml:space="preserve"> SKQ_FP</w:t>
          </w:r>
          <w:r>
            <w:tab/>
          </w:r>
          <w:r>
            <w:fldChar w:fldCharType="begin"/>
          </w:r>
          <w:r>
            <w:instrText xml:space="preserve"> PAGEREF _Toc280827686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"_Toc280827687" </w:instrText>
          </w:r>
          <w:r>
            <w:fldChar w:fldCharType="separate"/>
          </w:r>
          <w:r>
            <w:rPr>
              <w:rStyle w:val="10"/>
              <w:rFonts w:hint="eastAsia"/>
            </w:rPr>
            <w:t>品目设置表</w:t>
          </w:r>
          <w:r>
            <w:rPr>
              <w:rStyle w:val="10"/>
            </w:rPr>
            <w:t xml:space="preserve"> SKQ_PMSZ</w:t>
          </w:r>
          <w:r>
            <w:tab/>
          </w:r>
          <w:r>
            <w:fldChar w:fldCharType="begin"/>
          </w:r>
          <w:r>
            <w:instrText xml:space="preserve"> PAGEREF _Toc280827687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"_Toc280827688" </w:instrText>
          </w:r>
          <w:r>
            <w:fldChar w:fldCharType="separate"/>
          </w:r>
          <w:r>
            <w:rPr>
              <w:rStyle w:val="10"/>
              <w:rFonts w:hint="eastAsia"/>
            </w:rPr>
            <w:t>机器型号表</w:t>
          </w:r>
          <w:r>
            <w:rPr>
              <w:rStyle w:val="10"/>
            </w:rPr>
            <w:t xml:space="preserve"> SKQ_JQXH</w:t>
          </w:r>
          <w:r>
            <w:tab/>
          </w:r>
          <w:r>
            <w:fldChar w:fldCharType="begin"/>
          </w:r>
          <w:r>
            <w:instrText xml:space="preserve"> PAGEREF _Toc280827688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"_Toc280827689" </w:instrText>
          </w:r>
          <w:r>
            <w:fldChar w:fldCharType="separate"/>
          </w:r>
          <w:r>
            <w:rPr>
              <w:rStyle w:val="10"/>
              <w:rFonts w:hint="eastAsia"/>
            </w:rPr>
            <w:t>注册类型表</w:t>
          </w:r>
          <w:r>
            <w:rPr>
              <w:rStyle w:val="10"/>
            </w:rPr>
            <w:t xml:space="preserve"> SKQ_ZCLX</w:t>
          </w:r>
          <w:r>
            <w:tab/>
          </w:r>
          <w:r>
            <w:fldChar w:fldCharType="begin"/>
          </w:r>
          <w:r>
            <w:instrText xml:space="preserve"> PAGEREF _Toc280827689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"_Toc280827690" </w:instrText>
          </w:r>
          <w:r>
            <w:fldChar w:fldCharType="separate"/>
          </w:r>
          <w:r>
            <w:rPr>
              <w:rStyle w:val="10"/>
              <w:rFonts w:hint="eastAsia"/>
            </w:rPr>
            <w:t>行业表</w:t>
          </w:r>
          <w:r>
            <w:rPr>
              <w:rStyle w:val="10"/>
            </w:rPr>
            <w:t xml:space="preserve"> SKQ_HY</w:t>
          </w:r>
          <w:r>
            <w:tab/>
          </w:r>
          <w:r>
            <w:fldChar w:fldCharType="begin"/>
          </w:r>
          <w:r>
            <w:instrText xml:space="preserve"> PAGEREF _Toc280827690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"_Toc280827691" </w:instrText>
          </w:r>
          <w:r>
            <w:fldChar w:fldCharType="separate"/>
          </w:r>
          <w:r>
            <w:rPr>
              <w:rStyle w:val="10"/>
              <w:rFonts w:hint="eastAsia"/>
            </w:rPr>
            <w:t>行业明细表</w:t>
          </w:r>
          <w:r>
            <w:rPr>
              <w:rStyle w:val="10"/>
            </w:rPr>
            <w:t xml:space="preserve"> SKQ_HYMX</w:t>
          </w:r>
          <w:r>
            <w:tab/>
          </w:r>
          <w:r>
            <w:fldChar w:fldCharType="begin"/>
          </w:r>
          <w:r>
            <w:instrText xml:space="preserve"> PAGEREF _Toc280827691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"_Toc280827692" </w:instrText>
          </w:r>
          <w:r>
            <w:fldChar w:fldCharType="separate"/>
          </w:r>
          <w:r>
            <w:rPr>
              <w:rStyle w:val="10"/>
              <w:rFonts w:hint="eastAsia"/>
            </w:rPr>
            <w:t>税务机关表</w:t>
          </w:r>
          <w:r>
            <w:rPr>
              <w:rStyle w:val="10"/>
            </w:rPr>
            <w:t xml:space="preserve"> SKQ_SWJG</w:t>
          </w:r>
          <w:r>
            <w:tab/>
          </w:r>
          <w:r>
            <w:fldChar w:fldCharType="begin"/>
          </w:r>
          <w:r>
            <w:instrText xml:space="preserve"> PAGEREF _Toc280827692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"_Toc280827693" </w:instrText>
          </w:r>
          <w:r>
            <w:fldChar w:fldCharType="separate"/>
          </w:r>
          <w:r>
            <w:rPr>
              <w:rStyle w:val="10"/>
              <w:rFonts w:hint="eastAsia"/>
            </w:rPr>
            <w:t>用户表</w:t>
          </w:r>
          <w:r>
            <w:rPr>
              <w:rStyle w:val="10"/>
            </w:rPr>
            <w:t xml:space="preserve"> SKQ_USER</w:t>
          </w:r>
          <w:r>
            <w:tab/>
          </w:r>
          <w:r>
            <w:fldChar w:fldCharType="begin"/>
          </w:r>
          <w:r>
            <w:instrText xml:space="preserve"> PAGEREF _Toc280827693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"_Toc280827694" </w:instrText>
          </w:r>
          <w:r>
            <w:fldChar w:fldCharType="separate"/>
          </w:r>
          <w:r>
            <w:rPr>
              <w:rStyle w:val="10"/>
              <w:rFonts w:hint="eastAsia"/>
            </w:rPr>
            <w:t>角色表</w:t>
          </w:r>
          <w:r>
            <w:rPr>
              <w:rStyle w:val="10"/>
            </w:rPr>
            <w:t xml:space="preserve"> SKQ_ROLE</w:t>
          </w:r>
          <w:r>
            <w:tab/>
          </w:r>
          <w:r>
            <w:fldChar w:fldCharType="begin"/>
          </w:r>
          <w:r>
            <w:instrText xml:space="preserve"> PAGEREF _Toc280827694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"_Toc280827695" </w:instrText>
          </w:r>
          <w:r>
            <w:fldChar w:fldCharType="separate"/>
          </w:r>
          <w:r>
            <w:rPr>
              <w:rStyle w:val="10"/>
              <w:rFonts w:hint="eastAsia"/>
            </w:rPr>
            <w:t>菜单表</w:t>
          </w:r>
          <w:r>
            <w:rPr>
              <w:rStyle w:val="10"/>
            </w:rPr>
            <w:t xml:space="preserve"> SKQ_MENU</w:t>
          </w:r>
          <w:r>
            <w:tab/>
          </w:r>
          <w:r>
            <w:fldChar w:fldCharType="begin"/>
          </w:r>
          <w:r>
            <w:instrText xml:space="preserve"> PAGEREF _Toc280827695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"_Toc280827696" </w:instrText>
          </w:r>
          <w:r>
            <w:fldChar w:fldCharType="separate"/>
          </w:r>
          <w:r>
            <w:rPr>
              <w:rStyle w:val="10"/>
              <w:rFonts w:hint="eastAsia"/>
            </w:rPr>
            <w:t>用户角色对应表</w:t>
          </w:r>
          <w:r>
            <w:rPr>
              <w:rStyle w:val="10"/>
            </w:rPr>
            <w:t xml:space="preserve"> SKQ_ROLEUSER</w:t>
          </w:r>
          <w:r>
            <w:tab/>
          </w:r>
          <w:r>
            <w:fldChar w:fldCharType="begin"/>
          </w:r>
          <w:r>
            <w:instrText xml:space="preserve"> PAGEREF _Toc280827696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"_Toc280827697" </w:instrText>
          </w:r>
          <w:r>
            <w:fldChar w:fldCharType="separate"/>
          </w:r>
          <w:r>
            <w:rPr>
              <w:rStyle w:val="10"/>
              <w:rFonts w:hint="eastAsia"/>
            </w:rPr>
            <w:t>角色菜单对应表</w:t>
          </w:r>
          <w:r>
            <w:rPr>
              <w:rStyle w:val="10"/>
            </w:rPr>
            <w:t xml:space="preserve"> SKQ_ROLEMENU</w:t>
          </w:r>
          <w:r>
            <w:tab/>
          </w:r>
          <w:r>
            <w:fldChar w:fldCharType="begin"/>
          </w:r>
          <w:r>
            <w:instrText xml:space="preserve"> PAGEREF _Toc280827697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"_Toc280827698" </w:instrText>
          </w:r>
          <w:r>
            <w:fldChar w:fldCharType="separate"/>
          </w:r>
          <w:r>
            <w:rPr>
              <w:rStyle w:val="10"/>
              <w:rFonts w:hint="eastAsia"/>
            </w:rPr>
            <w:t>注册登记</w:t>
          </w:r>
          <w:r>
            <w:tab/>
          </w:r>
          <w:r>
            <w:fldChar w:fldCharType="begin"/>
          </w:r>
          <w:r>
            <w:instrText xml:space="preserve"> PAGEREF _Toc280827698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"_Toc280827699" </w:instrText>
          </w:r>
          <w:r>
            <w:fldChar w:fldCharType="separate"/>
          </w:r>
          <w:r>
            <w:rPr>
              <w:rStyle w:val="10"/>
              <w:rFonts w:hint="eastAsia"/>
            </w:rPr>
            <w:t>纳税人信息表</w:t>
          </w:r>
          <w:r>
            <w:rPr>
              <w:rStyle w:val="10"/>
            </w:rPr>
            <w:t xml:space="preserve"> SKQ_NSRXX</w:t>
          </w:r>
          <w:r>
            <w:tab/>
          </w:r>
          <w:r>
            <w:fldChar w:fldCharType="begin"/>
          </w:r>
          <w:r>
            <w:instrText xml:space="preserve"> PAGEREF _Toc280827699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"_Toc280827700" </w:instrText>
          </w:r>
          <w:r>
            <w:fldChar w:fldCharType="separate"/>
          </w:r>
          <w:r>
            <w:rPr>
              <w:rStyle w:val="10"/>
              <w:rFonts w:hint="eastAsia"/>
            </w:rPr>
            <w:t>纳税人对应税种税目标</w:t>
          </w:r>
          <w:r>
            <w:rPr>
              <w:rStyle w:val="10"/>
            </w:rPr>
            <w:t xml:space="preserve"> SKQ_NSRSZSM</w:t>
          </w:r>
          <w:r>
            <w:tab/>
          </w:r>
          <w:r>
            <w:fldChar w:fldCharType="begin"/>
          </w:r>
          <w:r>
            <w:instrText xml:space="preserve"> PAGEREF _Toc280827700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"_Toc280827701" </w:instrText>
          </w:r>
          <w:r>
            <w:fldChar w:fldCharType="separate"/>
          </w:r>
          <w:r>
            <w:rPr>
              <w:rStyle w:val="10"/>
              <w:rFonts w:hint="eastAsia"/>
            </w:rPr>
            <w:t>机器信息表</w:t>
          </w:r>
          <w:r>
            <w:rPr>
              <w:rStyle w:val="10"/>
            </w:rPr>
            <w:t xml:space="preserve"> SKQ_JQXX</w:t>
          </w:r>
          <w:r>
            <w:tab/>
          </w:r>
          <w:r>
            <w:fldChar w:fldCharType="begin"/>
          </w:r>
          <w:r>
            <w:instrText xml:space="preserve"> PAGEREF _Toc280827701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"_Toc280827702" </w:instrText>
          </w:r>
          <w:r>
            <w:fldChar w:fldCharType="separate"/>
          </w:r>
          <w:r>
            <w:rPr>
              <w:rStyle w:val="10"/>
              <w:rFonts w:hint="eastAsia"/>
            </w:rPr>
            <w:t>机器对应税种税目表</w:t>
          </w:r>
          <w:r>
            <w:rPr>
              <w:rStyle w:val="10"/>
            </w:rPr>
            <w:t xml:space="preserve"> SKQ_JQSZSM</w:t>
          </w:r>
          <w:r>
            <w:tab/>
          </w:r>
          <w:r>
            <w:fldChar w:fldCharType="begin"/>
          </w:r>
          <w:r>
            <w:instrText xml:space="preserve"> PAGEREF _Toc280827702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"_Toc280827703" </w:instrText>
          </w:r>
          <w:r>
            <w:fldChar w:fldCharType="separate"/>
          </w:r>
          <w:r>
            <w:rPr>
              <w:rStyle w:val="10"/>
              <w:rFonts w:hint="eastAsia"/>
            </w:rPr>
            <w:t>品目变更表</w:t>
          </w:r>
          <w:r>
            <w:rPr>
              <w:rStyle w:val="10"/>
            </w:rPr>
            <w:t xml:space="preserve"> SKQ_PMBG</w:t>
          </w:r>
          <w:r>
            <w:tab/>
          </w:r>
          <w:r>
            <w:fldChar w:fldCharType="begin"/>
          </w:r>
          <w:r>
            <w:instrText xml:space="preserve"> PAGEREF _Toc280827703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"_Toc280827704" </w:instrText>
          </w:r>
          <w:r>
            <w:fldChar w:fldCharType="separate"/>
          </w:r>
          <w:r>
            <w:rPr>
              <w:rStyle w:val="10"/>
              <w:rFonts w:hint="eastAsia"/>
            </w:rPr>
            <w:t>限额变更</w:t>
          </w:r>
          <w:r>
            <w:rPr>
              <w:rStyle w:val="10"/>
            </w:rPr>
            <w:t xml:space="preserve"> SKQ_XEBG</w:t>
          </w:r>
          <w:r>
            <w:tab/>
          </w:r>
          <w:r>
            <w:fldChar w:fldCharType="begin"/>
          </w:r>
          <w:r>
            <w:instrText xml:space="preserve"> PAGEREF _Toc280827704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"_Toc280827705" </w:instrText>
          </w:r>
          <w:r>
            <w:fldChar w:fldCharType="separate"/>
          </w:r>
          <w:r>
            <w:rPr>
              <w:rStyle w:val="10"/>
              <w:rFonts w:hint="eastAsia"/>
            </w:rPr>
            <w:t>单户定额调整表</w:t>
          </w:r>
          <w:r>
            <w:rPr>
              <w:rStyle w:val="10"/>
            </w:rPr>
            <w:t xml:space="preserve"> SKQ_DHDE</w:t>
          </w:r>
          <w:r>
            <w:tab/>
          </w:r>
          <w:r>
            <w:fldChar w:fldCharType="begin"/>
          </w:r>
          <w:r>
            <w:instrText xml:space="preserve"> PAGEREF _Toc280827705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"_Toc280827706" </w:instrText>
          </w:r>
          <w:r>
            <w:fldChar w:fldCharType="separate"/>
          </w:r>
          <w:r>
            <w:rPr>
              <w:rStyle w:val="10"/>
              <w:rFonts w:hint="eastAsia"/>
            </w:rPr>
            <w:t>监控数据下载控制</w:t>
          </w:r>
          <w:r>
            <w:tab/>
          </w:r>
          <w:r>
            <w:fldChar w:fldCharType="begin"/>
          </w:r>
          <w:r>
            <w:instrText xml:space="preserve"> PAGEREF _Toc280827706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"_Toc280827707" </w:instrText>
          </w:r>
          <w:r>
            <w:fldChar w:fldCharType="separate"/>
          </w:r>
          <w:r>
            <w:rPr>
              <w:rStyle w:val="10"/>
              <w:rFonts w:hint="eastAsia"/>
            </w:rPr>
            <w:t>发票管理</w:t>
          </w:r>
          <w:r>
            <w:tab/>
          </w:r>
          <w:r>
            <w:fldChar w:fldCharType="begin"/>
          </w:r>
          <w:r>
            <w:instrText xml:space="preserve"> PAGEREF _Toc280827707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"_Toc280827708" </w:instrText>
          </w:r>
          <w:r>
            <w:fldChar w:fldCharType="separate"/>
          </w:r>
          <w:r>
            <w:rPr>
              <w:rStyle w:val="10"/>
              <w:rFonts w:hint="eastAsia"/>
            </w:rPr>
            <w:t>发票卷信息表（与征管一致）</w:t>
          </w:r>
          <w:r>
            <w:rPr>
              <w:rStyle w:val="10"/>
            </w:rPr>
            <w:t xml:space="preserve"> SKQ_FPJ</w:t>
          </w:r>
          <w:r>
            <w:tab/>
          </w:r>
          <w:r>
            <w:fldChar w:fldCharType="begin"/>
          </w:r>
          <w:r>
            <w:instrText xml:space="preserve"> PAGEREF _Toc280827708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"_Toc280827709" </w:instrText>
          </w:r>
          <w:r>
            <w:fldChar w:fldCharType="separate"/>
          </w:r>
          <w:r>
            <w:rPr>
              <w:rStyle w:val="10"/>
              <w:rFonts w:hint="eastAsia"/>
            </w:rPr>
            <w:t>发票卷明细</w:t>
          </w:r>
          <w:r>
            <w:rPr>
              <w:rStyle w:val="10"/>
            </w:rPr>
            <w:t xml:space="preserve"> SKQ_FPJMX</w:t>
          </w:r>
          <w:r>
            <w:tab/>
          </w:r>
          <w:r>
            <w:fldChar w:fldCharType="begin"/>
          </w:r>
          <w:r>
            <w:instrText xml:space="preserve"> PAGEREF _Toc280827709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"_Toc280827710" </w:instrText>
          </w:r>
          <w:r>
            <w:fldChar w:fldCharType="separate"/>
          </w:r>
          <w:r>
            <w:rPr>
              <w:rStyle w:val="10"/>
              <w:rFonts w:hint="eastAsia"/>
            </w:rPr>
            <w:t>发票开具</w:t>
          </w:r>
          <w:r>
            <w:rPr>
              <w:rStyle w:val="10"/>
            </w:rPr>
            <w:t xml:space="preserve"> SKQ_FPKJ</w:t>
          </w:r>
          <w:r>
            <w:tab/>
          </w:r>
          <w:r>
            <w:fldChar w:fldCharType="begin"/>
          </w:r>
          <w:r>
            <w:instrText xml:space="preserve"> PAGEREF _Toc280827710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"_Toc280827711" </w:instrText>
          </w:r>
          <w:r>
            <w:fldChar w:fldCharType="separate"/>
          </w:r>
          <w:r>
            <w:rPr>
              <w:rStyle w:val="10"/>
              <w:rFonts w:hint="eastAsia"/>
            </w:rPr>
            <w:t>发票开具项目</w:t>
          </w:r>
          <w:r>
            <w:rPr>
              <w:rStyle w:val="10"/>
            </w:rPr>
            <w:t xml:space="preserve"> SKQ_FPKJXM</w:t>
          </w:r>
          <w:r>
            <w:tab/>
          </w:r>
          <w:r>
            <w:fldChar w:fldCharType="begin"/>
          </w:r>
          <w:r>
            <w:instrText xml:space="preserve"> PAGEREF _Toc280827711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"_Toc280827712" </w:instrText>
          </w:r>
          <w:r>
            <w:fldChar w:fldCharType="separate"/>
          </w:r>
          <w:r>
            <w:rPr>
              <w:rStyle w:val="10"/>
              <w:rFonts w:hint="eastAsia"/>
            </w:rPr>
            <w:t>申报管理</w:t>
          </w:r>
          <w:r>
            <w:tab/>
          </w:r>
          <w:r>
            <w:fldChar w:fldCharType="begin"/>
          </w:r>
          <w:r>
            <w:instrText xml:space="preserve"> PAGEREF _Toc280827712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"_Toc280827713" </w:instrText>
          </w:r>
          <w:r>
            <w:fldChar w:fldCharType="separate"/>
          </w:r>
          <w:r>
            <w:rPr>
              <w:rStyle w:val="10"/>
              <w:rFonts w:hint="eastAsia"/>
            </w:rPr>
            <w:t>申报数据表</w:t>
          </w:r>
          <w:r>
            <w:rPr>
              <w:rStyle w:val="10"/>
            </w:rPr>
            <w:t xml:space="preserve"> SKQ_SBSJ</w:t>
          </w:r>
          <w:r>
            <w:tab/>
          </w:r>
          <w:r>
            <w:fldChar w:fldCharType="begin"/>
          </w:r>
          <w:r>
            <w:instrText xml:space="preserve"> PAGEREF _Toc280827713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"_Toc280827714" </w:instrText>
          </w:r>
          <w:r>
            <w:fldChar w:fldCharType="separate"/>
          </w:r>
          <w:r>
            <w:rPr>
              <w:rStyle w:val="10"/>
              <w:rFonts w:hint="eastAsia"/>
            </w:rPr>
            <w:t>申报数据明细表</w:t>
          </w:r>
          <w:r>
            <w:rPr>
              <w:rStyle w:val="10"/>
            </w:rPr>
            <w:t xml:space="preserve"> SKQ_SBSJMX</w:t>
          </w:r>
          <w:r>
            <w:tab/>
          </w:r>
          <w:r>
            <w:fldChar w:fldCharType="begin"/>
          </w:r>
          <w:r>
            <w:instrText xml:space="preserve"> PAGEREF _Toc280827714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"_Toc280827715" </w:instrText>
          </w:r>
          <w:r>
            <w:fldChar w:fldCharType="separate"/>
          </w:r>
          <w:r>
            <w:rPr>
              <w:rStyle w:val="10"/>
              <w:rFonts w:hint="eastAsia"/>
            </w:rPr>
            <w:t>申报汇总数据表</w:t>
          </w:r>
          <w:r>
            <w:rPr>
              <w:rStyle w:val="10"/>
            </w:rPr>
            <w:t xml:space="preserve"> SKQ_HZSJ</w:t>
          </w:r>
          <w:r>
            <w:tab/>
          </w:r>
          <w:r>
            <w:fldChar w:fldCharType="begin"/>
          </w:r>
          <w:r>
            <w:instrText xml:space="preserve"> PAGEREF _Toc280827715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"_Toc280827716" </w:instrText>
          </w:r>
          <w:r>
            <w:fldChar w:fldCharType="separate"/>
          </w:r>
          <w:r>
            <w:rPr>
              <w:rStyle w:val="10"/>
              <w:rFonts w:hint="eastAsia"/>
            </w:rPr>
            <w:t>申报汇总数据明细表</w:t>
          </w:r>
          <w:r>
            <w:rPr>
              <w:rStyle w:val="10"/>
            </w:rPr>
            <w:t xml:space="preserve"> SKQ_HZSJMX</w:t>
          </w:r>
          <w:r>
            <w:tab/>
          </w:r>
          <w:r>
            <w:fldChar w:fldCharType="begin"/>
          </w:r>
          <w:r>
            <w:instrText xml:space="preserve"> PAGEREF _Toc280827716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"_Toc280827717" </w:instrText>
          </w:r>
          <w:r>
            <w:fldChar w:fldCharType="separate"/>
          </w:r>
          <w:r>
            <w:rPr>
              <w:rStyle w:val="10"/>
              <w:rFonts w:hint="eastAsia"/>
            </w:rPr>
            <w:t>申报汇总数据税款计算表</w:t>
          </w:r>
          <w:r>
            <w:rPr>
              <w:rStyle w:val="10"/>
            </w:rPr>
            <w:t xml:space="preserve"> SKQ_SKJS</w:t>
          </w:r>
          <w:r>
            <w:tab/>
          </w:r>
          <w:r>
            <w:fldChar w:fldCharType="begin"/>
          </w:r>
          <w:r>
            <w:instrText xml:space="preserve"> PAGEREF _Toc280827717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"_Toc280827718" </w:instrText>
          </w:r>
          <w:r>
            <w:fldChar w:fldCharType="separate"/>
          </w:r>
          <w:r>
            <w:rPr>
              <w:rStyle w:val="10"/>
              <w:rFonts w:hint="eastAsia"/>
            </w:rPr>
            <w:t>计税规则表</w:t>
          </w:r>
          <w:r>
            <w:rPr>
              <w:rStyle w:val="10"/>
            </w:rPr>
            <w:t xml:space="preserve"> SKQ_JSGZ</w:t>
          </w:r>
          <w:r>
            <w:tab/>
          </w:r>
          <w:r>
            <w:fldChar w:fldCharType="begin"/>
          </w:r>
          <w:r>
            <w:instrText xml:space="preserve"> PAGEREF _Toc280827718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"_Toc280827719" </w:instrText>
          </w:r>
          <w:r>
            <w:fldChar w:fldCharType="separate"/>
          </w:r>
          <w:r>
            <w:rPr>
              <w:rStyle w:val="10"/>
              <w:rFonts w:hint="eastAsia"/>
            </w:rPr>
            <w:t>申报查账征收户异常警告表</w:t>
          </w:r>
          <w:r>
            <w:rPr>
              <w:rStyle w:val="10"/>
            </w:rPr>
            <w:t xml:space="preserve"> SKQ_SBCZZSHJG</w:t>
          </w:r>
          <w:r>
            <w:tab/>
          </w:r>
          <w:r>
            <w:fldChar w:fldCharType="begin"/>
          </w:r>
          <w:r>
            <w:instrText xml:space="preserve"> PAGEREF _Toc280827719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"_Toc280827720" </w:instrText>
          </w:r>
          <w:r>
            <w:fldChar w:fldCharType="separate"/>
          </w:r>
          <w:r>
            <w:rPr>
              <w:rStyle w:val="10"/>
              <w:rFonts w:hint="eastAsia"/>
            </w:rPr>
            <w:t>申报核定户异常警告标</w:t>
          </w:r>
          <w:r>
            <w:rPr>
              <w:rStyle w:val="10"/>
            </w:rPr>
            <w:t xml:space="preserve"> SKQ_SBHDHJG</w:t>
          </w:r>
          <w:r>
            <w:tab/>
          </w:r>
          <w:r>
            <w:fldChar w:fldCharType="begin"/>
          </w:r>
          <w:r>
            <w:instrText xml:space="preserve"> PAGEREF _Toc280827720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"_Toc280827721" </w:instrText>
          </w:r>
          <w:r>
            <w:fldChar w:fldCharType="separate"/>
          </w:r>
          <w:r>
            <w:rPr>
              <w:rStyle w:val="10"/>
              <w:rFonts w:hint="eastAsia"/>
            </w:rPr>
            <w:t>文档号序号表</w:t>
          </w:r>
          <w:r>
            <w:rPr>
              <w:rStyle w:val="10"/>
            </w:rPr>
            <w:t xml:space="preserve"> SKQ_WDHXH</w:t>
          </w:r>
          <w:r>
            <w:tab/>
          </w:r>
          <w:r>
            <w:fldChar w:fldCharType="begin"/>
          </w:r>
          <w:r>
            <w:instrText xml:space="preserve"> PAGEREF _Toc280827721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"_Toc280827722"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不动产项目管理</w:t>
          </w:r>
          <w:r>
            <w:tab/>
          </w:r>
          <w:r>
            <w:fldChar w:fldCharType="begin"/>
          </w:r>
          <w:r>
            <w:instrText xml:space="preserve"> PAGEREF _Toc280827722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"_Toc280827723"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不动产主表</w:t>
          </w:r>
          <w:r>
            <w:rPr>
              <w:rStyle w:val="10"/>
            </w:rPr>
            <w:t>SKQ_BDC</w:t>
          </w:r>
          <w:r>
            <w:tab/>
          </w:r>
          <w:r>
            <w:fldChar w:fldCharType="begin"/>
          </w:r>
          <w:r>
            <w:instrText xml:space="preserve"> PAGEREF _Toc280827723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"_Toc280827724"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不动产子项目表</w:t>
          </w:r>
          <w:r>
            <w:rPr>
              <w:rStyle w:val="10"/>
            </w:rPr>
            <w:t xml:space="preserve"> SKQ_BDCZXM</w:t>
          </w:r>
          <w:r>
            <w:tab/>
          </w:r>
          <w:r>
            <w:fldChar w:fldCharType="begin"/>
          </w:r>
          <w:r>
            <w:instrText xml:space="preserve"> PAGEREF _Toc280827724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"_Toc280827725"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不动产项目明细表</w:t>
          </w:r>
          <w:r>
            <w:rPr>
              <w:rStyle w:val="10"/>
            </w:rPr>
            <w:t xml:space="preserve"> SKQ_BDCXMMX</w:t>
          </w:r>
          <w:r>
            <w:tab/>
          </w:r>
          <w:r>
            <w:fldChar w:fldCharType="begin"/>
          </w:r>
          <w:r>
            <w:instrText xml:space="preserve"> PAGEREF _Toc280827725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"_Toc280827726"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不动产楼牌表</w:t>
          </w:r>
          <w:r>
            <w:rPr>
              <w:rStyle w:val="10"/>
            </w:rPr>
            <w:t xml:space="preserve"> SKQ_BDCLP</w:t>
          </w:r>
          <w:r>
            <w:tab/>
          </w:r>
          <w:r>
            <w:fldChar w:fldCharType="begin"/>
          </w:r>
          <w:r>
            <w:instrText xml:space="preserve"> PAGEREF _Toc280827726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"_Toc280827727"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不动产开票表</w:t>
          </w:r>
          <w:r>
            <w:rPr>
              <w:rStyle w:val="10"/>
            </w:rPr>
            <w:t xml:space="preserve"> SKQ_BDCKP</w:t>
          </w:r>
          <w:r>
            <w:tab/>
          </w:r>
          <w:r>
            <w:fldChar w:fldCharType="begin"/>
          </w:r>
          <w:r>
            <w:instrText xml:space="preserve"> PAGEREF _Toc280827727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"_Toc280827728" </w:instrText>
          </w:r>
          <w:r>
            <w:fldChar w:fldCharType="separate"/>
          </w:r>
          <w:r>
            <w:rPr>
              <w:rStyle w:val="10"/>
              <w:rFonts w:hint="eastAsia"/>
            </w:rPr>
            <w:t>不动产密码表</w:t>
          </w:r>
          <w:r>
            <w:rPr>
              <w:rStyle w:val="10"/>
            </w:rPr>
            <w:t xml:space="preserve"> SKQ_BDCMM</w:t>
          </w:r>
          <w:r>
            <w:tab/>
          </w:r>
          <w:r>
            <w:fldChar w:fldCharType="begin"/>
          </w:r>
          <w:r>
            <w:instrText xml:space="preserve"> PAGEREF _Toc280827728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"_Toc280827729" </w:instrText>
          </w:r>
          <w:r>
            <w:fldChar w:fldCharType="separate"/>
          </w:r>
          <w:r>
            <w:rPr>
              <w:rStyle w:val="10"/>
              <w:rFonts w:hint="eastAsia"/>
            </w:rPr>
            <w:t>建筑安装项目管理</w:t>
          </w:r>
          <w:r>
            <w:tab/>
          </w:r>
          <w:r>
            <w:fldChar w:fldCharType="begin"/>
          </w:r>
          <w:r>
            <w:instrText xml:space="preserve"> PAGEREF _Toc280827729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"_Toc280827730" </w:instrText>
          </w:r>
          <w:r>
            <w:fldChar w:fldCharType="separate"/>
          </w:r>
          <w:r>
            <w:rPr>
              <w:rStyle w:val="10"/>
              <w:rFonts w:hint="eastAsia"/>
            </w:rPr>
            <w:t>建筑安装项目表</w:t>
          </w:r>
          <w:r>
            <w:rPr>
              <w:rStyle w:val="10"/>
            </w:rPr>
            <w:t xml:space="preserve"> SKQ_JZAZ</w:t>
          </w:r>
          <w:r>
            <w:tab/>
          </w:r>
          <w:r>
            <w:fldChar w:fldCharType="begin"/>
          </w:r>
          <w:r>
            <w:instrText xml:space="preserve"> PAGEREF _Toc280827730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"_Toc280827731" </w:instrText>
          </w:r>
          <w:r>
            <w:fldChar w:fldCharType="separate"/>
          </w:r>
          <w:r>
            <w:rPr>
              <w:rStyle w:val="10"/>
              <w:rFonts w:hint="eastAsia"/>
            </w:rPr>
            <w:t>建筑安装开票表</w:t>
          </w:r>
          <w:r>
            <w:rPr>
              <w:rStyle w:val="10"/>
            </w:rPr>
            <w:t xml:space="preserve"> SKQ_JZAZKP</w:t>
          </w:r>
          <w:r>
            <w:tab/>
          </w:r>
          <w:r>
            <w:fldChar w:fldCharType="begin"/>
          </w:r>
          <w:r>
            <w:instrText xml:space="preserve"> PAGEREF _Toc280827731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bookmarkStart w:id="0" w:name="_Toc280827685"/>
      <w:r>
        <w:rPr>
          <w:rFonts w:hint="eastAsia"/>
        </w:rPr>
        <w:t>系统管理</w:t>
      </w:r>
      <w:bookmarkEnd w:id="0"/>
    </w:p>
    <w:p>
      <w:pPr>
        <w:pStyle w:val="3"/>
      </w:pPr>
      <w:bookmarkStart w:id="1" w:name="_Toc280827686"/>
      <w:r>
        <w:rPr>
          <w:rFonts w:hint="eastAsia"/>
        </w:rPr>
        <w:t xml:space="preserve">发票票种表 </w:t>
      </w:r>
      <w:r>
        <w:t>SKQ_FP</w:t>
      </w:r>
      <w:bookmarkEnd w:id="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票种编码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票种名称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SKQ_FP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FPMC 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SKQ_FP_2560009121 PRIMARY KEY CLUSTERED ( SID )  on 'default' </w:t>
      </w:r>
    </w:p>
    <w:p>
      <w:pPr/>
      <w:r>
        <w:rPr>
          <w:rFonts w:hint="eastAsia"/>
        </w:rPr>
        <w:t>)</w:t>
      </w:r>
    </w:p>
    <w:p>
      <w:pPr/>
    </w:p>
    <w:p>
      <w:pPr>
        <w:pStyle w:val="3"/>
      </w:pPr>
      <w:bookmarkStart w:id="2" w:name="_Toc280827687"/>
      <w:r>
        <w:rPr>
          <w:rFonts w:hint="eastAsia"/>
        </w:rPr>
        <w:t xml:space="preserve">品目设置表 </w:t>
      </w:r>
      <w:r>
        <w:t>SKQ_PMSZ</w:t>
      </w:r>
      <w:bookmarkEnd w:id="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税种编码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SZBM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SL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税目索引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SMSY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票种编码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核定户开票限额比例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HDKPBL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查账征收户开票限额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CZKPXE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是否差额征收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CEZS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0、否，1是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SKQ_PMSZ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SZBM                            varchar(10)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varchar(10)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SMMC 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SMJC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                              numeric(9,2)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SMSY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FPBM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HDKPBL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CZKPXE                          numeric(9,2)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CEZS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SKQ_PMSZ_320001141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" w:name="_Toc280827688"/>
      <w:r>
        <w:rPr>
          <w:rFonts w:hint="eastAsia"/>
        </w:rPr>
        <w:t xml:space="preserve">机器型号表 </w:t>
      </w:r>
      <w:r>
        <w:t>SKQ_JQXH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机器型号编码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JQXHBM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机器型号名称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JQXHMC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生产厂商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SCCS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SKQ_JQXH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JQXHBM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JQXHMC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SCCS 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SKQ_JQXH_10080035911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4" w:name="_Toc280827689"/>
      <w:r>
        <w:rPr>
          <w:rFonts w:hint="eastAsia"/>
        </w:rPr>
        <w:t xml:space="preserve">注册类型表 </w:t>
      </w:r>
      <w:r>
        <w:t>SKQ_ZCLX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ZCLXBM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ZCLXMC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ZCLXJC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SKQ_ZCLX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ZCLXBM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ZCLXMC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ZCLXJC                          varchar(50)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SKQ_ZCLX_960003421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5" w:name="_Toc280827690"/>
      <w:r>
        <w:rPr>
          <w:rFonts w:hint="eastAsia"/>
        </w:rPr>
        <w:t>行业表 SKQ_HY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SKQ_HY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HYMC 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HYJC                            varchar(50)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HYMLBM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SKQ_HY_1920006841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6" w:name="_Toc280827691"/>
      <w:r>
        <w:rPr>
          <w:rFonts w:hint="eastAsia"/>
        </w:rPr>
        <w:t xml:space="preserve">行业明细表 </w:t>
      </w:r>
      <w:r>
        <w:t>SKQ_HYMX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行业明细编码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HYMXBM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行业明细名称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HYMXMC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行业明细简称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HYMXJC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SKQ_HYMX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HYMXBM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HYMXMC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HYMXJC                          varchar(50)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SKQ_HYMX_2240007981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7" w:name="_Toc280827692"/>
      <w:r>
        <w:rPr>
          <w:rFonts w:hint="eastAsia"/>
        </w:rPr>
        <w:t xml:space="preserve">税务机关表 </w:t>
      </w:r>
      <w:r>
        <w:t>SKQ_SWJG</w:t>
      </w:r>
      <w:bookmarkEnd w:id="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上级税务机关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SJSWJGBM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SKQ_SWJG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SWJGBM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SWJGMC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SWJGJC                          varchar(50)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SJSWJGBM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SKQ_SWJG_1600005701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8" w:name="_Toc280827693"/>
      <w:r>
        <w:rPr>
          <w:rFonts w:hint="eastAsia"/>
        </w:rPr>
        <w:t xml:space="preserve">用户表 </w:t>
      </w:r>
      <w:r>
        <w:t>SKQ_USER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ACTUALNAME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SKQ_USER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ACTUALNAME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                        varchar(32)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SWJGBM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SKQ_USER_10400037051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9" w:name="_Toc280827694"/>
      <w:r>
        <w:rPr>
          <w:rFonts w:hint="eastAsia"/>
        </w:rPr>
        <w:t xml:space="preserve">角色表 </w:t>
      </w:r>
      <w:r>
        <w:t>SKQ_ROLE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ROLENAME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NOTE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SKQ_ROLE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ROLENAME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                            varchar(500)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SKQ_ROLE_10720038191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0" w:name="_Toc280827695"/>
      <w:r>
        <w:rPr>
          <w:rFonts w:hint="eastAsia"/>
        </w:rPr>
        <w:t xml:space="preserve">菜单表 </w:t>
      </w:r>
      <w:r>
        <w:t>SKQ_MENU</w:t>
      </w:r>
      <w:bookmarkEnd w:id="1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菜单代码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MENUCODE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菜单名称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MENUNAME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上级菜单ID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SKQ_MENU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MENUCODE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MENUNAME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PARENTID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SKQ_MENU_11360040471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1" w:name="_Toc280827696"/>
      <w:r>
        <w:rPr>
          <w:rFonts w:hint="eastAsia"/>
        </w:rPr>
        <w:t xml:space="preserve">用户角色对应表 </w:t>
      </w:r>
      <w:r>
        <w:t>SKQ_ROLEUSER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ROLEID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SKQ_ROLEUSER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ROLEID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SWJGBM                          varchar(20)                          null  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2" w:name="_Toc280827697"/>
      <w:r>
        <w:rPr>
          <w:rFonts w:hint="eastAsia"/>
        </w:rPr>
        <w:t xml:space="preserve">角色菜单对应表 </w:t>
      </w:r>
      <w:r>
        <w:t>SKQ_ROLEMENU</w:t>
      </w:r>
      <w:bookmarkEnd w:id="1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ROLEID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菜单代码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MENUCODE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SKQ_ROLEMENU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ROLEID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MENUCODE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k PRIMARY KEY NONCLUSTERED ( ROLEID, MENUCODE )  on 'default' </w:t>
      </w:r>
    </w:p>
    <w:p>
      <w:pPr/>
      <w:r>
        <w:rPr>
          <w:rFonts w:hint="eastAsia"/>
        </w:rPr>
        <w:t>)</w:t>
      </w:r>
    </w:p>
    <w:p>
      <w:pPr/>
    </w:p>
    <w:p>
      <w:pPr>
        <w:pStyle w:val="2"/>
      </w:pPr>
      <w:bookmarkStart w:id="13" w:name="_Toc280827698"/>
      <w:r>
        <w:rPr>
          <w:rFonts w:hint="eastAsia"/>
        </w:rPr>
        <w:t>注册登记</w:t>
      </w:r>
      <w:bookmarkEnd w:id="13"/>
    </w:p>
    <w:p>
      <w:pPr>
        <w:pStyle w:val="3"/>
      </w:pPr>
      <w:bookmarkStart w:id="14" w:name="_Toc280827699"/>
      <w:r>
        <w:rPr>
          <w:rFonts w:hint="eastAsia"/>
        </w:rPr>
        <w:t xml:space="preserve">纳税人信息表 </w:t>
      </w:r>
      <w:r>
        <w:t>SKQ_NSRXX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纳税人识别号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NSRSBH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经营地址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JYDZ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法人代表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FRDB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ZCLXBM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行业明细编码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HYMXBM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征收方式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ZSFS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月核定营业额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YHDE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办税员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BSY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SSGLY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0、注销，1、正常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SKQ_NSRXX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NSRSBH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NSRMC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JYDZ                            varchar(200)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FRDB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ZCLXBM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HYBM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HYMXBM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ZSFS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YHDE   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SWJGBM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BSY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SSGLY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SKQ_NSRXX_6400022801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5" w:name="_Toc280827700"/>
      <w:r>
        <w:rPr>
          <w:rFonts w:hint="eastAsia"/>
        </w:rPr>
        <w:t xml:space="preserve">纳税人对应税种税目标 </w:t>
      </w:r>
      <w:r>
        <w:t>SKQ_NSRSZSM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税种编码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SZBM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SL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SKQ_NSRSZSM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SZBM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SMMC 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SMJC                            varchar(50)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                              numeric(9,2)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SKQ_NSRSZS_6720023941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6" w:name="_Toc280827701"/>
      <w:r>
        <w:rPr>
          <w:rFonts w:hint="eastAsia"/>
        </w:rPr>
        <w:t xml:space="preserve">机器信息表 </w:t>
      </w:r>
      <w:r>
        <w:t>SKQ_JQXX</w:t>
      </w:r>
      <w:bookmarkEnd w:id="1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机器型号编码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JQXHBM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税控卡号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SKKH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用户卡号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YHKH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卡启用日期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KQYRQ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卡有效日期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KYXRQ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申报方式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SBFS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明细申报标志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MXSBBZ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开票截止日期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KPJZRQ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单张开票限额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DZKPXE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月累计开票限额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YLJKPXE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月累计退票限额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YLJTPXE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0、注销，1、正常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SKQ_JQXX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JQXHBM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SKKH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YHKH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KQYRQ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KYXRQ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SBFS                            varchar(2)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MXSBBZ                          varchar(2)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KPJZRQ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DZKPXE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YLJKPXE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YLJTPXE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SKQ_JQXX_7040025081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7" w:name="_Toc280827702"/>
      <w:r>
        <w:rPr>
          <w:rFonts w:hint="eastAsia"/>
        </w:rPr>
        <w:t xml:space="preserve">机器对应税种税目表 </w:t>
      </w:r>
      <w:r>
        <w:t>SKQ_JQSZSM</w:t>
      </w:r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SKQ_JQSZSM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SKQ_JQSZSM_7360026221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8" w:name="_Toc280827703"/>
      <w:r>
        <w:rPr>
          <w:rFonts w:hint="eastAsia"/>
        </w:rPr>
        <w:t xml:space="preserve">品目变更表 </w:t>
      </w:r>
      <w:r>
        <w:t>SKQ_PMBG</w:t>
      </w:r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BGSMBM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变更说明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BGSM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SQSJ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CLYJ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下载标示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XZBS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0、未下载，1、已下载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SKQ_PMBG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YSMBM 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BGSMBM                          varchar(100)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BGSM                            varchar(200)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SQSJ 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CLBZ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CLZ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CLYJ                            varchar(200)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CLSJ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XZBS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SKQ_PMBG_4480015961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19" w:name="_Toc280827704"/>
      <w:r>
        <w:rPr>
          <w:rFonts w:hint="eastAsia"/>
        </w:rPr>
        <w:t xml:space="preserve">限额变更 </w:t>
      </w:r>
      <w:r>
        <w:t>SKQ_XEBG</w:t>
      </w:r>
      <w:bookmarkEnd w:id="1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剩余累计开票限额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SYLJKPXE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剩余累计退票限额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SYLJTPXE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申请累计开票限额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SQLJKPXE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申请累计退票限额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SQLJTPXE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批准累计开票限额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PZLJKPXE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批准累计退票限额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PZLJTPXE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变更说明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BGSM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SQSJ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CLYJ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下载标示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XZBS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0、未下载，1、已下载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SKQ_XEBG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SYLJKPXE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SYLJTPXE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SQLJKPXE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SQLJTPXE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PZLJKPXE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PZLJTPXE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BGSM                            varchar(200)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SQSJ 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CLBZ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CLZ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CLYJ                            varchar(200)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CLSJ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XZBS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SKQ_XEBG_4800017101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20" w:name="_Toc280827705"/>
      <w:r>
        <w:rPr>
          <w:rFonts w:hint="eastAsia"/>
        </w:rPr>
        <w:t xml:space="preserve">单户定额调整表 </w:t>
      </w:r>
      <w:r>
        <w:t>SKQ_DHDE</w:t>
      </w:r>
      <w:bookmarkEnd w:id="2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单张开票限额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DZKPXE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月累计开票限额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YLJKPXE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月累计退票限额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YLJTPXE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启用标示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QYBZ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0、未启用，1、启用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SKQ_DHDE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DZKPXE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YLJKPXE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YLJTPXE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QYBZ                            int                              not null  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21" w:name="_Toc280827706"/>
      <w:r>
        <w:rPr>
          <w:rFonts w:hint="eastAsia"/>
        </w:rPr>
        <w:t>监控数据下载控制</w:t>
      </w:r>
      <w:bookmarkEnd w:id="21"/>
      <w:r>
        <w:rPr>
          <w:rFonts w:hint="eastAsia"/>
        </w:rPr>
        <w:t xml:space="preserve"> </w:t>
      </w:r>
      <w:r>
        <w:t>SKQ_JKSJKZ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TZYY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限制时间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TZSJ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0、不允许下载，1、允许下载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开放时间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KFSJ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SKQ_JKSJKZ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TZYY                            varchar(500)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TZSJ 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CJZ 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KFSJ                            datetime                             null   </w:t>
      </w:r>
    </w:p>
    <w:p>
      <w:pPr/>
      <w:r>
        <w:rPr>
          <w:rFonts w:hint="eastAsia"/>
        </w:rPr>
        <w:t>)</w:t>
      </w:r>
    </w:p>
    <w:p>
      <w:pPr/>
    </w:p>
    <w:p>
      <w:pPr>
        <w:pStyle w:val="2"/>
      </w:pPr>
      <w:bookmarkStart w:id="22" w:name="_Toc280827707"/>
      <w:r>
        <w:rPr>
          <w:rFonts w:hint="eastAsia"/>
        </w:rPr>
        <w:t>发票管理</w:t>
      </w:r>
      <w:bookmarkEnd w:id="22"/>
    </w:p>
    <w:p>
      <w:pPr>
        <w:pStyle w:val="3"/>
      </w:pPr>
      <w:bookmarkStart w:id="23" w:name="_Toc280827708"/>
      <w:r>
        <w:rPr>
          <w:rFonts w:hint="eastAsia"/>
        </w:rPr>
        <w:t xml:space="preserve">发票卷信息表（与征管一致） </w:t>
      </w:r>
      <w:r>
        <w:t>SKQ_FPJ</w:t>
      </w:r>
      <w:bookmarkEnd w:id="2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发票起始号码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FPQSH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发票截止号码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FPJZH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发票单位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FPDW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发票领购日期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FPLGRQ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SKQ_FPJ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FPDM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FPQSH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FPJZH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FPDW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FPLGRQ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SKQ_FPJ_3200011401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24" w:name="_Toc280827709"/>
      <w:r>
        <w:rPr>
          <w:rFonts w:hint="eastAsia"/>
        </w:rPr>
        <w:t xml:space="preserve">发票卷明细 </w:t>
      </w:r>
      <w:r>
        <w:t>SKQ_FPJMX</w:t>
      </w:r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发票起始号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FPQSH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发票截止号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FPJZH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发票单位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FPDW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发票下发状态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FPXFZT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1、已下发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发票领购状态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FPLGZT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1、正常领购，2、补领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明细上传状态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MXSCZT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发票领购日期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FPLGRQ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SKQ_FPJMX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FPDM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FPQSH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FPJZH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FPDW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FPXFZT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FPLGZT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MXSCZT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FPLGRQ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SKQ_FPJMX_3520012541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25" w:name="_Toc280827710"/>
      <w:r>
        <w:rPr>
          <w:rFonts w:hint="eastAsia"/>
        </w:rPr>
        <w:t xml:space="preserve">发票开具 </w:t>
      </w:r>
      <w:r>
        <w:t>SKQ_FPKJ</w:t>
      </w:r>
      <w:bookmarkEnd w:id="2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1、正常票，2、退票，3、废票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发票号码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FPHM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HJZJE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原发票号码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YFPHM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付款单位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FKDW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收款员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SKY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税控码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SKM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确认标志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QRBZ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0、未确认，1、已确认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0、未上传，1已上传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上传时间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SCSJ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SKQ_FPKJ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KPRQ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KPLX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FPDM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FPHM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HJZJE  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YFPHM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FKDW                            varchar(50)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SKY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XMS 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SKM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QRBZ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SCSJ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BZ                              varchar(500)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SKQ_FPKJ_3840013681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26" w:name="_Toc280827711"/>
      <w:r>
        <w:rPr>
          <w:rFonts w:hint="eastAsia"/>
        </w:rPr>
        <w:t xml:space="preserve">发票开具项目 </w:t>
      </w:r>
      <w:r>
        <w:t>SKQ_FPKJXM</w:t>
      </w:r>
      <w:bookmarkEnd w:id="2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发票开具ID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小数位数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XSWS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SL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计税项目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JSXM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0、工程款，1、甲供材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SKQ_FPKJXM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numeric(18,0)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PARENTID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XMMC                            varchar(50)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XSWS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  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DJ  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  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JSXM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SKQ_FPKJXM_4160014821 PRIMARY KEY CLUSTERED ( SID )  on 'default' </w:t>
      </w:r>
    </w:p>
    <w:p>
      <w:pPr/>
      <w:r>
        <w:rPr>
          <w:rFonts w:hint="eastAsia"/>
        </w:rPr>
        <w:t>)</w:t>
      </w:r>
    </w:p>
    <w:p>
      <w:pPr/>
    </w:p>
    <w:p>
      <w:pPr>
        <w:pStyle w:val="2"/>
      </w:pPr>
      <w:bookmarkStart w:id="27" w:name="_Toc280827712"/>
      <w:r>
        <w:rPr>
          <w:rFonts w:hint="eastAsia"/>
        </w:rPr>
        <w:t>申报管理</w:t>
      </w:r>
      <w:bookmarkEnd w:id="27"/>
    </w:p>
    <w:p>
      <w:pPr>
        <w:pStyle w:val="3"/>
      </w:pPr>
      <w:bookmarkStart w:id="28" w:name="_Toc280827713"/>
      <w:r>
        <w:rPr>
          <w:rFonts w:hint="eastAsia"/>
        </w:rPr>
        <w:t xml:space="preserve">申报数据表 </w:t>
      </w:r>
      <w:r>
        <w:t>SKQ_SBSJ</w:t>
      </w:r>
      <w:bookmarkEnd w:id="2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所属开始时间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SSKSSJ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所属截止时间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SSJZSJ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正常票份数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ZCPFS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退票份数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TPFS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废票份数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正常票总金额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ZCPZJE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退票总金额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TPZJE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SBLX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1、月报，2、阶段报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开票截止日期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KPJZSJ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单张开票限额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DZKPXE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月累计开票限额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YLJKPXE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月累计退票限额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YLJTPXE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下载状态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XZZT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0、未下载，1、已下载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下载日期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XZRQ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SBRQ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SKQ_SBSJ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SSKSSJ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SSJZSJ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ZCPFS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TPFS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FPFS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ZCPZJE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TPZJE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JQBH                            varchar(16)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SBLX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KPJZSJ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DZKPXE 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YLJKPXE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YLJTPXE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XZZT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XZRQ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CJRQ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SBRQ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MAC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SKQ_SBSJ_5120018241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29" w:name="_Toc280827714"/>
      <w:r>
        <w:rPr>
          <w:rFonts w:hint="eastAsia"/>
        </w:rPr>
        <w:t xml:space="preserve">申报数据明细表 </w:t>
      </w:r>
      <w:r>
        <w:t>SKQ_SBSJMX</w:t>
      </w:r>
      <w:bookmarkEnd w:id="2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申报数据ID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1、正常票，2、退票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SKQ_SBSJMX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PARENTID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  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KPLX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SKQ_SBSJMX_5440019381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0" w:name="_Toc280827715"/>
      <w:r>
        <w:rPr>
          <w:rFonts w:hint="eastAsia"/>
        </w:rPr>
        <w:t xml:space="preserve">申报汇总数据表 </w:t>
      </w:r>
      <w:r>
        <w:t>SKQ_HZSJ</w:t>
      </w:r>
      <w:bookmarkEnd w:id="3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YEAR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MONTH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正常票份数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ZCPFS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退票份数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TPFS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废票份数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正常票总金额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ZCPZJE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退票总金额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TPZJE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汇总日期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HZRQ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处理标志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CLBZ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SKQ_HZSJ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YEAR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MONTH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ZCPFS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TPFS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FPFS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ZCPZJE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TPZJE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HZRQ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CLBZ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SKQ_HZSJ_5760020521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1" w:name="_Toc280827716"/>
      <w:r>
        <w:rPr>
          <w:rFonts w:hint="eastAsia"/>
        </w:rPr>
        <w:t xml:space="preserve">申报汇总数据明细表 </w:t>
      </w:r>
      <w:r>
        <w:t>SKQ_HZSJMX</w:t>
      </w:r>
      <w:bookmarkEnd w:id="3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申报汇总ID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抵扣金额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DKJE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月核定营业额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YHDYYE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FLAG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SKQ_HZSJMX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PARENTID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KPJE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DKJE   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YHDYYE 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SBJE                            numeric(16,2)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SKQ_HZSJMX_6080021661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2" w:name="_Toc280827717"/>
      <w:r>
        <w:rPr>
          <w:rFonts w:hint="eastAsia"/>
        </w:rPr>
        <w:t xml:space="preserve">申报汇总数据税款计算表 </w:t>
      </w:r>
      <w:r>
        <w:t>SKQ_SKJS</w:t>
      </w:r>
      <w:bookmarkEnd w:id="3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申报汇总ID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税种编码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SZBM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计税金额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JSJE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SL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应计税额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YJSE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处理方式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CLFS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CLBS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SBSJ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申报文档号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SBWDH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票表比对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PBBD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SKQ_SKJS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PARENTID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SZBM                            varchar(2)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varchar(8)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JSJE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                              numeric(10,4)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YJSE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CLFS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CLBS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SBSJ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SBWDH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PBBD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SKQ_SKJS_12320043891 PRIMARY KEY CLUSTERED ( 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3" w:name="_Toc280827718"/>
      <w:r>
        <w:rPr>
          <w:rFonts w:hint="eastAsia"/>
        </w:rPr>
        <w:t xml:space="preserve">计税规则表 </w:t>
      </w:r>
      <w:r>
        <w:t>SKQ_JSGZ</w:t>
      </w:r>
      <w:bookmarkEnd w:id="3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税目简称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SMJC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TZBS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计税规则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JSGZ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启用标示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QYBJ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SKQ_JSGZ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SWJGBM                          varchar(8)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SMBM                            varchar(8)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SMJC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TZBS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JSGZ                            varchar(200)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QYBJ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JSGZ PRIMARY KEY NONCLUSTERED ( SWJGBM, SMBM, TZBS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4" w:name="_Toc280827719"/>
      <w:r>
        <w:rPr>
          <w:rFonts w:hint="eastAsia"/>
        </w:rPr>
        <w:t xml:space="preserve">申报查账征收户异常警告表 </w:t>
      </w:r>
      <w:r>
        <w:t>SKQ_SBCZZSHJG</w:t>
      </w:r>
      <w:bookmarkEnd w:id="3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YEAR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MONTH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开票税款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KPSK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申报税款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SBSK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CLBZ 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SKQ_SBCZZSHJG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YEAR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MONTH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KPSK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SBSK                            numeric(16,2)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CLBZ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CJSJ 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CLSJ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CLZ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SKQ_SBCZZS_16640059281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5" w:name="_Toc280827720"/>
      <w:r>
        <w:rPr>
          <w:rFonts w:hint="eastAsia"/>
        </w:rPr>
        <w:t xml:space="preserve">申报核定户异常警告标 </w:t>
      </w:r>
      <w:r>
        <w:t>SKQ_SBHDHJG</w:t>
      </w:r>
      <w:bookmarkEnd w:id="3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YEAR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MONTH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处理标示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CLBZ 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CLZ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create table SKQ_SBHDHJG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                            numeric(10,0)                    identity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NSRWJBM                         varchar(20)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YEAR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MONTH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CJSJ                            datetime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CLBZ 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CLZ                             varchar(20)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CLSJ                            datetime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CONSTRAINT SKQ_SBHDHJ_16960060421 PRIMARY KEY CLUSTERED ( SID )  on 'default' </w:t>
      </w:r>
    </w:p>
    <w:p>
      <w:pPr/>
      <w:r>
        <w:rPr>
          <w:rFonts w:hint="eastAsia"/>
        </w:rPr>
        <w:t>)</w:t>
      </w:r>
    </w:p>
    <w:p>
      <w:pPr>
        <w:pStyle w:val="3"/>
      </w:pPr>
      <w:bookmarkStart w:id="36" w:name="_Toc280827721"/>
      <w:r>
        <w:rPr>
          <w:rFonts w:hint="eastAsia"/>
        </w:rPr>
        <w:t xml:space="preserve">文档号序号表 </w:t>
      </w:r>
      <w:r>
        <w:t>SKQ_WDHXH</w:t>
      </w:r>
      <w:bookmarkEnd w:id="3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文档号序号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WDHXH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create table SKQ_WDHXH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WDHXH                           int                              not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LSXH                            int                                  null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WJBMXH                          int                                  null   </w:t>
      </w:r>
    </w:p>
    <w:p>
      <w:pPr/>
      <w:r>
        <w:rPr>
          <w:rFonts w:hint="eastAsia"/>
        </w:rPr>
        <w:t>)</w:t>
      </w:r>
    </w:p>
    <w:p>
      <w:pPr/>
    </w:p>
    <w:p>
      <w:pPr/>
    </w:p>
    <w:p>
      <w:pPr>
        <w:pStyle w:val="2"/>
      </w:pPr>
      <w:bookmarkStart w:id="37" w:name="_Toc280827722"/>
      <w:r>
        <w:rPr>
          <w:rFonts w:hint="eastAsia"/>
        </w:rPr>
        <w:t>不动产项目管理</w:t>
      </w:r>
      <w:bookmarkEnd w:id="37"/>
    </w:p>
    <w:p>
      <w:pPr>
        <w:pStyle w:val="3"/>
      </w:pPr>
      <w:bookmarkStart w:id="38" w:name="_Toc280827723"/>
      <w:r>
        <w:rPr>
          <w:rFonts w:hint="eastAsia"/>
        </w:rPr>
        <w:t>不动产主表SKQ_BDC</w:t>
      </w:r>
      <w:bookmarkEnd w:id="3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SWJGBM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</w:pPr>
      <w:bookmarkStart w:id="39" w:name="_Toc280827724"/>
      <w:r>
        <w:rPr>
          <w:rFonts w:hint="eastAsia"/>
        </w:rPr>
        <w:t xml:space="preserve">不动产子项目表 </w:t>
      </w:r>
      <w:r>
        <w:t>SKQ_BDCZXM</w:t>
      </w:r>
      <w:bookmarkEnd w:id="3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主项目ID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ZGSWJG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create table SKQ_BDCZXM (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SID                             numeric(10,0)                    identity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PARENTID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XMMC                            varchar(100)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ZGSWJG 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CJZ                             varchar(20)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CJSJ                            datetime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NSRWJBM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CONSTRAINT SKQ_BDCZXM_8800031351 PRIMARY KEY CLUSTERED ( SID )  on 'default' </w:t>
      </w:r>
    </w:p>
    <w:p>
      <w:pPr>
        <w:rPr>
          <w:szCs w:val="21"/>
        </w:rPr>
      </w:pPr>
      <w:r>
        <w:rPr>
          <w:rFonts w:hint="eastAsia"/>
          <w:szCs w:val="21"/>
        </w:rPr>
        <w:t>)</w:t>
      </w:r>
    </w:p>
    <w:p>
      <w:pPr>
        <w:pStyle w:val="3"/>
      </w:pPr>
      <w:bookmarkStart w:id="40" w:name="_Toc280827725"/>
      <w:r>
        <w:rPr>
          <w:rFonts w:hint="eastAsia"/>
        </w:rPr>
        <w:t>不动产项目明细表 SKQ_BDCXMMX</w:t>
      </w:r>
      <w:bookmarkEnd w:id="4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子项目ID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F+当前时间+操作员编码+4位流水好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保障性普通住宅套数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BZXPTZZTS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非保障性普通住宅套数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FBZXPTZZTS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非普通住宅套数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FPTZZTS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别墅套数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BSTS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商铺套数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SPTS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写字楼套数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XZLTS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其他套数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QTTS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保障性普通住宅面积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BZXPTZZMJ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非保障性普通住宅面积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FBZXPTZZMJ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非普通住宅面积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FPTZZMJ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别墅面积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BSMJ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商铺面积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SPMJ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写字楼面积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XZLMJ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QTMJ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ZXMMC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3级的项目名称</w:t>
            </w:r>
          </w:p>
        </w:tc>
      </w:tr>
    </w:tbl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create table SKQ_BDCXMMX (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SID                             numeric(10,0)                    identity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PARENTID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XMMC                            varchar(100)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XMBM                            varchar(50)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BZXPTZZTS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SPTS    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XZLTS   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QTTS    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BZXPTZZMJ                       numeric(9,2)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SPMJ                            numeric(9,2)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XZLMJ                           numeric(9,2)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QTMJ                            numeric(9,2)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CJZ                             varchar(20)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CJSJ                            datetime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NSRWJBM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ZXMMC                           varchar(200)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FBZXPTZZTS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FPTZZTS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BSTS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FBZXPTZZMJ                      numeric(9,2)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FPTZZMJ                         numeric(9,2)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BSMJ                            numeric(9,2)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CONSTRAINT SKQ_BDCXMM_9120032491 PRIMARY KEY CLUSTERED ( SID )  on 'default' </w:t>
      </w:r>
    </w:p>
    <w:p>
      <w:pPr>
        <w:rPr>
          <w:szCs w:val="21"/>
        </w:rPr>
      </w:pPr>
      <w:r>
        <w:rPr>
          <w:rFonts w:hint="eastAsia"/>
          <w:szCs w:val="21"/>
        </w:rPr>
        <w:t>)</w:t>
      </w:r>
    </w:p>
    <w:p>
      <w:pPr>
        <w:pStyle w:val="3"/>
      </w:pPr>
      <w:bookmarkStart w:id="41" w:name="_Toc280827726"/>
      <w:r>
        <w:rPr>
          <w:rFonts w:hint="eastAsia"/>
        </w:rPr>
        <w:t>不动产楼牌表 SKQ_BDCLP</w:t>
      </w:r>
      <w:bookmarkEnd w:id="4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项目明细ID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楼牌号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LPMC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楼层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楼牌序号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LPXH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面积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1、保障性普通住宅，2、非保障性普通住宅，3、非普通住宅，4、别墅，5、商铺，6、写字楼，7、其他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已开金额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YKJE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</w:pPr>
      <w:bookmarkStart w:id="42" w:name="_Toc280827727"/>
      <w:r>
        <w:rPr>
          <w:rFonts w:hint="eastAsia"/>
        </w:rPr>
        <w:t xml:space="preserve">不动产开票表 </w:t>
      </w:r>
      <w:r>
        <w:t>SKQ_BDCKP</w:t>
      </w:r>
      <w:bookmarkEnd w:id="4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楼牌ID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楼牌号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LPMC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FKFMC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FKFDM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机器编号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JQBH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HJZJE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款项性质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KXXZ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1,、定金，2、预收购房款3、售房款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发票号码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FPHM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1、正常票，2退票，3废票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上传日期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SCRQ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BDCID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子项目ID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BDCZXMID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项目明细ID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BDCXMMXID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</w:pPr>
      <w:bookmarkStart w:id="43" w:name="_Toc280827728"/>
      <w:r>
        <w:rPr>
          <w:rFonts w:hint="eastAsia"/>
        </w:rPr>
        <w:t xml:space="preserve">不动产密码表 </w:t>
      </w:r>
      <w:r>
        <w:t>SKQ_BDCMM</w:t>
      </w:r>
      <w:bookmarkEnd w:id="4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bookmarkStart w:id="44" w:name="_Toc280827729"/>
      <w:r>
        <w:rPr>
          <w:rFonts w:hint="eastAsia"/>
        </w:rPr>
        <w:t>建筑安装项目管理</w:t>
      </w:r>
      <w:bookmarkEnd w:id="44"/>
    </w:p>
    <w:p>
      <w:pPr>
        <w:pStyle w:val="3"/>
      </w:pPr>
      <w:bookmarkStart w:id="45" w:name="_Toc280827730"/>
      <w:r>
        <w:rPr>
          <w:rFonts w:hint="eastAsia"/>
        </w:rPr>
        <w:t xml:space="preserve">建筑安装项目表 </w:t>
      </w:r>
      <w:r>
        <w:t>SKQ_JZAZ</w:t>
      </w:r>
      <w:bookmarkEnd w:id="4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上级项目ID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税务机关编码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ZGSWJG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甲方微机编码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JFWJBM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甲方名称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JFMC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乙方微机编码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YFWJBM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乙方名称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YFMC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1、房地产工程，2、城市基础设施建设工程，3、企业设立改造工程，4、其他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合同性质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HTXZ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0、总包，1、分包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工程款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GCK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甲供材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JGC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CJSJ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登记已开金额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YKJE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纳税人性质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NSRXZ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0、税务登记户，1、非税务登记户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待抵扣金额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DDKJE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项目状态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XMZT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0、未完结，1、已完结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create table SKQ_JZAZ (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SID                             numeric(10,0)                    identity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PARENTID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XMDM                            varchar(50)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XMMC                            varchar(100)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ZGSWJG                          varchar(20)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JFWJBM 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JFMC                            varchar(100)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YFWJBM 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YFMC                            varchar(100)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XMLX    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HTXZ                            int          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GCK                             numeric(16,2)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JGC                             numeric(16,2)                    not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CJZ    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CJSJ                            datetime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YKJE                            numeric(16,2)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NSRXZ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DDKJE                           numeric(16,2)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XMZT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CONSTRAINT SKQ_JZAZ_7680027361 PRIMARY KEY CLUSTERED ( SID )  on 'default' </w:t>
      </w:r>
    </w:p>
    <w:p>
      <w:pPr>
        <w:rPr>
          <w:szCs w:val="21"/>
        </w:rPr>
      </w:pPr>
      <w:r>
        <w:rPr>
          <w:rFonts w:hint="eastAsia"/>
          <w:szCs w:val="21"/>
        </w:rPr>
        <w:t>)</w:t>
      </w:r>
    </w:p>
    <w:p>
      <w:pPr>
        <w:pStyle w:val="3"/>
      </w:pPr>
      <w:bookmarkStart w:id="46" w:name="_Toc280827731"/>
      <w:r>
        <w:rPr>
          <w:rFonts w:hint="eastAsia"/>
        </w:rPr>
        <w:t xml:space="preserve">建筑安装开票表 </w:t>
      </w:r>
      <w:r>
        <w:t>SKQ_JZAZKP</w:t>
      </w:r>
      <w:bookmarkEnd w:id="4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PARENTID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款项性质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KXXZ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0、为本企业开票，1、为项目经理开票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发票代码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FPDM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发票号码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FPHM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开票类型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KPLX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1、正常票，2、退票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开票金额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HJZJE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numeric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16,2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KPRQ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上传日期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SCRQ</w:t>
            </w: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create table SKQ_JZAZKP (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SID                             numeric(10,0)                    identity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PARENTID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KXXZ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FPDM                            varchar(20)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FPHM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KPLX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HJZJE                           numeric(16,2)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KPRQ                            datetime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SCRQ                            datetime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JSXM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SFDK                            int                                  null  ,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CONSTRAINT SKQ_JZAZKP_8000028501 PRIMARY KEY CLUSTERED ( SID )  on 'default' </w:t>
      </w:r>
    </w:p>
    <w:p>
      <w:pPr>
        <w:rPr>
          <w:szCs w:val="21"/>
        </w:rPr>
      </w:pPr>
      <w:r>
        <w:rPr>
          <w:rFonts w:hint="eastAsia"/>
          <w:szCs w:val="21"/>
        </w:rPr>
        <w:t>)</w:t>
      </w:r>
      <w:bookmarkStart w:id="47" w:name="_GoBack"/>
      <w:bookmarkEnd w:id="4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1712"/>
    <w:rsid w:val="0000325C"/>
    <w:rsid w:val="00006F6B"/>
    <w:rsid w:val="00013B02"/>
    <w:rsid w:val="00016C77"/>
    <w:rsid w:val="000208A3"/>
    <w:rsid w:val="00030829"/>
    <w:rsid w:val="00043255"/>
    <w:rsid w:val="00043D67"/>
    <w:rsid w:val="00062F5E"/>
    <w:rsid w:val="00062FCF"/>
    <w:rsid w:val="00067524"/>
    <w:rsid w:val="000706A2"/>
    <w:rsid w:val="00076E81"/>
    <w:rsid w:val="000979A7"/>
    <w:rsid w:val="000A2B41"/>
    <w:rsid w:val="000C57C5"/>
    <w:rsid w:val="000D1859"/>
    <w:rsid w:val="000D3921"/>
    <w:rsid w:val="000D60D1"/>
    <w:rsid w:val="000D779E"/>
    <w:rsid w:val="000E3979"/>
    <w:rsid w:val="000E6128"/>
    <w:rsid w:val="001028D6"/>
    <w:rsid w:val="00106D6C"/>
    <w:rsid w:val="0011198E"/>
    <w:rsid w:val="00113E9D"/>
    <w:rsid w:val="001327C3"/>
    <w:rsid w:val="00151205"/>
    <w:rsid w:val="0017043B"/>
    <w:rsid w:val="00180351"/>
    <w:rsid w:val="00180C79"/>
    <w:rsid w:val="00182429"/>
    <w:rsid w:val="00183160"/>
    <w:rsid w:val="0019177B"/>
    <w:rsid w:val="00191949"/>
    <w:rsid w:val="001A21B7"/>
    <w:rsid w:val="001A4FCB"/>
    <w:rsid w:val="001B5B52"/>
    <w:rsid w:val="001C6066"/>
    <w:rsid w:val="0022251E"/>
    <w:rsid w:val="002315E0"/>
    <w:rsid w:val="0024564F"/>
    <w:rsid w:val="0025034B"/>
    <w:rsid w:val="002546F6"/>
    <w:rsid w:val="002678D7"/>
    <w:rsid w:val="00274BED"/>
    <w:rsid w:val="00274CBB"/>
    <w:rsid w:val="002818C9"/>
    <w:rsid w:val="002901F4"/>
    <w:rsid w:val="00294F51"/>
    <w:rsid w:val="002B730E"/>
    <w:rsid w:val="002C2263"/>
    <w:rsid w:val="002C312D"/>
    <w:rsid w:val="002C3D25"/>
    <w:rsid w:val="002C4A89"/>
    <w:rsid w:val="002C7CFD"/>
    <w:rsid w:val="002F3068"/>
    <w:rsid w:val="002F4686"/>
    <w:rsid w:val="00312922"/>
    <w:rsid w:val="003265EE"/>
    <w:rsid w:val="00330C14"/>
    <w:rsid w:val="003358E7"/>
    <w:rsid w:val="0033611C"/>
    <w:rsid w:val="00361C57"/>
    <w:rsid w:val="003673E9"/>
    <w:rsid w:val="00376559"/>
    <w:rsid w:val="003805F6"/>
    <w:rsid w:val="003A19A8"/>
    <w:rsid w:val="003A77DA"/>
    <w:rsid w:val="003B47AF"/>
    <w:rsid w:val="003D2072"/>
    <w:rsid w:val="003D3C30"/>
    <w:rsid w:val="003F6C2B"/>
    <w:rsid w:val="00402681"/>
    <w:rsid w:val="004106EE"/>
    <w:rsid w:val="00411268"/>
    <w:rsid w:val="004164E0"/>
    <w:rsid w:val="004320B4"/>
    <w:rsid w:val="004324A7"/>
    <w:rsid w:val="0043313B"/>
    <w:rsid w:val="00437360"/>
    <w:rsid w:val="00444B88"/>
    <w:rsid w:val="00471246"/>
    <w:rsid w:val="00474889"/>
    <w:rsid w:val="00475E0F"/>
    <w:rsid w:val="00490311"/>
    <w:rsid w:val="00491574"/>
    <w:rsid w:val="004A20E4"/>
    <w:rsid w:val="004A38BE"/>
    <w:rsid w:val="004A5326"/>
    <w:rsid w:val="004B109B"/>
    <w:rsid w:val="004B4873"/>
    <w:rsid w:val="004D46A3"/>
    <w:rsid w:val="004E341B"/>
    <w:rsid w:val="0050234E"/>
    <w:rsid w:val="005062AF"/>
    <w:rsid w:val="005117A6"/>
    <w:rsid w:val="0051391A"/>
    <w:rsid w:val="00514D20"/>
    <w:rsid w:val="00530B90"/>
    <w:rsid w:val="00533EB6"/>
    <w:rsid w:val="00534422"/>
    <w:rsid w:val="00541288"/>
    <w:rsid w:val="00550F9E"/>
    <w:rsid w:val="0055399D"/>
    <w:rsid w:val="00570724"/>
    <w:rsid w:val="00573704"/>
    <w:rsid w:val="00590846"/>
    <w:rsid w:val="00591303"/>
    <w:rsid w:val="005A20FB"/>
    <w:rsid w:val="005A3065"/>
    <w:rsid w:val="005C14B5"/>
    <w:rsid w:val="005D3EA8"/>
    <w:rsid w:val="005D7586"/>
    <w:rsid w:val="005E35CD"/>
    <w:rsid w:val="005E4931"/>
    <w:rsid w:val="00611FF7"/>
    <w:rsid w:val="00650DB3"/>
    <w:rsid w:val="00671156"/>
    <w:rsid w:val="00686105"/>
    <w:rsid w:val="006A148F"/>
    <w:rsid w:val="006B34FD"/>
    <w:rsid w:val="006D467A"/>
    <w:rsid w:val="006D4813"/>
    <w:rsid w:val="006E0E7F"/>
    <w:rsid w:val="006F2051"/>
    <w:rsid w:val="006F5731"/>
    <w:rsid w:val="007137AE"/>
    <w:rsid w:val="00715F2C"/>
    <w:rsid w:val="00726F3C"/>
    <w:rsid w:val="00731A22"/>
    <w:rsid w:val="00733ED1"/>
    <w:rsid w:val="007577CD"/>
    <w:rsid w:val="00786FD7"/>
    <w:rsid w:val="00796B59"/>
    <w:rsid w:val="0079715B"/>
    <w:rsid w:val="007A03D6"/>
    <w:rsid w:val="007A1D76"/>
    <w:rsid w:val="007B57BB"/>
    <w:rsid w:val="007B5856"/>
    <w:rsid w:val="007C24E1"/>
    <w:rsid w:val="007D267E"/>
    <w:rsid w:val="007E16A5"/>
    <w:rsid w:val="007E64D8"/>
    <w:rsid w:val="007F2C29"/>
    <w:rsid w:val="007F3350"/>
    <w:rsid w:val="007F4B2A"/>
    <w:rsid w:val="007F572D"/>
    <w:rsid w:val="00802437"/>
    <w:rsid w:val="00812EF0"/>
    <w:rsid w:val="008346F1"/>
    <w:rsid w:val="008418B8"/>
    <w:rsid w:val="0084394B"/>
    <w:rsid w:val="00847DE7"/>
    <w:rsid w:val="00861610"/>
    <w:rsid w:val="00862161"/>
    <w:rsid w:val="00864332"/>
    <w:rsid w:val="0089092A"/>
    <w:rsid w:val="008B297A"/>
    <w:rsid w:val="008B60E4"/>
    <w:rsid w:val="008B6110"/>
    <w:rsid w:val="008B71A0"/>
    <w:rsid w:val="008C2391"/>
    <w:rsid w:val="008C645E"/>
    <w:rsid w:val="008F08B9"/>
    <w:rsid w:val="008F6CFA"/>
    <w:rsid w:val="00911CB2"/>
    <w:rsid w:val="009256DA"/>
    <w:rsid w:val="00946199"/>
    <w:rsid w:val="009467D7"/>
    <w:rsid w:val="00946FBE"/>
    <w:rsid w:val="0095343D"/>
    <w:rsid w:val="00961FAB"/>
    <w:rsid w:val="00967A26"/>
    <w:rsid w:val="009705C4"/>
    <w:rsid w:val="00986E4E"/>
    <w:rsid w:val="0099563D"/>
    <w:rsid w:val="009A6AC9"/>
    <w:rsid w:val="009B1DB3"/>
    <w:rsid w:val="009C149B"/>
    <w:rsid w:val="009C3DE9"/>
    <w:rsid w:val="009C3FF7"/>
    <w:rsid w:val="009D1882"/>
    <w:rsid w:val="009D1E8E"/>
    <w:rsid w:val="009E46E1"/>
    <w:rsid w:val="009F00B5"/>
    <w:rsid w:val="009F4F7E"/>
    <w:rsid w:val="00A019E7"/>
    <w:rsid w:val="00A030F4"/>
    <w:rsid w:val="00A176BD"/>
    <w:rsid w:val="00A213B5"/>
    <w:rsid w:val="00A23532"/>
    <w:rsid w:val="00A24896"/>
    <w:rsid w:val="00A654F8"/>
    <w:rsid w:val="00AD5BFF"/>
    <w:rsid w:val="00AD646F"/>
    <w:rsid w:val="00AF30FD"/>
    <w:rsid w:val="00AF40E0"/>
    <w:rsid w:val="00AF4BAB"/>
    <w:rsid w:val="00B012B6"/>
    <w:rsid w:val="00B01712"/>
    <w:rsid w:val="00B1499F"/>
    <w:rsid w:val="00B22AF3"/>
    <w:rsid w:val="00B31344"/>
    <w:rsid w:val="00B54DC6"/>
    <w:rsid w:val="00B55455"/>
    <w:rsid w:val="00B55460"/>
    <w:rsid w:val="00B83CEB"/>
    <w:rsid w:val="00B85E48"/>
    <w:rsid w:val="00B90916"/>
    <w:rsid w:val="00B91E1E"/>
    <w:rsid w:val="00B960E9"/>
    <w:rsid w:val="00BA0C65"/>
    <w:rsid w:val="00BA2BB7"/>
    <w:rsid w:val="00BA5F4C"/>
    <w:rsid w:val="00BC3C70"/>
    <w:rsid w:val="00BC4D97"/>
    <w:rsid w:val="00BC5E54"/>
    <w:rsid w:val="00BC7C73"/>
    <w:rsid w:val="00BD166A"/>
    <w:rsid w:val="00BF11BE"/>
    <w:rsid w:val="00C05F48"/>
    <w:rsid w:val="00C07FEC"/>
    <w:rsid w:val="00C13948"/>
    <w:rsid w:val="00C20F69"/>
    <w:rsid w:val="00C3043B"/>
    <w:rsid w:val="00C30AF1"/>
    <w:rsid w:val="00C35793"/>
    <w:rsid w:val="00C47233"/>
    <w:rsid w:val="00C50ACD"/>
    <w:rsid w:val="00C53795"/>
    <w:rsid w:val="00C62F91"/>
    <w:rsid w:val="00C65ED5"/>
    <w:rsid w:val="00C73E8F"/>
    <w:rsid w:val="00C97A1B"/>
    <w:rsid w:val="00CA74D6"/>
    <w:rsid w:val="00CA7EAA"/>
    <w:rsid w:val="00CB254C"/>
    <w:rsid w:val="00CD28AB"/>
    <w:rsid w:val="00CE0A02"/>
    <w:rsid w:val="00D241A1"/>
    <w:rsid w:val="00D32F34"/>
    <w:rsid w:val="00D4707E"/>
    <w:rsid w:val="00D54B12"/>
    <w:rsid w:val="00D64295"/>
    <w:rsid w:val="00D6670D"/>
    <w:rsid w:val="00D755F3"/>
    <w:rsid w:val="00D84290"/>
    <w:rsid w:val="00D9256D"/>
    <w:rsid w:val="00D9796D"/>
    <w:rsid w:val="00DA0D22"/>
    <w:rsid w:val="00DA1FCE"/>
    <w:rsid w:val="00DA3118"/>
    <w:rsid w:val="00DA5CDB"/>
    <w:rsid w:val="00DB0D21"/>
    <w:rsid w:val="00DB2BEC"/>
    <w:rsid w:val="00DB7549"/>
    <w:rsid w:val="00DD1342"/>
    <w:rsid w:val="00DD576F"/>
    <w:rsid w:val="00DE4478"/>
    <w:rsid w:val="00DE450C"/>
    <w:rsid w:val="00DF563C"/>
    <w:rsid w:val="00E0007C"/>
    <w:rsid w:val="00E00321"/>
    <w:rsid w:val="00E076DA"/>
    <w:rsid w:val="00E07712"/>
    <w:rsid w:val="00E07F71"/>
    <w:rsid w:val="00E114B6"/>
    <w:rsid w:val="00E22063"/>
    <w:rsid w:val="00E25A40"/>
    <w:rsid w:val="00E3162F"/>
    <w:rsid w:val="00E328AD"/>
    <w:rsid w:val="00E32DE0"/>
    <w:rsid w:val="00E344A1"/>
    <w:rsid w:val="00E4282A"/>
    <w:rsid w:val="00E53BD3"/>
    <w:rsid w:val="00E54721"/>
    <w:rsid w:val="00E57D82"/>
    <w:rsid w:val="00E61E74"/>
    <w:rsid w:val="00E7431A"/>
    <w:rsid w:val="00E805D6"/>
    <w:rsid w:val="00E85390"/>
    <w:rsid w:val="00E96470"/>
    <w:rsid w:val="00E9776E"/>
    <w:rsid w:val="00EA0600"/>
    <w:rsid w:val="00EA4583"/>
    <w:rsid w:val="00EA6167"/>
    <w:rsid w:val="00EC6615"/>
    <w:rsid w:val="00EC76D1"/>
    <w:rsid w:val="00ED0A24"/>
    <w:rsid w:val="00EE45A9"/>
    <w:rsid w:val="00EF39E4"/>
    <w:rsid w:val="00F02950"/>
    <w:rsid w:val="00F26EF9"/>
    <w:rsid w:val="00F3116F"/>
    <w:rsid w:val="00F320D5"/>
    <w:rsid w:val="00F328B1"/>
    <w:rsid w:val="00F33B1E"/>
    <w:rsid w:val="00F41A6E"/>
    <w:rsid w:val="00F41F4B"/>
    <w:rsid w:val="00F45B85"/>
    <w:rsid w:val="00F51806"/>
    <w:rsid w:val="00F80BFF"/>
    <w:rsid w:val="00F82CDB"/>
    <w:rsid w:val="00F8537F"/>
    <w:rsid w:val="00F91C29"/>
    <w:rsid w:val="00F92ACD"/>
    <w:rsid w:val="00F92E1C"/>
    <w:rsid w:val="00F95FD2"/>
    <w:rsid w:val="00FB65D2"/>
    <w:rsid w:val="00FE509C"/>
    <w:rsid w:val="00FF194D"/>
    <w:rsid w:val="02E14C48"/>
    <w:rsid w:val="02F8296A"/>
    <w:rsid w:val="03385656"/>
    <w:rsid w:val="037E2547"/>
    <w:rsid w:val="03D71CDD"/>
    <w:rsid w:val="064E0167"/>
    <w:rsid w:val="06FE2509"/>
    <w:rsid w:val="0766035D"/>
    <w:rsid w:val="09654E76"/>
    <w:rsid w:val="0B32416D"/>
    <w:rsid w:val="0C942AAF"/>
    <w:rsid w:val="0CB9746C"/>
    <w:rsid w:val="0F684B57"/>
    <w:rsid w:val="112C7CBB"/>
    <w:rsid w:val="12AB5BAD"/>
    <w:rsid w:val="13714672"/>
    <w:rsid w:val="13E77B33"/>
    <w:rsid w:val="161D5555"/>
    <w:rsid w:val="17674272"/>
    <w:rsid w:val="17710405"/>
    <w:rsid w:val="178C6A30"/>
    <w:rsid w:val="17BD4979"/>
    <w:rsid w:val="19D70B73"/>
    <w:rsid w:val="1AE37DAC"/>
    <w:rsid w:val="1BD23E31"/>
    <w:rsid w:val="1D4B5C1C"/>
    <w:rsid w:val="1D4C6F21"/>
    <w:rsid w:val="23D07150"/>
    <w:rsid w:val="23F6158E"/>
    <w:rsid w:val="257A718B"/>
    <w:rsid w:val="25E877BF"/>
    <w:rsid w:val="27102AA5"/>
    <w:rsid w:val="27195933"/>
    <w:rsid w:val="281335CC"/>
    <w:rsid w:val="28B50BD7"/>
    <w:rsid w:val="28CE644C"/>
    <w:rsid w:val="2A6B366E"/>
    <w:rsid w:val="2AEA2D75"/>
    <w:rsid w:val="2D23171B"/>
    <w:rsid w:val="2F265668"/>
    <w:rsid w:val="30933641"/>
    <w:rsid w:val="30972047"/>
    <w:rsid w:val="31C57236"/>
    <w:rsid w:val="329D3696"/>
    <w:rsid w:val="329E1117"/>
    <w:rsid w:val="339B13BA"/>
    <w:rsid w:val="3510699D"/>
    <w:rsid w:val="36705660"/>
    <w:rsid w:val="37661070"/>
    <w:rsid w:val="37DA6E30"/>
    <w:rsid w:val="38895CD0"/>
    <w:rsid w:val="38F378FD"/>
    <w:rsid w:val="3C2F0FC9"/>
    <w:rsid w:val="3CDD14C8"/>
    <w:rsid w:val="3E6334E7"/>
    <w:rsid w:val="3ECB1C12"/>
    <w:rsid w:val="3FB76397"/>
    <w:rsid w:val="40520794"/>
    <w:rsid w:val="40C355D0"/>
    <w:rsid w:val="40E907ED"/>
    <w:rsid w:val="415F764C"/>
    <w:rsid w:val="44644441"/>
    <w:rsid w:val="467C28B2"/>
    <w:rsid w:val="47457D7D"/>
    <w:rsid w:val="487A6AF5"/>
    <w:rsid w:val="49A17BDC"/>
    <w:rsid w:val="4A9713EE"/>
    <w:rsid w:val="4B44280B"/>
    <w:rsid w:val="4C9743B6"/>
    <w:rsid w:val="4DAA2F7A"/>
    <w:rsid w:val="4DDB3749"/>
    <w:rsid w:val="4EFD4B25"/>
    <w:rsid w:val="4FAE4949"/>
    <w:rsid w:val="502D2C99"/>
    <w:rsid w:val="53EE23BF"/>
    <w:rsid w:val="54FB7079"/>
    <w:rsid w:val="55D67CE1"/>
    <w:rsid w:val="56162CC9"/>
    <w:rsid w:val="576B029A"/>
    <w:rsid w:val="599E0097"/>
    <w:rsid w:val="59F974AC"/>
    <w:rsid w:val="5B366EB4"/>
    <w:rsid w:val="5BCE032C"/>
    <w:rsid w:val="5C121D1A"/>
    <w:rsid w:val="60DD2BF7"/>
    <w:rsid w:val="61335B85"/>
    <w:rsid w:val="61FF1DD5"/>
    <w:rsid w:val="634023E1"/>
    <w:rsid w:val="64710555"/>
    <w:rsid w:val="6809233A"/>
    <w:rsid w:val="680B32BF"/>
    <w:rsid w:val="69090FE4"/>
    <w:rsid w:val="6C6A15EA"/>
    <w:rsid w:val="6E0E551E"/>
    <w:rsid w:val="705E3AE9"/>
    <w:rsid w:val="72434C03"/>
    <w:rsid w:val="72F44A27"/>
    <w:rsid w:val="73BE1EF1"/>
    <w:rsid w:val="74853EB9"/>
    <w:rsid w:val="75057C8A"/>
    <w:rsid w:val="75905670"/>
    <w:rsid w:val="764928A0"/>
    <w:rsid w:val="775407D3"/>
    <w:rsid w:val="797832EF"/>
    <w:rsid w:val="7B0940E7"/>
    <w:rsid w:val="7D883202"/>
    <w:rsid w:val="7D90280C"/>
    <w:rsid w:val="7DC477E3"/>
    <w:rsid w:val="7F2155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7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8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DD0AF0-B0DF-4ACF-88F3-C31311F075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2112</Words>
  <Characters>12045</Characters>
  <Lines>100</Lines>
  <Paragraphs>28</Paragraphs>
  <TotalTime>0</TotalTime>
  <ScaleCrop>false</ScaleCrop>
  <LinksUpToDate>false</LinksUpToDate>
  <CharactersWithSpaces>14129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2010-12-22T11:48:00Z</dcterms:created>
  <dc:creator>微软用户</dc:creator>
  <cp:lastModifiedBy>laocai</cp:lastModifiedBy>
  <dcterms:modified xsi:type="dcterms:W3CDTF">2015-12-06T11:45:38Z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