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1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2F3619" w:rsidRPr="00E85401" w14:paraId="3CAA9618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D9B031" w14:textId="77777777" w:rsidR="002F3619" w:rsidRPr="00E85401" w:rsidRDefault="002F3619" w:rsidP="002A6181">
            <w:pPr>
              <w:ind w:firstLine="0"/>
              <w:jc w:val="right"/>
            </w:pPr>
            <w:bookmarkStart w:id="0" w:name="Xc2dcf4be831869694980245b734d807efd2a832"/>
            <w:r w:rsidRPr="00E85401"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4928AF" w14:textId="257761F1" w:rsidR="002F3619" w:rsidRPr="00E85401" w:rsidRDefault="002F3619" w:rsidP="002A6181">
            <w:pPr>
              <w:ind w:left="28" w:firstLine="0"/>
              <w:rPr>
                <w:b/>
                <w:bCs/>
              </w:rPr>
            </w:pPr>
            <w:r>
              <w:rPr>
                <w:b/>
                <w:bCs/>
              </w:rPr>
              <w:t>Математическое моделирование прикладных задач</w:t>
            </w:r>
          </w:p>
        </w:tc>
      </w:tr>
      <w:tr w:rsidR="002F3619" w:rsidRPr="002F3619" w14:paraId="7520D66C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774CEC5C" w14:textId="77777777" w:rsidR="002F3619" w:rsidRPr="00E85401" w:rsidRDefault="002F3619" w:rsidP="002A6181">
            <w:pPr>
              <w:jc w:val="right"/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D1476DD" w14:textId="77777777" w:rsidR="002F3619" w:rsidRPr="00E85401" w:rsidRDefault="002F3619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2F3619" w:rsidRPr="00E85401" w14:paraId="50B16AC7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CEDAC9" w14:textId="77777777" w:rsidR="002F3619" w:rsidRPr="00E85401" w:rsidRDefault="002F3619" w:rsidP="002A6181">
            <w:pPr>
              <w:ind w:firstLine="0"/>
              <w:jc w:val="right"/>
            </w:pPr>
            <w:r w:rsidRPr="00E85401"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ABF3B7" w14:textId="77777777" w:rsidR="002F3619" w:rsidRPr="00E85401" w:rsidRDefault="002F3619" w:rsidP="002A6181">
            <w:pPr>
              <w:ind w:left="28" w:firstLine="0"/>
              <w:rPr>
                <w:b/>
                <w:bCs/>
              </w:rPr>
            </w:pPr>
            <w:r w:rsidRPr="00E85401">
              <w:rPr>
                <w:b/>
                <w:bCs/>
              </w:rPr>
              <w:t>информационных технологий</w:t>
            </w:r>
          </w:p>
        </w:tc>
      </w:tr>
      <w:tr w:rsidR="002F3619" w:rsidRPr="002F3619" w14:paraId="0236A0BB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5A3015" w14:textId="77777777" w:rsidR="002F3619" w:rsidRPr="00E85401" w:rsidRDefault="002F3619" w:rsidP="002A6181">
            <w:pPr>
              <w:ind w:firstLine="0"/>
              <w:jc w:val="right"/>
            </w:pPr>
            <w:r w:rsidRPr="00E85401"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BF35CA9" w14:textId="6FAB1801" w:rsidR="002F3619" w:rsidRPr="00E85401" w:rsidRDefault="002F3619" w:rsidP="002A6181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Прикладной математики</w:t>
            </w:r>
          </w:p>
        </w:tc>
      </w:tr>
      <w:tr w:rsidR="002F3619" w:rsidRPr="00E85401" w14:paraId="6F38850A" w14:textId="77777777" w:rsidTr="002A6181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04C0D78A" w14:textId="77777777" w:rsidR="002F3619" w:rsidRPr="00E85401" w:rsidRDefault="002F3619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19860D" w14:textId="77777777" w:rsidR="002F3619" w:rsidRPr="00E85401" w:rsidRDefault="002F3619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2F3619" w:rsidRPr="00E85401" w14:paraId="28F954D4" w14:textId="77777777" w:rsidTr="002A6181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54C9F1" w14:textId="77777777" w:rsidR="002F3619" w:rsidRPr="00E85401" w:rsidRDefault="002F3619" w:rsidP="002A6181">
            <w:pPr>
              <w:ind w:firstLine="0"/>
              <w:jc w:val="right"/>
            </w:pPr>
            <w:r w:rsidRPr="00E85401"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DD3FF63" w14:textId="77777777" w:rsidR="002F3619" w:rsidRPr="00E85401" w:rsidRDefault="002F3619" w:rsidP="002A6181">
            <w:pPr>
              <w:ind w:firstLine="0"/>
              <w:rPr>
                <w:b/>
                <w:bCs/>
              </w:rPr>
            </w:pPr>
            <w:r w:rsidRPr="00E85401">
              <w:rPr>
                <w:b/>
                <w:bCs/>
              </w:rPr>
              <w:t>Лекционные материалы</w:t>
            </w:r>
          </w:p>
        </w:tc>
      </w:tr>
      <w:tr w:rsidR="002F3619" w:rsidRPr="00E85401" w14:paraId="2C933F1A" w14:textId="77777777" w:rsidTr="002A6181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381705" w14:textId="77777777" w:rsidR="002F3619" w:rsidRPr="00E85401" w:rsidRDefault="002F3619" w:rsidP="002A6181">
            <w:pPr>
              <w:ind w:firstLine="0"/>
              <w:jc w:val="right"/>
            </w:pPr>
            <w:r w:rsidRPr="00E85401"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2D7D1AB" w14:textId="77777777" w:rsidR="002F3619" w:rsidRPr="00E85401" w:rsidRDefault="002F3619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2F3619" w:rsidRPr="00E85401" w14:paraId="0B3E43FF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89037" w14:textId="77777777" w:rsidR="002F3619" w:rsidRPr="00E85401" w:rsidRDefault="002F3619" w:rsidP="002A6181">
            <w:pPr>
              <w:ind w:firstLine="0"/>
              <w:jc w:val="right"/>
            </w:pPr>
            <w:r w:rsidRPr="00E85401"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FF16862" w14:textId="32D2527D" w:rsidR="002F3619" w:rsidRPr="00E85401" w:rsidRDefault="002F3619" w:rsidP="002A6181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Юрченков Иван Александрович</w:t>
            </w:r>
          </w:p>
        </w:tc>
      </w:tr>
      <w:tr w:rsidR="002F3619" w:rsidRPr="00E85401" w14:paraId="1A25DE73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EC334EF" w14:textId="77777777" w:rsidR="002F3619" w:rsidRPr="00E85401" w:rsidRDefault="002F3619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1D2AC39" w14:textId="77777777" w:rsidR="002F3619" w:rsidRPr="00E85401" w:rsidRDefault="002F3619" w:rsidP="002A6181">
            <w:pPr>
              <w:ind w:firstLine="0"/>
              <w:rPr>
                <w:vertAlign w:val="superscript"/>
              </w:rPr>
            </w:pPr>
            <w:r w:rsidRPr="00E85401">
              <w:rPr>
                <w:vertAlign w:val="superscript"/>
              </w:rPr>
              <w:t>(фамилия, имя, отчество)</w:t>
            </w:r>
          </w:p>
        </w:tc>
      </w:tr>
      <w:tr w:rsidR="002F3619" w:rsidRPr="00E85401" w14:paraId="376338A8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D3B027" w14:textId="77777777" w:rsidR="002F3619" w:rsidRPr="002F3619" w:rsidRDefault="002F3619" w:rsidP="002A6181">
            <w:pPr>
              <w:ind w:firstLine="0"/>
              <w:jc w:val="right"/>
            </w:pPr>
            <w:r w:rsidRPr="002F3619"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919A1DC" w14:textId="77777777" w:rsidR="002F3619" w:rsidRPr="002F3619" w:rsidRDefault="002F3619" w:rsidP="002A6181">
            <w:pPr>
              <w:ind w:firstLine="0"/>
              <w:rPr>
                <w:b/>
                <w:bCs/>
              </w:rPr>
            </w:pPr>
            <w:r w:rsidRPr="002F3619">
              <w:rPr>
                <w:b/>
                <w:bCs/>
              </w:rPr>
              <w:t>7, 2026-2027</w:t>
            </w:r>
          </w:p>
        </w:tc>
      </w:tr>
      <w:tr w:rsidR="002F3619" w:rsidRPr="002F3619" w14:paraId="426EB1BE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748166A9" w14:textId="77777777" w:rsidR="002F3619" w:rsidRPr="00E85401" w:rsidRDefault="002F3619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4C553C" w14:textId="77777777" w:rsidR="002F3619" w:rsidRPr="00E85401" w:rsidRDefault="002F3619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14:paraId="2EE8B02E" w14:textId="77777777" w:rsidR="002F3619" w:rsidRDefault="002F3619" w:rsidP="002F3619">
      <w:pPr>
        <w:pStyle w:val="a0"/>
        <w:rPr>
          <w:lang w:val="ru-RU"/>
        </w:rPr>
      </w:pPr>
    </w:p>
    <w:p w14:paraId="4941C127" w14:textId="77777777" w:rsidR="002F3619" w:rsidRDefault="002F3619">
      <w:pPr>
        <w:rPr>
          <w:rFonts w:ascii="Times New Roman" w:eastAsiaTheme="majorEastAsia" w:hAnsi="Times New Roman" w:cstheme="majorBidi"/>
          <w:b/>
          <w:sz w:val="32"/>
          <w:szCs w:val="40"/>
          <w:lang w:val="ru-RU"/>
        </w:rPr>
      </w:pPr>
      <w:r>
        <w:rPr>
          <w:lang w:val="ru-RU"/>
        </w:rPr>
        <w:br w:type="page"/>
      </w:r>
    </w:p>
    <w:p w14:paraId="7CD6A3E7" w14:textId="2FBB8DF5" w:rsidR="00EC218A" w:rsidRPr="00AE3707" w:rsidRDefault="00000000">
      <w:pPr>
        <w:pStyle w:val="1"/>
        <w:rPr>
          <w:lang w:val="ru-RU"/>
        </w:rPr>
      </w:pPr>
      <w:r w:rsidRPr="00AE3707">
        <w:rPr>
          <w:lang w:val="ru-RU"/>
        </w:rPr>
        <w:lastRenderedPageBreak/>
        <w:t>Лекция 1. Что такое математическая модель прикладной задачи</w:t>
      </w:r>
    </w:p>
    <w:p w14:paraId="515ADB0A" w14:textId="77777777" w:rsidR="00EC218A" w:rsidRPr="00AE3707" w:rsidRDefault="00000000">
      <w:pPr>
        <w:pStyle w:val="2"/>
        <w:rPr>
          <w:lang w:val="ru-RU"/>
        </w:rPr>
      </w:pPr>
      <w:bookmarkStart w:id="1" w:name="место-лекции-в-курсе"/>
      <w:r w:rsidRPr="00AE3707">
        <w:rPr>
          <w:lang w:val="ru-RU"/>
        </w:rPr>
        <w:t>Место лекции в курсе</w:t>
      </w:r>
    </w:p>
    <w:p w14:paraId="2591EDDE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Эта лекция открывает курс «Математическое моделирование прикладных задач». Наша первая задача — договориться о языке, на котором дальше будут описываться теплопроводность, вычислительная геометрия, акустика, рассеяние, обратные задачи и цифровые антенные решётки.</w:t>
      </w:r>
    </w:p>
    <w:p w14:paraId="6A5F3251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В курсе мы будем постоянно переходить между тремя уровнями описания:</w:t>
      </w:r>
    </w:p>
    <w:p w14:paraId="611A3101" w14:textId="77777777" w:rsidR="00EC218A" w:rsidRDefault="00000000">
      <w:pPr>
        <w:pStyle w:val="Compact"/>
        <w:numPr>
          <w:ilvl w:val="0"/>
          <w:numId w:val="2"/>
        </w:numPr>
      </w:pPr>
      <w:proofErr w:type="spellStart"/>
      <w:r>
        <w:t>реальный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прикладной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>;</w:t>
      </w:r>
    </w:p>
    <w:p w14:paraId="44D6DC90" w14:textId="77777777" w:rsidR="00EC218A" w:rsidRDefault="00000000">
      <w:pPr>
        <w:pStyle w:val="Compact"/>
        <w:numPr>
          <w:ilvl w:val="0"/>
          <w:numId w:val="2"/>
        </w:numPr>
      </w:pPr>
      <w:r>
        <w:t>математическая постановка;</w:t>
      </w:r>
    </w:p>
    <w:p w14:paraId="01D85B0E" w14:textId="77777777" w:rsidR="00EC218A" w:rsidRDefault="00000000">
      <w:pPr>
        <w:pStyle w:val="Compact"/>
        <w:numPr>
          <w:ilvl w:val="0"/>
          <w:numId w:val="2"/>
        </w:numPr>
      </w:pPr>
      <w:r>
        <w:t>численный результат.</w:t>
      </w:r>
    </w:p>
    <w:p w14:paraId="6429DA49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На практике студенты будут строить сетки, собирать матрицы, решать линейные системы, визуализировать поля и исследовать сходимость. Но до любого численного метода всегда есть более ранний шаг. Нужно понять, </w:t>
      </w:r>
      <w:r w:rsidRPr="00AE3707">
        <w:rPr>
          <w:b/>
          <w:bCs/>
          <w:lang w:val="ru-RU"/>
        </w:rPr>
        <w:t>какую реальную ситуацию мы считаем</w:t>
      </w:r>
      <w:r w:rsidRPr="00AE3707">
        <w:rPr>
          <w:lang w:val="ru-RU"/>
        </w:rPr>
        <w:t xml:space="preserve">, </w:t>
      </w:r>
      <w:r w:rsidRPr="00AE3707">
        <w:rPr>
          <w:b/>
          <w:bCs/>
          <w:lang w:val="ru-RU"/>
        </w:rPr>
        <w:t>какие величины считаем известными</w:t>
      </w:r>
      <w:r w:rsidRPr="00AE3707">
        <w:rPr>
          <w:lang w:val="ru-RU"/>
        </w:rPr>
        <w:t xml:space="preserve">, </w:t>
      </w:r>
      <w:r w:rsidRPr="00AE3707">
        <w:rPr>
          <w:b/>
          <w:bCs/>
          <w:lang w:val="ru-RU"/>
        </w:rPr>
        <w:t>какую величину ищем</w:t>
      </w:r>
      <w:r w:rsidRPr="00AE3707">
        <w:rPr>
          <w:lang w:val="ru-RU"/>
        </w:rPr>
        <w:t xml:space="preserve"> и </w:t>
      </w:r>
      <w:r w:rsidRPr="00AE3707">
        <w:rPr>
          <w:b/>
          <w:bCs/>
          <w:lang w:val="ru-RU"/>
        </w:rPr>
        <w:t>какие упрощения приняли</w:t>
      </w:r>
      <w:r w:rsidRPr="00AE3707">
        <w:rPr>
          <w:lang w:val="ru-RU"/>
        </w:rPr>
        <w:t>.</w:t>
      </w:r>
    </w:p>
    <w:p w14:paraId="34A81730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Проще говоря, математическая модель — это не только формула. Это договор между реальностью и вычислением, какие свойства реальной задачи мы сохраняем, а какие сознательно отбрасываем.</w:t>
      </w:r>
    </w:p>
    <w:p w14:paraId="2F8E4FCD" w14:textId="77777777" w:rsidR="00EC218A" w:rsidRPr="00AE3707" w:rsidRDefault="00000000">
      <w:pPr>
        <w:pStyle w:val="2"/>
        <w:rPr>
          <w:lang w:val="ru-RU"/>
        </w:rPr>
      </w:pPr>
      <w:bookmarkStart w:id="2" w:name="темы-лекционного-курса"/>
      <w:bookmarkEnd w:id="1"/>
      <w:r w:rsidRPr="00AE3707">
        <w:rPr>
          <w:lang w:val="ru-RU"/>
        </w:rPr>
        <w:t>Темы лекционного курса</w:t>
      </w:r>
    </w:p>
    <w:p w14:paraId="01982A44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Лекционная часть курса будет двигаться от общих понятий к более специализированным моделям.</w:t>
      </w:r>
    </w:p>
    <w:p w14:paraId="459A2E6C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Сначала мы обсудим язык математического моделирования: переменные, параметры, область, данные, прямые и обратные задачи, дискретизацию и устойчивость. Затем перейдём к вычислительной геометрии и сеткам, потому что для двумерных и трёхмерных задач сначала нужно корректно описать область расчёта.</w:t>
      </w:r>
    </w:p>
    <w:p w14:paraId="46F3B628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После этого появятся дифференциальные модели уравнение теплопроводности, слабая форма и метод конечных элементов. Эти темы дадут основу для численного решения задач на плоских и объёмных областях.</w:t>
      </w:r>
    </w:p>
    <w:p w14:paraId="0EA0086E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lastRenderedPageBreak/>
        <w:t xml:space="preserve">Вторая половина курса будет посвящена волновым задачам. Мы рассмотрим уравнение Гельмгольца, комплексные амплитуды, акустическое поле, прямую задачу рассеяния и интегральное уравнение </w:t>
      </w:r>
      <w:proofErr w:type="spellStart"/>
      <w:r w:rsidRPr="00AE3707">
        <w:rPr>
          <w:lang w:val="ru-RU"/>
        </w:rPr>
        <w:t>Липпмана-Швингера</w:t>
      </w:r>
      <w:proofErr w:type="spellEnd"/>
      <w:r w:rsidRPr="00AE3707">
        <w:rPr>
          <w:lang w:val="ru-RU"/>
        </w:rPr>
        <w:t>. Завершающий блок будет связан с обратными задачами и обработкой измерений, восстановлением неоднородности в приближении Борна, регуляризацией, цифровой антенной решёткой, разрешающей способностью и виртуальной апертурой.</w:t>
      </w:r>
    </w:p>
    <w:p w14:paraId="2C702D04" w14:textId="77777777" w:rsidR="00EC218A" w:rsidRPr="00AE3707" w:rsidRDefault="00000000">
      <w:pPr>
        <w:pStyle w:val="2"/>
        <w:rPr>
          <w:lang w:val="ru-RU"/>
        </w:rPr>
      </w:pPr>
      <w:bookmarkStart w:id="3" w:name="темы-практической-части-курса"/>
      <w:bookmarkEnd w:id="2"/>
      <w:r w:rsidRPr="00AE3707">
        <w:rPr>
          <w:lang w:val="ru-RU"/>
        </w:rPr>
        <w:t>Темы практической части курса</w:t>
      </w:r>
    </w:p>
    <w:p w14:paraId="667BD01D" w14:textId="77777777" w:rsidR="00EC218A" w:rsidRDefault="00000000">
      <w:pPr>
        <w:pStyle w:val="FirstParagraph"/>
      </w:pPr>
      <w:r w:rsidRPr="00AE3707">
        <w:rPr>
          <w:lang w:val="ru-RU"/>
        </w:rPr>
        <w:t xml:space="preserve">Практическая часть будет устроена как последовательность вычислительных лабораторных работ. </w:t>
      </w:r>
      <w:r>
        <w:t xml:space="preserve">В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студенты</w:t>
      </w:r>
      <w:proofErr w:type="spellEnd"/>
      <w:r>
        <w:t xml:space="preserve"> </w:t>
      </w:r>
      <w:proofErr w:type="spellStart"/>
      <w:r>
        <w:t>будут</w:t>
      </w:r>
      <w:proofErr w:type="spellEnd"/>
      <w:r>
        <w:t>:</w:t>
      </w:r>
    </w:p>
    <w:p w14:paraId="36EBC453" w14:textId="77777777" w:rsidR="00EC218A" w:rsidRPr="00AE370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E3707">
        <w:rPr>
          <w:lang w:val="ru-RU"/>
        </w:rPr>
        <w:t>строить одномерные сетки и решать интегральные уравнения;</w:t>
      </w:r>
    </w:p>
    <w:p w14:paraId="0DD76B30" w14:textId="77777777" w:rsidR="00EC218A" w:rsidRPr="00AE370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E3707">
        <w:rPr>
          <w:lang w:val="ru-RU"/>
        </w:rPr>
        <w:t>описывать двумерную геометрию и генерировать сетки;</w:t>
      </w:r>
    </w:p>
    <w:p w14:paraId="1C37CB69" w14:textId="77777777" w:rsidR="00EC218A" w:rsidRPr="00AE370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E3707">
        <w:rPr>
          <w:lang w:val="ru-RU"/>
        </w:rPr>
        <w:t>решать задачу теплопроводности методом конечных элементов;</w:t>
      </w:r>
    </w:p>
    <w:p w14:paraId="23832CC0" w14:textId="77777777" w:rsidR="00EC218A" w:rsidRPr="00AE370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E3707">
        <w:rPr>
          <w:lang w:val="ru-RU"/>
        </w:rPr>
        <w:t>переходить от плоских моделей к объёмным расчётам;</w:t>
      </w:r>
    </w:p>
    <w:p w14:paraId="7A587EAA" w14:textId="77777777" w:rsidR="00EC218A" w:rsidRPr="00AE370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E3707">
        <w:rPr>
          <w:lang w:val="ru-RU"/>
        </w:rPr>
        <w:t>моделировать акустическое поле в частотной области;</w:t>
      </w:r>
    </w:p>
    <w:p w14:paraId="30003373" w14:textId="77777777" w:rsidR="00EC218A" w:rsidRPr="00AE370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E3707">
        <w:rPr>
          <w:lang w:val="ru-RU"/>
        </w:rPr>
        <w:t>решать прямую задачу акустического рассеяния через интегральное уравнение;</w:t>
      </w:r>
    </w:p>
    <w:p w14:paraId="12C287A4" w14:textId="77777777" w:rsidR="00EC218A" w:rsidRPr="00AE370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E3707">
        <w:rPr>
          <w:lang w:val="ru-RU"/>
        </w:rPr>
        <w:t>восстанавливать скрытую неоднородность по синтетическим данным;</w:t>
      </w:r>
    </w:p>
    <w:p w14:paraId="4BDA4F48" w14:textId="77777777" w:rsidR="00EC218A" w:rsidRPr="00AE370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E3707">
        <w:rPr>
          <w:lang w:val="ru-RU"/>
        </w:rPr>
        <w:t>исследовать цифровую антенную решётку, разрешение и виртуальную апертуру.</w:t>
      </w:r>
    </w:p>
    <w:p w14:paraId="1120598C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Важно, что практикум не является отдельным набором упражнений. Он будет проверять те же понятия, которые вводятся на лекциях: модель, область, оператор, дискретизация, матрица, данные, ошибка, устойчивость и интерпретация результата.</w:t>
      </w:r>
    </w:p>
    <w:p w14:paraId="211801EA" w14:textId="77777777" w:rsidR="00EC218A" w:rsidRPr="00AE3707" w:rsidRDefault="00000000">
      <w:pPr>
        <w:pStyle w:val="2"/>
        <w:rPr>
          <w:lang w:val="ru-RU"/>
        </w:rPr>
      </w:pPr>
      <w:bookmarkStart w:id="4" w:name="цели-лекции"/>
      <w:bookmarkEnd w:id="3"/>
      <w:r w:rsidRPr="00AE3707">
        <w:rPr>
          <w:lang w:val="ru-RU"/>
        </w:rPr>
        <w:t>Цели лекции</w:t>
      </w:r>
    </w:p>
    <w:p w14:paraId="310E2E5F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После лекции студент должен уметь:</w:t>
      </w:r>
    </w:p>
    <w:p w14:paraId="0815CD7A" w14:textId="77777777" w:rsidR="00EC218A" w:rsidRPr="00AE3707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AE3707">
        <w:rPr>
          <w:lang w:val="ru-RU"/>
        </w:rPr>
        <w:t>объяснять, чем физическая или инженерная задача отличается от математической постановки;</w:t>
      </w:r>
    </w:p>
    <w:p w14:paraId="4778886D" w14:textId="77777777" w:rsidR="00EC218A" w:rsidRPr="00AE3707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AE3707">
        <w:rPr>
          <w:lang w:val="ru-RU"/>
        </w:rPr>
        <w:t>выделять неизвестную функцию, параметры, область, источники, граничные условия и данные наблюдений;</w:t>
      </w:r>
    </w:p>
    <w:p w14:paraId="7616A5E5" w14:textId="77777777" w:rsidR="00EC218A" w:rsidRPr="00AE3707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AE3707">
        <w:rPr>
          <w:lang w:val="ru-RU"/>
        </w:rPr>
        <w:t>различать прямые и обратные задачи;</w:t>
      </w:r>
    </w:p>
    <w:p w14:paraId="5DE73C66" w14:textId="77777777" w:rsidR="00EC218A" w:rsidRDefault="00000000">
      <w:pPr>
        <w:pStyle w:val="Compact"/>
        <w:numPr>
          <w:ilvl w:val="0"/>
          <w:numId w:val="4"/>
        </w:numPr>
      </w:pPr>
      <w:proofErr w:type="spellStart"/>
      <w:r>
        <w:lastRenderedPageBreak/>
        <w:t>понимать</w:t>
      </w:r>
      <w:proofErr w:type="spellEnd"/>
      <w:r>
        <w:t xml:space="preserve"> </w:t>
      </w:r>
      <w:proofErr w:type="spellStart"/>
      <w:r>
        <w:t>триаду</w:t>
      </w:r>
      <w:proofErr w:type="spellEnd"/>
      <w:r>
        <w:t xml:space="preserve"> </w:t>
      </w:r>
      <w:proofErr w:type="spellStart"/>
      <w:r>
        <w:t>математического</w:t>
      </w:r>
      <w:proofErr w:type="spellEnd"/>
      <w:r>
        <w:t xml:space="preserve"> </w:t>
      </w:r>
      <w:proofErr w:type="spellStart"/>
      <w:r>
        <w:t>моделирования</w:t>
      </w:r>
      <w:proofErr w:type="spellEnd"/>
      <w:r>
        <w:t>;</w:t>
      </w:r>
    </w:p>
    <w:p w14:paraId="0B04F8CA" w14:textId="77777777" w:rsidR="00EC218A" w:rsidRPr="00AE3707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AE3707">
        <w:rPr>
          <w:lang w:val="ru-RU"/>
        </w:rPr>
        <w:t>понимать роль корректности, устойчивости и ошибки модели;</w:t>
      </w:r>
    </w:p>
    <w:p w14:paraId="58C907CB" w14:textId="77777777" w:rsidR="00EC218A" w:rsidRPr="00AE3707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AE3707">
        <w:rPr>
          <w:lang w:val="ru-RU"/>
        </w:rPr>
        <w:t>видеть, как непрерывная постановка превращается в дискретную вычислительную задачу;</w:t>
      </w:r>
    </w:p>
    <w:p w14:paraId="333CC93E" w14:textId="77777777" w:rsidR="00EC218A" w:rsidRPr="00AE3707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AE3707">
        <w:rPr>
          <w:lang w:val="ru-RU"/>
        </w:rPr>
        <w:t>связывать вводные понятия лекции с будущими вычислительными задачами курса.</w:t>
      </w:r>
    </w:p>
    <w:p w14:paraId="3E0128D7" w14:textId="77777777" w:rsidR="00EC218A" w:rsidRPr="00AE3707" w:rsidRDefault="00000000">
      <w:pPr>
        <w:pStyle w:val="2"/>
        <w:rPr>
          <w:lang w:val="ru-RU"/>
        </w:rPr>
      </w:pPr>
      <w:bookmarkStart w:id="5" w:name="предметная-мотивация"/>
      <w:bookmarkEnd w:id="4"/>
      <w:r w:rsidRPr="00AE3707">
        <w:rPr>
          <w:lang w:val="ru-RU"/>
        </w:rPr>
        <w:t>1. Предметная мотивация</w:t>
      </w:r>
    </w:p>
    <w:p w14:paraId="4D88875D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Рассмотрим несколько прикладных вопросов.</w:t>
      </w:r>
    </w:p>
    <w:p w14:paraId="09BDCAAA" w14:textId="77777777" w:rsidR="00EC218A" w:rsidRPr="00AE370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AE3707">
        <w:rPr>
          <w:lang w:val="ru-RU"/>
        </w:rPr>
        <w:t>Как распределяется температура в пластинке с отверстием, если часть границы нагревается, а другая часть охлаждается?</w:t>
      </w:r>
    </w:p>
    <w:p w14:paraId="511480FF" w14:textId="77777777" w:rsidR="00EC218A" w:rsidRPr="00AE370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AE3707">
        <w:rPr>
          <w:lang w:val="ru-RU"/>
        </w:rPr>
        <w:t>Как распространяется акустическая волна в области с препятствием?</w:t>
      </w:r>
    </w:p>
    <w:p w14:paraId="1AA59B0B" w14:textId="77777777" w:rsidR="00EC218A" w:rsidRPr="00AE370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AE3707">
        <w:rPr>
          <w:lang w:val="ru-RU"/>
        </w:rPr>
        <w:t>Можно ли восстановить внутреннюю неоднородность среды по измеренному рассеянному полю?</w:t>
      </w:r>
    </w:p>
    <w:p w14:paraId="5E39B7C1" w14:textId="77777777" w:rsidR="00EC218A" w:rsidRPr="00AE370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AE3707">
        <w:rPr>
          <w:lang w:val="ru-RU"/>
        </w:rPr>
        <w:t>Как цифровая антенная решётка различает две близко расположенные цели?</w:t>
      </w:r>
    </w:p>
    <w:p w14:paraId="674B613F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На бытовом уровне эти вопросы звучат по-разному. Первый относится к теплопередаче, второй — к акустике, третий — к диагностике или томографии, четвёртый — к радиолокации и обработке сигналов. Но математически они имеют похожую структуру:</w:t>
      </w:r>
    </w:p>
    <w:p w14:paraId="51DE8A92" w14:textId="77777777" w:rsidR="00EC218A" w:rsidRPr="00AE3707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ru-RU"/>
            </w:rPr>
            <m:t>причина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m:rPr>
              <m:nor/>
            </m:rPr>
            <w:rPr>
              <w:lang w:val="ru-RU"/>
            </w:rPr>
            <m:t>физический процесс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m:rPr>
              <m:nor/>
            </m:rPr>
            <w:rPr>
              <w:lang w:val="ru-RU"/>
            </w:rPr>
            <m:t>наблюдаемый результат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6176F753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В прямой задаче причина известна, а результат нужно вычислить. В обратной задаче мы видим результат и пытаемся восстановить причину.</w:t>
      </w:r>
    </w:p>
    <w:p w14:paraId="2BFB27C2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Например, если известны форма пластинки, теплопроводность материала и температура на границе, то можно найти температурное поле. Это прямая задача. Если же известна температура на части границы, а нужно восстановить дефект внутри материала, то это уже обратная задача.</w:t>
      </w:r>
    </w:p>
    <w:p w14:paraId="5D3119F0" w14:textId="77777777" w:rsidR="00EC218A" w:rsidRPr="00AE3707" w:rsidRDefault="00000000">
      <w:pPr>
        <w:pStyle w:val="2"/>
        <w:rPr>
          <w:lang w:val="ru-RU"/>
        </w:rPr>
      </w:pPr>
      <w:bookmarkStart w:id="6" w:name="триада-математического-моделирования"/>
      <w:bookmarkEnd w:id="5"/>
      <w:r w:rsidRPr="00AE3707">
        <w:rPr>
          <w:lang w:val="ru-RU"/>
        </w:rPr>
        <w:t>2. Триада математического моделирования</w:t>
      </w:r>
    </w:p>
    <w:p w14:paraId="3FBCEB92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В классическом изложении математическое моделирование часто описывают через триаду:</w:t>
      </w:r>
    </w:p>
    <w:p w14:paraId="4DA622A5" w14:textId="77777777" w:rsidR="00EC218A" w:rsidRPr="00AE3707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ru-RU"/>
            </w:rPr>
            <m:t>модель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m:rPr>
              <m:nor/>
            </m:rPr>
            <w:rPr>
              <w:lang w:val="ru-RU"/>
            </w:rPr>
            <m:t>алгоритм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m:rPr>
              <m:nor/>
            </m:rPr>
            <w:rPr>
              <w:lang w:val="ru-RU"/>
            </w:rPr>
            <m:t>вычислительный эксперимент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798BEF47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lastRenderedPageBreak/>
        <w:t>Иногда третий элемент называют программой. В нашем курсе удобнее говорить именно о вычислительном эксперименте, потому что программа сама по себе ещё не является результатом. Важно не только написать код, но и понять, что он считает, какие параметры используются, как проверяется точность и какой вывод можно сделать по графикам и таблицам.</w:t>
      </w:r>
    </w:p>
    <w:p w14:paraId="086760BF" w14:textId="77777777" w:rsidR="00EC218A" w:rsidRPr="00AE3707" w:rsidRDefault="00000000">
      <w:pPr>
        <w:pStyle w:val="3"/>
        <w:rPr>
          <w:lang w:val="ru-RU"/>
        </w:rPr>
      </w:pPr>
      <w:bookmarkStart w:id="7" w:name="модель"/>
      <w:r w:rsidRPr="00AE3707">
        <w:rPr>
          <w:lang w:val="ru-RU"/>
        </w:rPr>
        <w:t>Модель</w:t>
      </w:r>
    </w:p>
    <w:p w14:paraId="00F72CDF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Модель отвечает на вопрос: </w:t>
      </w:r>
      <w:r w:rsidRPr="00AE3707">
        <w:rPr>
          <w:b/>
          <w:bCs/>
          <w:lang w:val="ru-RU"/>
        </w:rPr>
        <w:t>какой закон мы считаем основным?</w:t>
      </w:r>
    </w:p>
    <w:p w14:paraId="2581244E" w14:textId="77777777" w:rsidR="00EC218A" w:rsidRDefault="00000000">
      <w:pPr>
        <w:pStyle w:val="a0"/>
      </w:pPr>
      <w:proofErr w:type="spellStart"/>
      <w:r>
        <w:t>Например</w:t>
      </w:r>
      <w:proofErr w:type="spellEnd"/>
      <w:r>
        <w:t>:</w:t>
      </w:r>
    </w:p>
    <w:p w14:paraId="665A8E24" w14:textId="77777777" w:rsidR="00EC218A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</m:oMath>
      </m:oMathPara>
    </w:p>
    <w:p w14:paraId="3B0BDD33" w14:textId="77777777" w:rsidR="00EC218A" w:rsidRDefault="00000000">
      <w:pPr>
        <w:pStyle w:val="FirstParagraph"/>
      </w:pPr>
      <w:r>
        <w:t>для теплопроводности или</w:t>
      </w:r>
    </w:p>
    <w:p w14:paraId="5131AEB7" w14:textId="77777777" w:rsidR="00EC218A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</m:oMath>
      </m:oMathPara>
    </w:p>
    <w:p w14:paraId="7A087D5E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для волнового поля в частотной области.</w:t>
      </w:r>
    </w:p>
    <w:p w14:paraId="32BE65A7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На этом этапе выбираются неизвестные, параметры, область, источники и граничные условия. Ошибка на этом уровне является ошибкой постановки, численный метод может быть безупречным, но решать не ту задачу.</w:t>
      </w:r>
    </w:p>
    <w:p w14:paraId="4D4E7DBA" w14:textId="77777777" w:rsidR="00EC218A" w:rsidRPr="00AE3707" w:rsidRDefault="00000000">
      <w:pPr>
        <w:pStyle w:val="3"/>
        <w:rPr>
          <w:lang w:val="ru-RU"/>
        </w:rPr>
      </w:pPr>
      <w:bookmarkStart w:id="8" w:name="алгоритм"/>
      <w:bookmarkEnd w:id="7"/>
      <w:r w:rsidRPr="00AE3707">
        <w:rPr>
          <w:lang w:val="ru-RU"/>
        </w:rPr>
        <w:t>Алгоритм</w:t>
      </w:r>
    </w:p>
    <w:p w14:paraId="573A1C0A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Алгоритм отвечает на вопрос: </w:t>
      </w:r>
      <w:r w:rsidRPr="00AE3707">
        <w:rPr>
          <w:b/>
          <w:bCs/>
          <w:lang w:val="ru-RU"/>
        </w:rPr>
        <w:t>как получить приближённое решение модели?</w:t>
      </w:r>
    </w:p>
    <w:p w14:paraId="6B5292CF" w14:textId="77777777" w:rsidR="00EC218A" w:rsidRDefault="00000000">
      <w:pPr>
        <w:pStyle w:val="a0"/>
      </w:pPr>
      <w:r w:rsidRPr="00AE3707">
        <w:rPr>
          <w:lang w:val="ru-RU"/>
        </w:rPr>
        <w:t xml:space="preserve">Непрерывная функция заменяется конечным числом неизвестных, интегралы — суммами, дифференциальные операторы — матрицами. </w:t>
      </w:r>
      <w:proofErr w:type="spellStart"/>
      <w:r>
        <w:t>Например</w:t>
      </w:r>
      <w:proofErr w:type="spellEnd"/>
      <w:r>
        <w:t>:</w:t>
      </w:r>
    </w:p>
    <w:p w14:paraId="59D6ED9C" w14:textId="77777777" w:rsidR="00EC218A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664E6B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Здесь </w:t>
      </w:r>
      <m:oMath>
        <m:r>
          <w:rPr>
            <w:rFonts w:ascii="Cambria Math" w:hAnsi="Cambria Math"/>
            <w:lang w:val="ru-RU"/>
          </w:rPr>
          <m:t>h</m:t>
        </m:r>
      </m:oMath>
      <w:r w:rsidRPr="00AE3707">
        <w:rPr>
          <w:lang w:val="ru-RU"/>
        </w:rPr>
        <w:t xml:space="preserve"> обозначает параметр дискретизации - шаг сетки, размер элемента или другой численный масштаб. Алгоритм должен быть не только формально записан, но и устойчив к ошибкам округления, шуму данных и разумному изменению параметров.</w:t>
      </w:r>
    </w:p>
    <w:p w14:paraId="60DB230E" w14:textId="77777777" w:rsidR="00EC218A" w:rsidRPr="00AE3707" w:rsidRDefault="00000000">
      <w:pPr>
        <w:pStyle w:val="3"/>
        <w:rPr>
          <w:lang w:val="ru-RU"/>
        </w:rPr>
      </w:pPr>
      <w:bookmarkStart w:id="9" w:name="вычислительный-эксперимент"/>
      <w:bookmarkEnd w:id="8"/>
      <w:r w:rsidRPr="00AE3707">
        <w:rPr>
          <w:lang w:val="ru-RU"/>
        </w:rPr>
        <w:t>Вычислительный эксперимент</w:t>
      </w:r>
    </w:p>
    <w:p w14:paraId="51DCB52A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Вычислительный эксперимент отвечает на вопрос: </w:t>
      </w:r>
      <w:r w:rsidRPr="00AE3707">
        <w:rPr>
          <w:b/>
          <w:bCs/>
          <w:lang w:val="ru-RU"/>
        </w:rPr>
        <w:t>что означает полученный результат?</w:t>
      </w:r>
    </w:p>
    <w:p w14:paraId="1B1EE760" w14:textId="77777777" w:rsidR="00EC218A" w:rsidRDefault="00000000">
      <w:pPr>
        <w:pStyle w:val="a0"/>
      </w:pPr>
      <w:r w:rsidRPr="00AE3707">
        <w:rPr>
          <w:lang w:val="ru-RU"/>
        </w:rPr>
        <w:lastRenderedPageBreak/>
        <w:t xml:space="preserve">В хорошей работе недостаточно построить один красивый график.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>:</w:t>
      </w:r>
    </w:p>
    <w:p w14:paraId="0B9EFC8F" w14:textId="77777777" w:rsidR="00EC218A" w:rsidRPr="00AE3707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AE3707">
        <w:rPr>
          <w:lang w:val="ru-RU"/>
        </w:rPr>
        <w:t>как результат меняется при измельчении сетки;</w:t>
      </w:r>
    </w:p>
    <w:p w14:paraId="6D4BB3A4" w14:textId="77777777" w:rsidR="00EC218A" w:rsidRPr="00AE3707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AE3707">
        <w:rPr>
          <w:lang w:val="ru-RU"/>
        </w:rPr>
        <w:t>как он зависит от параметров модели;</w:t>
      </w:r>
    </w:p>
    <w:p w14:paraId="0C37958A" w14:textId="77777777" w:rsidR="00EC218A" w:rsidRPr="00AE3707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AE3707">
        <w:rPr>
          <w:lang w:val="ru-RU"/>
        </w:rPr>
        <w:t>согласуется ли он с простыми предельными случаями;</w:t>
      </w:r>
    </w:p>
    <w:p w14:paraId="4B708575" w14:textId="77777777" w:rsidR="00EC218A" w:rsidRPr="00AE3707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AE3707">
        <w:rPr>
          <w:lang w:val="ru-RU"/>
        </w:rPr>
        <w:t>есть ли точное или эталонное решение;</w:t>
      </w:r>
    </w:p>
    <w:p w14:paraId="36BCA76E" w14:textId="77777777" w:rsidR="00EC218A" w:rsidRPr="00AE3707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AE3707">
        <w:rPr>
          <w:lang w:val="ru-RU"/>
        </w:rPr>
        <w:t>какие ошибки и артефакты могут быть видны на визуализации.</w:t>
      </w:r>
    </w:p>
    <w:p w14:paraId="7E6FFD33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Эта триада будет повторяться во всех темах курса. Мы будем каждый раз спрашивать какая модель выбрана, каким алгоритмом она </w:t>
      </w:r>
      <w:proofErr w:type="spellStart"/>
      <w:r w:rsidRPr="00AE3707">
        <w:rPr>
          <w:lang w:val="ru-RU"/>
        </w:rPr>
        <w:t>дискретизована</w:t>
      </w:r>
      <w:proofErr w:type="spellEnd"/>
      <w:r w:rsidRPr="00AE3707">
        <w:rPr>
          <w:lang w:val="ru-RU"/>
        </w:rPr>
        <w:t xml:space="preserve"> и какой вычислительный эксперимент подтверждает смысл результата.</w:t>
      </w:r>
    </w:p>
    <w:p w14:paraId="2951905B" w14:textId="77777777" w:rsidR="00EC218A" w:rsidRPr="00AE3707" w:rsidRDefault="00000000">
      <w:pPr>
        <w:pStyle w:val="2"/>
        <w:rPr>
          <w:lang w:val="ru-RU"/>
        </w:rPr>
      </w:pPr>
      <w:bookmarkStart w:id="10" w:name="общая-схема-математической-модели"/>
      <w:bookmarkEnd w:id="6"/>
      <w:bookmarkEnd w:id="9"/>
      <w:r w:rsidRPr="00AE3707">
        <w:rPr>
          <w:lang w:val="ru-RU"/>
        </w:rPr>
        <w:t>3. Общая схема математической модели</w:t>
      </w:r>
    </w:p>
    <w:p w14:paraId="391BAC3B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Перед тем как писать конкретное уравнение, полезно отделить </w:t>
      </w:r>
      <w:r w:rsidRPr="00AE3707">
        <w:rPr>
          <w:b/>
          <w:bCs/>
          <w:lang w:val="ru-RU"/>
        </w:rPr>
        <w:t>объекты модели</w:t>
      </w:r>
      <w:r w:rsidRPr="00AE3707">
        <w:rPr>
          <w:lang w:val="ru-RU"/>
        </w:rPr>
        <w:t xml:space="preserve"> от </w:t>
      </w:r>
      <w:r w:rsidRPr="00AE3707">
        <w:rPr>
          <w:b/>
          <w:bCs/>
          <w:lang w:val="ru-RU"/>
        </w:rPr>
        <w:t>закона модели</w:t>
      </w:r>
      <w:r w:rsidRPr="00AE3707">
        <w:rPr>
          <w:lang w:val="ru-RU"/>
        </w:rPr>
        <w:t>. Объекты отвечают на вопросы «что ищем?», «где ищем?» и «что задано?». Закон отвечает на вопрос «какая связь между этими величинами считается верной?». Именно для этого вводится операторная запись: она позволяет одной формой описывать дифференциальные, интегральные, алгебраические и смешанные модели.</w:t>
      </w:r>
    </w:p>
    <w:p w14:paraId="75AB1D9C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В самом общем виде математическую модель можно записать как уравнение</w:t>
      </w:r>
    </w:p>
    <w:p w14:paraId="409BE322" w14:textId="77777777" w:rsidR="00EC218A" w:rsidRDefault="00000000">
      <w:pPr>
        <w:pStyle w:val="a0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F(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,Ω,Γ)=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6553C3" w14:textId="77777777" w:rsidR="00EC218A" w:rsidRDefault="00000000">
      <w:pPr>
        <w:pStyle w:val="FirstParagraph"/>
      </w:pPr>
      <w:r>
        <w:t>Здесь:</w:t>
      </w:r>
    </w:p>
    <w:p w14:paraId="454B3376" w14:textId="77777777" w:rsidR="00EC218A" w:rsidRDefault="00000000">
      <w:pPr>
        <w:pStyle w:val="Compact"/>
        <w:numPr>
          <w:ilvl w:val="0"/>
          <w:numId w:val="7"/>
        </w:numPr>
      </w:pP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— область моделирования;</w:t>
      </w:r>
    </w:p>
    <w:p w14:paraId="7102049D" w14:textId="77777777" w:rsidR="00EC218A" w:rsidRDefault="00000000">
      <w:pPr>
        <w:pStyle w:val="Compact"/>
        <w:numPr>
          <w:ilvl w:val="0"/>
          <w:numId w:val="7"/>
        </w:numPr>
      </w:pPr>
      <m:oMath>
        <m:r>
          <m:rPr>
            <m:sty m:val="p"/>
          </m:rPr>
          <w:rPr>
            <w:rFonts w:ascii="Cambria Math" w:hAnsi="Cambria Math"/>
          </w:rPr>
          <m:t>Γ=∂Ω</m:t>
        </m:r>
      </m:oMath>
      <w:r>
        <w:t xml:space="preserve"> — граница области;</w:t>
      </w:r>
    </w:p>
    <w:p w14:paraId="7577F790" w14:textId="77777777" w:rsidR="00EC218A" w:rsidRDefault="00000000">
      <w:pPr>
        <w:pStyle w:val="Compact"/>
        <w:numPr>
          <w:ilvl w:val="0"/>
          <w:numId w:val="7"/>
        </w:numPr>
      </w:pPr>
      <m:oMath>
        <m:r>
          <w:rPr>
            <w:rFonts w:ascii="Cambria Math" w:hAnsi="Cambria Math"/>
          </w:rPr>
          <m:t>u</m:t>
        </m:r>
      </m:oMath>
      <w:r>
        <w:t xml:space="preserve"> — неизвестное состояние системы;</w:t>
      </w:r>
    </w:p>
    <w:p w14:paraId="16614B52" w14:textId="77777777" w:rsidR="00EC218A" w:rsidRDefault="00000000">
      <w:pPr>
        <w:pStyle w:val="Compact"/>
        <w:numPr>
          <w:ilvl w:val="0"/>
          <w:numId w:val="7"/>
        </w:numPr>
      </w:pPr>
      <m:oMath>
        <m:r>
          <w:rPr>
            <w:rFonts w:ascii="Cambria Math" w:hAnsi="Cambria Math"/>
          </w:rPr>
          <m:t>p</m:t>
        </m:r>
      </m:oMath>
      <w:r>
        <w:t xml:space="preserve"> — параметры модели;</w:t>
      </w:r>
    </w:p>
    <w:p w14:paraId="2D9353F2" w14:textId="77777777" w:rsidR="00EC218A" w:rsidRPr="00AE3707" w:rsidRDefault="00000000">
      <w:pPr>
        <w:pStyle w:val="Compact"/>
        <w:numPr>
          <w:ilvl w:val="0"/>
          <w:numId w:val="7"/>
        </w:numPr>
        <w:rPr>
          <w:lang w:val="ru-RU"/>
        </w:rPr>
      </w:pPr>
      <m:oMath>
        <m:r>
          <w:rPr>
            <w:rFonts w:ascii="Cambria Math" w:hAnsi="Cambria Math"/>
          </w:rPr>
          <m:t>f</m:t>
        </m:r>
      </m:oMath>
      <w:r w:rsidRPr="00AE3707">
        <w:rPr>
          <w:lang w:val="ru-RU"/>
        </w:rPr>
        <w:t xml:space="preserve"> — источники, нагрузки или внешнее воздействие;</w:t>
      </w:r>
    </w:p>
    <w:p w14:paraId="08082583" w14:textId="77777777" w:rsidR="00EC218A" w:rsidRPr="00AE3707" w:rsidRDefault="00000000">
      <w:pPr>
        <w:pStyle w:val="Compact"/>
        <w:numPr>
          <w:ilvl w:val="0"/>
          <w:numId w:val="7"/>
        </w:numPr>
        <w:rPr>
          <w:lang w:val="ru-RU"/>
        </w:rPr>
      </w:pP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F</m:t>
        </m:r>
      </m:oMath>
      <w:r w:rsidRPr="00AE3707">
        <w:rPr>
          <w:lang w:val="ru-RU"/>
        </w:rPr>
        <w:t xml:space="preserve"> — оператор, задающий закон модели.</w:t>
      </w:r>
    </w:p>
    <w:p w14:paraId="3B93C7B7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Оператор </w:t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F</m:t>
        </m:r>
      </m:oMath>
      <w:r w:rsidRPr="00AE3707">
        <w:rPr>
          <w:lang w:val="ru-RU"/>
        </w:rPr>
        <w:t xml:space="preserve"> не обязательно является матрицей. На непрерывном уровне это может быть дифференциальное выражение, интеграл, система уравнений или правило, которое по состоянию и параметрам возвращает невязку закона. Например, для стационарной теплопроводности </w:t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F</m:t>
        </m:r>
      </m:oMath>
      <w:r w:rsidRPr="00AE3707">
        <w:rPr>
          <w:lang w:val="ru-RU"/>
        </w:rPr>
        <w:t xml:space="preserve"> может означать выражение </w:t>
      </w:r>
      <m:oMath>
        <m:r>
          <m:rPr>
            <m:sty m:val="p"/>
          </m:rPr>
          <w:rPr>
            <w:rFonts w:ascii="Cambria Math" w:hAnsi="Cambria Math"/>
            <w:lang w:val="ru-RU"/>
          </w:rPr>
          <w:lastRenderedPageBreak/>
          <m:t>-∇⋅(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∇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)-</m:t>
        </m:r>
        <m:r>
          <w:rPr>
            <w:rFonts w:ascii="Cambria Math" w:hAnsi="Cambria Math"/>
          </w:rPr>
          <m:t>f</m:t>
        </m:r>
      </m:oMath>
      <w:r w:rsidRPr="00AE3707">
        <w:rPr>
          <w:lang w:val="ru-RU"/>
        </w:rPr>
        <w:t>, а для интегральной модели — разность между неизвестным полем и интегральным вкладом источников.</w:t>
      </w:r>
    </w:p>
    <w:p w14:paraId="2F618901" w14:textId="77777777" w:rsidR="00EC218A" w:rsidRDefault="00000000">
      <w:pPr>
        <w:pStyle w:val="a0"/>
      </w:pPr>
      <w:r w:rsidRPr="00AE3707">
        <w:rPr>
          <w:lang w:val="ru-RU"/>
        </w:rPr>
        <w:t xml:space="preserve">Состояние </w:t>
      </w:r>
      <m:oMath>
        <m:r>
          <w:rPr>
            <w:rFonts w:ascii="Cambria Math" w:hAnsi="Cambria Math"/>
          </w:rPr>
          <m:t>u</m:t>
        </m:r>
      </m:oMath>
      <w:r w:rsidRPr="00AE3707">
        <w:rPr>
          <w:lang w:val="ru-RU"/>
        </w:rPr>
        <w:t xml:space="preserve"> может быть числом, вектором, функцией времени, функцией координат или комплекснозначным полем. </w:t>
      </w:r>
      <w:r>
        <w:t>В дальнейшем мы будем чаще всего работать со случаями</w:t>
      </w:r>
    </w:p>
    <w:p w14:paraId="4BD1B6D1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∈Ω.</m:t>
          </m:r>
        </m:oMath>
      </m:oMathPara>
    </w:p>
    <w:p w14:paraId="475F4665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Если модель содержит измерения, добавляется оператор наблюдения:</w:t>
      </w:r>
    </w:p>
    <w:p w14:paraId="2D1C5BB2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=H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3F68EB0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y</m:t>
        </m:r>
      </m:oMath>
      <w:r w:rsidRPr="00AE3707">
        <w:rPr>
          <w:lang w:val="ru-RU"/>
        </w:rPr>
        <w:t xml:space="preserve"> — измеренные данные, </w:t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H</m:t>
        </m:r>
      </m:oMath>
      <w:r w:rsidRPr="00AE3707">
        <w:rPr>
          <w:lang w:val="ru-RU"/>
        </w:rPr>
        <w:t xml:space="preserve"> — оператор наблюдения, </w:t>
      </w:r>
      <m:oMath>
        <m:r>
          <w:rPr>
            <w:rFonts w:ascii="Cambria Math" w:hAnsi="Cambria Math"/>
          </w:rPr>
          <m:t>ε</m:t>
        </m:r>
      </m:oMath>
      <w:r w:rsidRPr="00AE3707">
        <w:rPr>
          <w:lang w:val="ru-RU"/>
        </w:rPr>
        <w:t xml:space="preserve"> — ошибка измерения или шум.</w:t>
      </w:r>
    </w:p>
    <w:p w14:paraId="14CCB34F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 xml:space="preserve">Интуитивно </w:t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H</m:t>
        </m:r>
      </m:oMath>
      <w:r w:rsidRPr="00AE3707">
        <w:rPr>
          <w:lang w:val="ru-RU"/>
        </w:rPr>
        <w:t xml:space="preserve"> отвечает на вопрос: какую часть полного решения мы реально видим? В акустике мы обычно не знаем поле во всей области, а измеряем его в конечном числе точек приёмниками. В задаче с антенной решёткой мы измеряем комплексные коэффициенты на элементах решётки, а не саму сцену напрямую.</w:t>
      </w:r>
    </w:p>
    <w:p w14:paraId="0C07881D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 xml:space="preserve">Оператор наблюдения нужен для того, чтобы не смешивать поле внутри модели и доступные данные. Поле </w:t>
      </w:r>
      <m:oMath>
        <m:r>
          <w:rPr>
            <w:rFonts w:ascii="Cambria Math" w:hAnsi="Cambria Math"/>
          </w:rPr>
          <m:t>u</m:t>
        </m:r>
      </m:oMath>
      <w:r w:rsidRPr="00AE3707">
        <w:rPr>
          <w:lang w:val="ru-RU"/>
        </w:rPr>
        <w:t xml:space="preserve"> может быть определено во всех точках области, а измерение </w:t>
      </w:r>
      <m:oMath>
        <m:r>
          <w:rPr>
            <w:rFonts w:ascii="Cambria Math" w:hAnsi="Cambria Math"/>
          </w:rPr>
          <m:t>y</m:t>
        </m:r>
      </m:oMath>
      <w:r w:rsidRPr="00AE3707">
        <w:rPr>
          <w:lang w:val="ru-RU"/>
        </w:rPr>
        <w:t xml:space="preserve"> обычно конечно и неполно. Поэтому обратная задача редко обращает саму модель напрямую; чаще она пытается восстановить параметры по цепочке</w:t>
      </w:r>
    </w:p>
    <w:p w14:paraId="17FD6CAC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)↦H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03EB56F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Именно эта цепочка объясняет, почему в дальнейшем будут появляться матрицы прямого оператора, шумные данные и регуляризация.</w:t>
      </w:r>
    </w:p>
    <w:p w14:paraId="30C350F2" w14:textId="77777777" w:rsidR="00EC218A" w:rsidRPr="00AE3707" w:rsidRDefault="00000000">
      <w:pPr>
        <w:pStyle w:val="2"/>
        <w:rPr>
          <w:lang w:val="ru-RU"/>
        </w:rPr>
      </w:pPr>
      <w:bookmarkStart w:id="11" w:name="прямая-и-обратная-задачи"/>
      <w:bookmarkEnd w:id="10"/>
      <w:r w:rsidRPr="00AE3707">
        <w:rPr>
          <w:lang w:val="ru-RU"/>
        </w:rPr>
        <w:t>4. Прямая и обратная задачи</w:t>
      </w:r>
    </w:p>
    <w:p w14:paraId="500523DD" w14:textId="77777777" w:rsidR="00EC218A" w:rsidRPr="00AE3707" w:rsidRDefault="00000000">
      <w:pPr>
        <w:pStyle w:val="3"/>
        <w:rPr>
          <w:lang w:val="ru-RU"/>
        </w:rPr>
      </w:pPr>
      <w:bookmarkStart w:id="12" w:name="прямая-задача"/>
      <w:r w:rsidRPr="00AE3707">
        <w:rPr>
          <w:lang w:val="ru-RU"/>
        </w:rPr>
        <w:t>Прямая задача</w:t>
      </w:r>
    </w:p>
    <w:p w14:paraId="703DA7DB" w14:textId="77777777" w:rsidR="00EC218A" w:rsidRDefault="00000000">
      <w:pPr>
        <w:pStyle w:val="FirstParagraph"/>
      </w:pPr>
      <w:proofErr w:type="spellStart"/>
      <w:r>
        <w:t>Прямая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вид</w:t>
      </w:r>
      <w:proofErr w:type="spellEnd"/>
      <w:r>
        <w:t>:</w:t>
      </w:r>
    </w:p>
    <w:p w14:paraId="085D5CD8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)↦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0BF8DAF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То есть параметры известны, а решение и наблюдения вычисляются. Например:</w:t>
      </w:r>
    </w:p>
    <w:p w14:paraId="4FAB236D" w14:textId="77777777" w:rsidR="00EC218A" w:rsidRPr="00AE3707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AE3707">
        <w:rPr>
          <w:lang w:val="ru-RU"/>
        </w:rPr>
        <w:t>известна теплопроводность материала, нужно найти температуру;</w:t>
      </w:r>
    </w:p>
    <w:p w14:paraId="737AF6EB" w14:textId="77777777" w:rsidR="00EC218A" w:rsidRPr="00AE3707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AE3707">
        <w:rPr>
          <w:lang w:val="ru-RU"/>
        </w:rPr>
        <w:lastRenderedPageBreak/>
        <w:t>известна неоднородность среды, нужно найти рассеянное поле;</w:t>
      </w:r>
    </w:p>
    <w:p w14:paraId="4F5F975F" w14:textId="77777777" w:rsidR="00EC218A" w:rsidRPr="00AE3707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AE3707">
        <w:rPr>
          <w:lang w:val="ru-RU"/>
        </w:rPr>
        <w:t>известны координаты целей, нужно посчитать отклик антенной решётки.</w:t>
      </w:r>
    </w:p>
    <w:p w14:paraId="213EF70C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Математически прямая задача обычно формулируется как:</w:t>
      </w:r>
    </w:p>
    <w:p w14:paraId="0798518B" w14:textId="77777777" w:rsidR="00EC218A" w:rsidRDefault="00000000">
      <w:pPr>
        <w:pStyle w:val="a0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F(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97CEE3A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p</m:t>
        </m:r>
      </m:oMath>
      <w:r w:rsidRPr="00AE3707">
        <w:rPr>
          <w:lang w:val="ru-RU"/>
        </w:rPr>
        <w:t xml:space="preserve"> задано, а </w:t>
      </w:r>
      <m:oMath>
        <m:r>
          <w:rPr>
            <w:rFonts w:ascii="Cambria Math" w:hAnsi="Cambria Math"/>
          </w:rPr>
          <m:t>u</m:t>
        </m:r>
      </m:oMath>
      <w:r w:rsidRPr="00AE3707">
        <w:rPr>
          <w:lang w:val="ru-RU"/>
        </w:rPr>
        <w:t xml:space="preserve"> нужно найти.</w:t>
      </w:r>
    </w:p>
    <w:p w14:paraId="48CC11C5" w14:textId="77777777" w:rsidR="00EC218A" w:rsidRPr="00AE3707" w:rsidRDefault="00000000">
      <w:pPr>
        <w:pStyle w:val="3"/>
        <w:rPr>
          <w:lang w:val="ru-RU"/>
        </w:rPr>
      </w:pPr>
      <w:bookmarkStart w:id="13" w:name="обратная-задача"/>
      <w:bookmarkEnd w:id="12"/>
      <w:r w:rsidRPr="00AE3707">
        <w:rPr>
          <w:lang w:val="ru-RU"/>
        </w:rPr>
        <w:t>Обратная задача</w:t>
      </w:r>
    </w:p>
    <w:p w14:paraId="57D27F38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Обратная задача имеет противоположную направленность:</w:t>
      </w:r>
    </w:p>
    <w:p w14:paraId="41675A37" w14:textId="77777777" w:rsidR="00EC218A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↦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FCC5C6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Здесь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δ</m:t>
            </m:r>
          </m:sup>
        </m:sSup>
      </m:oMath>
      <w:r w:rsidRPr="00AE3707">
        <w:rPr>
          <w:lang w:val="ru-RU"/>
        </w:rPr>
        <w:t xml:space="preserve"> — измеренные данные с ошибкой. Мы пытаемся восстановить параметры </w:t>
      </w:r>
      <m:oMath>
        <m:r>
          <w:rPr>
            <w:rFonts w:ascii="Cambria Math" w:hAnsi="Cambria Math"/>
          </w:rPr>
          <m:t>p</m:t>
        </m:r>
      </m:oMath>
      <w:r w:rsidRPr="00AE3707">
        <w:rPr>
          <w:lang w:val="ru-RU"/>
        </w:rPr>
        <w:t>, которые породили наблюдения.</w:t>
      </w:r>
    </w:p>
    <w:p w14:paraId="603C15F1" w14:textId="77777777" w:rsidR="00EC218A" w:rsidRDefault="00000000">
      <w:pPr>
        <w:pStyle w:val="a0"/>
      </w:pPr>
      <w:proofErr w:type="spellStart"/>
      <w:r>
        <w:t>Примеры</w:t>
      </w:r>
      <w:proofErr w:type="spellEnd"/>
      <w:r>
        <w:t>:</w:t>
      </w:r>
    </w:p>
    <w:p w14:paraId="7C22B6A8" w14:textId="77777777" w:rsidR="00EC218A" w:rsidRPr="00AE3707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AE3707">
        <w:rPr>
          <w:lang w:val="ru-RU"/>
        </w:rPr>
        <w:t>восстановить коэффициент теплопроводности по температурным измерениям;</w:t>
      </w:r>
    </w:p>
    <w:p w14:paraId="5AC651C0" w14:textId="77777777" w:rsidR="00EC218A" w:rsidRPr="00AE3707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AE3707">
        <w:rPr>
          <w:lang w:val="ru-RU"/>
        </w:rPr>
        <w:t>восстановить акустическую неоднородность по рассеянному полю;</w:t>
      </w:r>
    </w:p>
    <w:p w14:paraId="053B235F" w14:textId="77777777" w:rsidR="00EC218A" w:rsidRPr="00AE3707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AE3707">
        <w:rPr>
          <w:lang w:val="ru-RU"/>
        </w:rPr>
        <w:t>определить углы прихода сигналов по коэффициентам антенной решётки.</w:t>
      </w:r>
    </w:p>
    <w:p w14:paraId="48C8A736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Главная сложность обратной задачи в том, что разные причины могут давать почти одинаковые наблюдения. Поэтому обратные задачи часто оказываются некорректными или плохо обусловленными.</w:t>
      </w:r>
    </w:p>
    <w:p w14:paraId="54C3A931" w14:textId="77777777" w:rsidR="00EC218A" w:rsidRPr="00AE3707" w:rsidRDefault="00000000">
      <w:pPr>
        <w:pStyle w:val="2"/>
        <w:rPr>
          <w:lang w:val="ru-RU"/>
        </w:rPr>
      </w:pPr>
      <w:bookmarkStart w:id="14" w:name="корректность-математической-постановки"/>
      <w:bookmarkEnd w:id="11"/>
      <w:bookmarkEnd w:id="13"/>
      <w:r w:rsidRPr="00AE3707">
        <w:rPr>
          <w:lang w:val="ru-RU"/>
        </w:rPr>
        <w:t>5. Корректность математической постановки</w:t>
      </w:r>
    </w:p>
    <w:p w14:paraId="713EB030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Классическое требование корректности по Адамару включает три условия:</w:t>
      </w:r>
    </w:p>
    <w:p w14:paraId="0CFA1727" w14:textId="77777777" w:rsidR="00EC218A" w:rsidRDefault="00000000">
      <w:pPr>
        <w:pStyle w:val="Compact"/>
        <w:numPr>
          <w:ilvl w:val="0"/>
          <w:numId w:val="10"/>
        </w:numPr>
      </w:pPr>
      <w:proofErr w:type="spellStart"/>
      <w:r>
        <w:t>решение</w:t>
      </w:r>
      <w:proofErr w:type="spellEnd"/>
      <w:r>
        <w:t xml:space="preserve"> </w:t>
      </w:r>
      <w:proofErr w:type="spellStart"/>
      <w:r>
        <w:t>существует</w:t>
      </w:r>
      <w:proofErr w:type="spellEnd"/>
      <w:r>
        <w:t>;</w:t>
      </w:r>
    </w:p>
    <w:p w14:paraId="7156F46E" w14:textId="77777777" w:rsidR="00EC218A" w:rsidRDefault="00000000">
      <w:pPr>
        <w:pStyle w:val="Compact"/>
        <w:numPr>
          <w:ilvl w:val="0"/>
          <w:numId w:val="10"/>
        </w:numPr>
      </w:pPr>
      <w:r>
        <w:t>решение единственно;</w:t>
      </w:r>
    </w:p>
    <w:p w14:paraId="2FEC01D2" w14:textId="77777777" w:rsidR="00EC218A" w:rsidRPr="00AE3707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AE3707">
        <w:rPr>
          <w:lang w:val="ru-RU"/>
        </w:rPr>
        <w:t>решение непрерывно зависит от входных данных.</w:t>
      </w:r>
    </w:p>
    <w:p w14:paraId="0C0E9176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Если хотя бы одно из этих условий нарушено, задача требует дополнительного анализа.</w:t>
      </w:r>
    </w:p>
    <w:p w14:paraId="25EF09E0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Особенно важен третий пункт. Он означает, что малое изменение данных не должно приводить к огромному изменению решения:</w:t>
      </w:r>
    </w:p>
    <w:p w14:paraId="5E5A9E14" w14:textId="77777777" w:rsidR="00EC218A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∥≤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∥.</m:t>
          </m:r>
        </m:oMath>
      </m:oMathPara>
    </w:p>
    <w:p w14:paraId="556F5EF3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lastRenderedPageBreak/>
        <w:t xml:space="preserve">Если константа </w:t>
      </w:r>
      <m:oMath>
        <m:r>
          <w:rPr>
            <w:rFonts w:ascii="Cambria Math" w:hAnsi="Cambria Math"/>
          </w:rPr>
          <m:t>C</m:t>
        </m:r>
      </m:oMath>
      <w:r w:rsidRPr="00AE3707">
        <w:rPr>
          <w:lang w:val="ru-RU"/>
        </w:rPr>
        <w:t xml:space="preserve"> очень велика, то задача формально может быть корректной, но практически неудобной. Ошибки округления, шум измерений и неточность параметров будут сильно усиливаться.</w:t>
      </w:r>
    </w:p>
    <w:p w14:paraId="2C9A6985" w14:textId="77777777" w:rsidR="00EC218A" w:rsidRDefault="00000000">
      <w:pPr>
        <w:pStyle w:val="a0"/>
      </w:pPr>
      <w:r w:rsidRPr="00AE3707">
        <w:rPr>
          <w:lang w:val="ru-RU"/>
        </w:rPr>
        <w:t xml:space="preserve">В численных методах это проявляется через обусловленность матриц.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дискретизации</w:t>
      </w:r>
      <w:proofErr w:type="spellEnd"/>
      <w:r>
        <w:t xml:space="preserve"> </w:t>
      </w:r>
      <w:proofErr w:type="spellStart"/>
      <w:r>
        <w:t>получается</w:t>
      </w:r>
      <w:proofErr w:type="spellEnd"/>
      <w:r>
        <w:t xml:space="preserve"> система</w:t>
      </w:r>
    </w:p>
    <w:p w14:paraId="3ACED39B" w14:textId="77777777" w:rsidR="00EC218A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B98B54E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то чувствительность решения к возмущению правой части оценивается числом обусловленности:</w:t>
      </w:r>
    </w:p>
    <w:p w14:paraId="1C703C91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∥.</m:t>
          </m:r>
        </m:oMath>
      </m:oMathPara>
    </w:p>
    <w:p w14:paraId="18D0483E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Грубо говоря, большая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E3707">
        <w:rPr>
          <w:lang w:val="ru-RU"/>
        </w:rPr>
        <w:t xml:space="preserve"> означает, что матрица почти теряет информацию о некоторых компонентах решения. В обратных задачах это нормальная ситуация, а не редкое исключение.</w:t>
      </w:r>
    </w:p>
    <w:p w14:paraId="09702388" w14:textId="77777777" w:rsidR="00EC218A" w:rsidRPr="00AE3707" w:rsidRDefault="00000000">
      <w:pPr>
        <w:pStyle w:val="2"/>
        <w:rPr>
          <w:lang w:val="ru-RU"/>
        </w:rPr>
      </w:pPr>
      <w:bookmarkStart w:id="15" w:name="X34664671677deb71a8dd2d0747c4dcec8d733d0"/>
      <w:bookmarkEnd w:id="14"/>
      <w:r w:rsidRPr="00AE3707">
        <w:rPr>
          <w:lang w:val="ru-RU"/>
        </w:rPr>
        <w:t>6. От непрерывной модели к дискретной задаче</w:t>
      </w:r>
    </w:p>
    <w:p w14:paraId="2E0FC3F1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Непрерывная задача обычно содержит функцию. Компьютер не хранит функцию целиком, поэтому мы заменяем её конечным набором чисел.</w:t>
      </w:r>
    </w:p>
    <w:p w14:paraId="2DDCBC7C" w14:textId="77777777" w:rsidR="00EC218A" w:rsidRDefault="00000000">
      <w:pPr>
        <w:pStyle w:val="a0"/>
      </w:pPr>
      <w:proofErr w:type="spellStart"/>
      <w:r>
        <w:t>Например</w:t>
      </w:r>
      <w:proofErr w:type="spellEnd"/>
      <w:r>
        <w:t xml:space="preserve">, в </w:t>
      </w:r>
      <w:proofErr w:type="spellStart"/>
      <w:r>
        <w:t>сеточном</w:t>
      </w:r>
      <w:proofErr w:type="spellEnd"/>
      <w:r>
        <w:t xml:space="preserve"> </w:t>
      </w:r>
      <w:proofErr w:type="spellStart"/>
      <w:r>
        <w:t>методе</w:t>
      </w:r>
      <w:proofErr w:type="spellEnd"/>
      <w:r>
        <w:t>:</w:t>
      </w:r>
    </w:p>
    <w:p w14:paraId="0837A2EA" w14:textId="77777777" w:rsidR="00EC218A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719185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В методе конечных элементов решение представляется через базисные функции:</w:t>
      </w:r>
    </w:p>
    <w:p w14:paraId="74E88317" w14:textId="77777777" w:rsidR="00EC218A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6F9F927" w14:textId="77777777" w:rsidR="00EC218A" w:rsidRDefault="00000000">
      <w:pPr>
        <w:pStyle w:val="FirstParagraph"/>
      </w:pPr>
      <w:r w:rsidRPr="00AE3707">
        <w:rPr>
          <w:lang w:val="ru-RU"/>
        </w:rPr>
        <w:t xml:space="preserve">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AE3707">
        <w:rPr>
          <w:lang w:val="ru-RU"/>
        </w:rPr>
        <w:t xml:space="preserve"> становятся неизвестными в матричной системе.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непрерывная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превращается</w:t>
      </w:r>
      <w:proofErr w:type="spellEnd"/>
      <w:r>
        <w:t xml:space="preserve"> в задачу линейной алгебры:</w:t>
      </w:r>
    </w:p>
    <w:p w14:paraId="0ED800F2" w14:textId="77777777" w:rsidR="00EC218A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A90B19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Здесь индекс </w:t>
      </w:r>
      <m:oMath>
        <m:r>
          <w:rPr>
            <w:rFonts w:ascii="Cambria Math" w:hAnsi="Cambria Math"/>
            <w:lang w:val="ru-RU"/>
          </w:rPr>
          <m:t>h</m:t>
        </m:r>
      </m:oMath>
      <w:r w:rsidRPr="00AE3707">
        <w:rPr>
          <w:lang w:val="ru-RU"/>
        </w:rPr>
        <w:t xml:space="preserve"> подчёркивает зависимость от дискретизации, а именно шага сетки, размера элементов, квадратурной формулы или числа степеней свободы.</w:t>
      </w:r>
    </w:p>
    <w:p w14:paraId="631B86FC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При анализе результата важно различать несколько типов ошибок:</w:t>
      </w:r>
    </w:p>
    <w:p w14:paraId="321667A3" w14:textId="77777777" w:rsidR="00EC218A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∥≤∥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model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∥+∥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model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∥.</m:t>
          </m:r>
        </m:oMath>
      </m:oMathPara>
    </w:p>
    <w:p w14:paraId="209295E2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lastRenderedPageBreak/>
        <w:t xml:space="preserve">Первое слагаемое — ошибка самой модели, например мы могли упростить физику или огрубить внешние условия. Второе — численная ошибка, в которой мы могли слишком грубо </w:t>
      </w:r>
      <w:proofErr w:type="spellStart"/>
      <w:r w:rsidRPr="00AE3707">
        <w:rPr>
          <w:lang w:val="ru-RU"/>
        </w:rPr>
        <w:t>дискретизовать</w:t>
      </w:r>
      <w:proofErr w:type="spellEnd"/>
      <w:r w:rsidRPr="00AE3707">
        <w:rPr>
          <w:lang w:val="ru-RU"/>
        </w:rPr>
        <w:t xml:space="preserve"> задачу или неточно решить систему.</w:t>
      </w:r>
    </w:p>
    <w:p w14:paraId="328CC563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В вычислительных заданиях курса мы в основном будем исследовать вторую часть, но первая часть всегда остаётся на фоне. Даже идеально решённая математическая модель может плохо описывать реальный объект, если исходные допущения выбраны неверно.</w:t>
      </w:r>
    </w:p>
    <w:p w14:paraId="5D7D28FA" w14:textId="77777777" w:rsidR="00EC218A" w:rsidRDefault="00000000">
      <w:pPr>
        <w:pStyle w:val="2"/>
      </w:pPr>
      <w:bookmarkStart w:id="16" w:name="основные-классы-моделей-в-курсе"/>
      <w:bookmarkEnd w:id="15"/>
      <w:r>
        <w:t>7. Основные классы моделей в курсе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EC218A" w14:paraId="50E51F8B" w14:textId="77777777" w:rsidTr="00AE3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2599D9A3" w14:textId="77777777" w:rsidR="00EC218A" w:rsidRPr="00AE3707" w:rsidRDefault="00000000" w:rsidP="00AE3707">
            <w:pPr>
              <w:pStyle w:val="Compact"/>
              <w:jc w:val="center"/>
              <w:rPr>
                <w:b/>
                <w:bCs/>
              </w:rPr>
            </w:pPr>
            <w:r w:rsidRPr="00AE3707">
              <w:rPr>
                <w:b/>
                <w:bCs/>
              </w:rPr>
              <w:t>Класс модели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A3EFB63" w14:textId="77777777" w:rsidR="00EC218A" w:rsidRPr="00AE3707" w:rsidRDefault="00000000" w:rsidP="00AE3707">
            <w:pPr>
              <w:pStyle w:val="Compact"/>
              <w:jc w:val="center"/>
              <w:rPr>
                <w:b/>
                <w:bCs/>
              </w:rPr>
            </w:pPr>
            <w:r w:rsidRPr="00AE3707">
              <w:rPr>
                <w:b/>
                <w:bCs/>
              </w:rPr>
              <w:t>Типичная форма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D3ECF24" w14:textId="77777777" w:rsidR="00EC218A" w:rsidRPr="00AE3707" w:rsidRDefault="00000000" w:rsidP="00AE3707">
            <w:pPr>
              <w:pStyle w:val="Compact"/>
              <w:jc w:val="center"/>
              <w:rPr>
                <w:b/>
                <w:bCs/>
              </w:rPr>
            </w:pPr>
            <w:r w:rsidRPr="00AE3707">
              <w:rPr>
                <w:b/>
                <w:bCs/>
              </w:rPr>
              <w:t>Что описывает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6D9D9189" w14:textId="77777777" w:rsidR="00EC218A" w:rsidRPr="00AE3707" w:rsidRDefault="00000000" w:rsidP="00AE3707">
            <w:pPr>
              <w:pStyle w:val="Compact"/>
              <w:jc w:val="center"/>
              <w:rPr>
                <w:b/>
                <w:bCs/>
              </w:rPr>
            </w:pPr>
            <w:r w:rsidRPr="00AE3707">
              <w:rPr>
                <w:b/>
                <w:bCs/>
              </w:rPr>
              <w:t>Где появится в курсе</w:t>
            </w:r>
          </w:p>
        </w:tc>
      </w:tr>
      <w:tr w:rsidR="00EC218A" w:rsidRPr="00AE3707" w14:paraId="74CCBFDD" w14:textId="77777777" w:rsidTr="00AE3707">
        <w:tc>
          <w:tcPr>
            <w:tcW w:w="1980" w:type="dxa"/>
          </w:tcPr>
          <w:p w14:paraId="00F7EB32" w14:textId="77777777" w:rsidR="00EC218A" w:rsidRDefault="00000000">
            <w:pPr>
              <w:pStyle w:val="Compact"/>
            </w:pPr>
            <w:r>
              <w:t>Алгебраическая модель</w:t>
            </w:r>
          </w:p>
        </w:tc>
        <w:tc>
          <w:tcPr>
            <w:tcW w:w="1980" w:type="dxa"/>
          </w:tcPr>
          <w:p w14:paraId="42068C85" w14:textId="77777777" w:rsidR="00EC218A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980" w:type="dxa"/>
          </w:tcPr>
          <w:p w14:paraId="10499C5E" w14:textId="77777777" w:rsidR="00EC218A" w:rsidRDefault="00000000">
            <w:pPr>
              <w:pStyle w:val="Compact"/>
            </w:pPr>
            <w:r>
              <w:t>конечномерную связь между величинами</w:t>
            </w:r>
          </w:p>
        </w:tc>
        <w:tc>
          <w:tcPr>
            <w:tcW w:w="1980" w:type="dxa"/>
          </w:tcPr>
          <w:p w14:paraId="73007D1D" w14:textId="77777777" w:rsidR="00EC218A" w:rsidRPr="00AE3707" w:rsidRDefault="00000000">
            <w:pPr>
              <w:pStyle w:val="Compact"/>
              <w:rPr>
                <w:lang w:val="ru-RU"/>
              </w:rPr>
            </w:pPr>
            <w:r w:rsidRPr="00AE3707">
              <w:rPr>
                <w:lang w:val="ru-RU"/>
              </w:rPr>
              <w:t>после дискретизации почти любой задачи</w:t>
            </w:r>
          </w:p>
        </w:tc>
      </w:tr>
      <w:tr w:rsidR="00EC218A" w:rsidRPr="00AE3707" w14:paraId="757FFD25" w14:textId="77777777" w:rsidTr="00AE3707">
        <w:tc>
          <w:tcPr>
            <w:tcW w:w="1980" w:type="dxa"/>
          </w:tcPr>
          <w:p w14:paraId="6DE964B6" w14:textId="77777777" w:rsidR="00EC218A" w:rsidRDefault="00000000">
            <w:pPr>
              <w:pStyle w:val="Compact"/>
            </w:pPr>
            <w:proofErr w:type="spellStart"/>
            <w:r>
              <w:t>Обыкновенное</w:t>
            </w:r>
            <w:proofErr w:type="spellEnd"/>
            <w:r>
              <w:t xml:space="preserve"> </w:t>
            </w:r>
            <w:proofErr w:type="spellStart"/>
            <w:r>
              <w:t>дифференциальное</w:t>
            </w:r>
            <w:proofErr w:type="spellEnd"/>
            <w:r>
              <w:t xml:space="preserve"> </w:t>
            </w:r>
            <w:proofErr w:type="spellStart"/>
            <w:r>
              <w:t>уравнение</w:t>
            </w:r>
            <w:proofErr w:type="spellEnd"/>
          </w:p>
        </w:tc>
        <w:tc>
          <w:tcPr>
            <w:tcW w:w="1980" w:type="dxa"/>
          </w:tcPr>
          <w:p w14:paraId="2DC99BD2" w14:textId="77777777" w:rsidR="00EC218A" w:rsidRDefault="00000000">
            <w:pPr>
              <w:pStyle w:val="Compact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980" w:type="dxa"/>
          </w:tcPr>
          <w:p w14:paraId="2A6B8AF3" w14:textId="77777777" w:rsidR="00EC218A" w:rsidRPr="00AE3707" w:rsidRDefault="00000000">
            <w:pPr>
              <w:pStyle w:val="Compact"/>
              <w:rPr>
                <w:lang w:val="ru-RU"/>
              </w:rPr>
            </w:pPr>
            <w:r w:rsidRPr="00AE3707">
              <w:rPr>
                <w:lang w:val="ru-RU"/>
              </w:rPr>
              <w:t>динамику системы с конечным числом переменных</w:t>
            </w:r>
          </w:p>
        </w:tc>
        <w:tc>
          <w:tcPr>
            <w:tcW w:w="1980" w:type="dxa"/>
          </w:tcPr>
          <w:p w14:paraId="7ABE66F0" w14:textId="77777777" w:rsidR="00EC218A" w:rsidRPr="00AE3707" w:rsidRDefault="00000000">
            <w:pPr>
              <w:pStyle w:val="Compact"/>
              <w:rPr>
                <w:lang w:val="ru-RU"/>
              </w:rPr>
            </w:pPr>
            <w:r w:rsidRPr="00AE3707">
              <w:rPr>
                <w:lang w:val="ru-RU"/>
              </w:rPr>
              <w:t>в вводных примерах и временной дискретизации</w:t>
            </w:r>
          </w:p>
        </w:tc>
      </w:tr>
      <w:tr w:rsidR="00EC218A" w:rsidRPr="00AE3707" w14:paraId="24CACA73" w14:textId="77777777" w:rsidTr="00AE3707">
        <w:tc>
          <w:tcPr>
            <w:tcW w:w="1980" w:type="dxa"/>
          </w:tcPr>
          <w:p w14:paraId="4A1F6D4D" w14:textId="77777777" w:rsidR="00EC218A" w:rsidRDefault="00000000">
            <w:pPr>
              <w:pStyle w:val="Compact"/>
            </w:pPr>
            <w:proofErr w:type="spellStart"/>
            <w:r>
              <w:t>Уравнение</w:t>
            </w:r>
            <w:proofErr w:type="spellEnd"/>
            <w:r>
              <w:t xml:space="preserve"> с </w:t>
            </w:r>
            <w:proofErr w:type="spellStart"/>
            <w:r>
              <w:t>частными</w:t>
            </w:r>
            <w:proofErr w:type="spellEnd"/>
            <w:r>
              <w:t xml:space="preserve"> </w:t>
            </w:r>
            <w:proofErr w:type="spellStart"/>
            <w:r>
              <w:t>производными</w:t>
            </w:r>
            <w:proofErr w:type="spellEnd"/>
          </w:p>
        </w:tc>
        <w:tc>
          <w:tcPr>
            <w:tcW w:w="1980" w:type="dxa"/>
          </w:tcPr>
          <w:p w14:paraId="32B0FC5D" w14:textId="77777777" w:rsidR="00EC218A" w:rsidRDefault="00000000">
            <w:pPr>
              <w:pStyle w:val="Compact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1980" w:type="dxa"/>
          </w:tcPr>
          <w:p w14:paraId="4ACE4A03" w14:textId="77777777" w:rsidR="00EC218A" w:rsidRPr="00AE3707" w:rsidRDefault="00000000">
            <w:pPr>
              <w:pStyle w:val="Compact"/>
              <w:rPr>
                <w:lang w:val="ru-RU"/>
              </w:rPr>
            </w:pPr>
            <w:r w:rsidRPr="00AE3707">
              <w:rPr>
                <w:lang w:val="ru-RU"/>
              </w:rPr>
              <w:t>поле в пространстве или пространстве-времени</w:t>
            </w:r>
          </w:p>
        </w:tc>
        <w:tc>
          <w:tcPr>
            <w:tcW w:w="1980" w:type="dxa"/>
          </w:tcPr>
          <w:p w14:paraId="66FA20D7" w14:textId="77777777" w:rsidR="00EC218A" w:rsidRPr="00AE3707" w:rsidRDefault="00000000">
            <w:pPr>
              <w:pStyle w:val="Compact"/>
              <w:rPr>
                <w:lang w:val="ru-RU"/>
              </w:rPr>
            </w:pPr>
            <w:r w:rsidRPr="00AE3707">
              <w:rPr>
                <w:lang w:val="ru-RU"/>
              </w:rPr>
              <w:t>в моделях теплопроводности и акустики</w:t>
            </w:r>
          </w:p>
        </w:tc>
      </w:tr>
      <w:tr w:rsidR="00EC218A" w:rsidRPr="00AE3707" w14:paraId="26CBE074" w14:textId="77777777" w:rsidTr="00AE3707">
        <w:tc>
          <w:tcPr>
            <w:tcW w:w="1980" w:type="dxa"/>
          </w:tcPr>
          <w:p w14:paraId="12C5584D" w14:textId="77777777" w:rsidR="00EC218A" w:rsidRDefault="00000000">
            <w:pPr>
              <w:pStyle w:val="Compact"/>
            </w:pPr>
            <w:proofErr w:type="spellStart"/>
            <w:r>
              <w:t>Интегральное</w:t>
            </w:r>
            <w:proofErr w:type="spellEnd"/>
            <w:r>
              <w:t xml:space="preserve"> </w:t>
            </w:r>
            <w:proofErr w:type="spellStart"/>
            <w:r>
              <w:t>уравнение</w:t>
            </w:r>
            <w:proofErr w:type="spellEnd"/>
          </w:p>
        </w:tc>
        <w:tc>
          <w:tcPr>
            <w:tcW w:w="1980" w:type="dxa"/>
          </w:tcPr>
          <w:p w14:paraId="37D93021" w14:textId="77777777" w:rsidR="00EC218A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1980" w:type="dxa"/>
          </w:tcPr>
          <w:p w14:paraId="221837A2" w14:textId="77777777" w:rsidR="00EC218A" w:rsidRDefault="00000000">
            <w:pPr>
              <w:pStyle w:val="Compact"/>
            </w:pPr>
            <w:r>
              <w:t>нелокальное взаимодействие точек области</w:t>
            </w:r>
          </w:p>
        </w:tc>
        <w:tc>
          <w:tcPr>
            <w:tcW w:w="1980" w:type="dxa"/>
          </w:tcPr>
          <w:p w14:paraId="161B0CEF" w14:textId="77777777" w:rsidR="00EC218A" w:rsidRPr="00AE3707" w:rsidRDefault="00000000">
            <w:pPr>
              <w:pStyle w:val="Compact"/>
              <w:rPr>
                <w:lang w:val="ru-RU"/>
              </w:rPr>
            </w:pPr>
            <w:r w:rsidRPr="00AE3707">
              <w:rPr>
                <w:lang w:val="ru-RU"/>
              </w:rPr>
              <w:t>в моделях Фредгольма и рассеяния</w:t>
            </w:r>
          </w:p>
        </w:tc>
      </w:tr>
      <w:tr w:rsidR="00EC218A" w:rsidRPr="00AE3707" w14:paraId="013C17FF" w14:textId="77777777" w:rsidTr="00AE3707">
        <w:tc>
          <w:tcPr>
            <w:tcW w:w="1980" w:type="dxa"/>
          </w:tcPr>
          <w:p w14:paraId="766E7B62" w14:textId="77777777" w:rsidR="00EC218A" w:rsidRDefault="00000000">
            <w:pPr>
              <w:pStyle w:val="Compact"/>
            </w:pPr>
            <w:proofErr w:type="spellStart"/>
            <w:r>
              <w:t>Обратная</w:t>
            </w:r>
            <w:proofErr w:type="spellEnd"/>
            <w:r>
              <w:t xml:space="preserve"> </w:t>
            </w:r>
            <w:proofErr w:type="spellStart"/>
            <w:r>
              <w:t>задача</w:t>
            </w:r>
            <w:proofErr w:type="spellEnd"/>
          </w:p>
        </w:tc>
        <w:tc>
          <w:tcPr>
            <w:tcW w:w="1980" w:type="dxa"/>
          </w:tcPr>
          <w:p w14:paraId="0780561E" w14:textId="77777777" w:rsidR="00EC218A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Ap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δ</m:t>
                    </m:r>
                  </m:sup>
                </m:sSup>
              </m:oMath>
            </m:oMathPara>
          </w:p>
        </w:tc>
        <w:tc>
          <w:tcPr>
            <w:tcW w:w="1980" w:type="dxa"/>
          </w:tcPr>
          <w:p w14:paraId="61746595" w14:textId="77777777" w:rsidR="00EC218A" w:rsidRDefault="00000000">
            <w:pPr>
              <w:pStyle w:val="Compact"/>
            </w:pPr>
            <w:r>
              <w:t>восстановление причины по наблюдениям</w:t>
            </w:r>
          </w:p>
        </w:tc>
        <w:tc>
          <w:tcPr>
            <w:tcW w:w="1980" w:type="dxa"/>
          </w:tcPr>
          <w:p w14:paraId="4969F72B" w14:textId="77777777" w:rsidR="00EC218A" w:rsidRPr="00AE3707" w:rsidRDefault="00000000">
            <w:pPr>
              <w:pStyle w:val="Compact"/>
              <w:rPr>
                <w:lang w:val="ru-RU"/>
              </w:rPr>
            </w:pPr>
            <w:r w:rsidRPr="00AE3707">
              <w:rPr>
                <w:lang w:val="ru-RU"/>
              </w:rPr>
              <w:t>в задачах восстановления и обработки измерений</w:t>
            </w:r>
          </w:p>
        </w:tc>
      </w:tr>
    </w:tbl>
    <w:p w14:paraId="79715046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 xml:space="preserve">Эти классы не изолированы. Например, интегральное уравнение после квадратурной дискретизации становится линейной системой, а уравнение с </w:t>
      </w:r>
      <w:r w:rsidRPr="00AE3707">
        <w:rPr>
          <w:lang w:val="ru-RU"/>
        </w:rPr>
        <w:lastRenderedPageBreak/>
        <w:t xml:space="preserve">частными производными после </w:t>
      </w:r>
      <w:r>
        <w:t>FEM</w:t>
      </w:r>
      <w:r w:rsidRPr="00AE3707">
        <w:rPr>
          <w:lang w:val="ru-RU"/>
        </w:rPr>
        <w:t xml:space="preserve"> тоже становится линейной системой. Поэтому линейная алгебра является общим вычислительным языком курса.</w:t>
      </w:r>
    </w:p>
    <w:p w14:paraId="0B2187F1" w14:textId="77777777" w:rsidR="00EC218A" w:rsidRPr="00AE3707" w:rsidRDefault="00000000">
      <w:pPr>
        <w:pStyle w:val="2"/>
        <w:rPr>
          <w:lang w:val="ru-RU"/>
        </w:rPr>
      </w:pPr>
      <w:bookmarkStart w:id="17" w:name="классические-модели-как-примеры"/>
      <w:bookmarkEnd w:id="16"/>
      <w:r w:rsidRPr="00AE3707">
        <w:rPr>
          <w:lang w:val="ru-RU"/>
        </w:rPr>
        <w:t>8. Классические модели как примеры</w:t>
      </w:r>
    </w:p>
    <w:p w14:paraId="2068E6F8" w14:textId="77777777" w:rsidR="00EC218A" w:rsidRPr="00AE3707" w:rsidRDefault="00000000">
      <w:pPr>
        <w:pStyle w:val="3"/>
        <w:rPr>
          <w:lang w:val="ru-RU"/>
        </w:rPr>
      </w:pPr>
      <w:bookmarkStart w:id="18" w:name="экспоненциальный-рост-и-насыщение"/>
      <w:r w:rsidRPr="00AE3707">
        <w:rPr>
          <w:lang w:val="ru-RU"/>
        </w:rPr>
        <w:t>8.1. Экспоненциальный рост и насыщение</w:t>
      </w:r>
    </w:p>
    <w:p w14:paraId="73717755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Одна из простейших моделей роста имеет вид</w:t>
      </w:r>
    </w:p>
    <w:p w14:paraId="62FBDD68" w14:textId="77777777" w:rsidR="00EC218A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69BD6A" w14:textId="77777777" w:rsidR="00EC218A" w:rsidRDefault="00000000">
      <w:pPr>
        <w:pStyle w:val="FirstParagraph"/>
      </w:pPr>
      <w:r w:rsidRPr="00AE3707">
        <w:rPr>
          <w:lang w:val="ru-RU"/>
        </w:rPr>
        <w:t xml:space="preserve">Здесь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E3707">
        <w:rPr>
          <w:lang w:val="ru-RU"/>
        </w:rPr>
        <w:t xml:space="preserve"> — численность популяции или количество объектов, </w:t>
      </w:r>
      <m:oMath>
        <m:r>
          <w:rPr>
            <w:rFonts w:ascii="Cambria Math" w:hAnsi="Cambria Math"/>
          </w:rPr>
          <m:t>r</m:t>
        </m:r>
      </m:oMath>
      <w:r w:rsidRPr="00AE3707">
        <w:rPr>
          <w:lang w:val="ru-RU"/>
        </w:rPr>
        <w:t xml:space="preserve"> — относительная скорость роста. </w:t>
      </w:r>
      <w:r>
        <w:t>Решение:</w:t>
      </w:r>
    </w:p>
    <w:p w14:paraId="3A947528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5F5DDD" w14:textId="77777777" w:rsidR="00EC218A" w:rsidRDefault="00000000">
      <w:pPr>
        <w:pStyle w:val="FirstParagraph"/>
      </w:pPr>
      <w:r w:rsidRPr="00AE3707">
        <w:rPr>
          <w:lang w:val="ru-RU"/>
        </w:rPr>
        <w:t xml:space="preserve">Эта модель полезна как первая идеализация, но она не учитывает ограниченность ресурсов.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используют</w:t>
      </w:r>
      <w:proofErr w:type="spellEnd"/>
      <w:r>
        <w:t xml:space="preserve"> </w:t>
      </w:r>
      <w:proofErr w:type="spellStart"/>
      <w:r>
        <w:t>логистическую</w:t>
      </w:r>
      <w:proofErr w:type="spellEnd"/>
      <w:r>
        <w:t xml:space="preserve"> модель:</w:t>
      </w:r>
    </w:p>
    <w:p w14:paraId="21A0DB6D" w14:textId="77777777" w:rsidR="00EC218A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30EAD0E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K</m:t>
        </m:r>
      </m:oMath>
      <w:r w:rsidRPr="00AE3707">
        <w:rPr>
          <w:lang w:val="ru-RU"/>
        </w:rPr>
        <w:t xml:space="preserve"> — предельная ёмкость среды. Если </w:t>
      </w:r>
      <m:oMath>
        <m:r>
          <w:rPr>
            <w:rFonts w:ascii="Cambria Math" w:hAnsi="Cambria Math"/>
          </w:rPr>
          <m:t>N</m:t>
        </m:r>
      </m:oMath>
      <w:r w:rsidRPr="00AE3707">
        <w:rPr>
          <w:lang w:val="ru-RU"/>
        </w:rPr>
        <w:t xml:space="preserve"> мало по сравнению с </w:t>
      </w:r>
      <m:oMath>
        <m:r>
          <w:rPr>
            <w:rFonts w:ascii="Cambria Math" w:hAnsi="Cambria Math"/>
          </w:rPr>
          <m:t>K</m:t>
        </m:r>
      </m:oMath>
      <w:r w:rsidRPr="00AE3707">
        <w:rPr>
          <w:lang w:val="ru-RU"/>
        </w:rPr>
        <w:t xml:space="preserve">, модель почти совпадает с экспоненциальной. Если </w:t>
      </w:r>
      <m:oMath>
        <m:r>
          <w:rPr>
            <w:rFonts w:ascii="Cambria Math" w:hAnsi="Cambria Math"/>
          </w:rPr>
          <m:t>N</m:t>
        </m:r>
      </m:oMath>
      <w:r w:rsidRPr="00AE3707">
        <w:rPr>
          <w:lang w:val="ru-RU"/>
        </w:rPr>
        <w:t xml:space="preserve"> близко к </w:t>
      </w:r>
      <m:oMath>
        <m:r>
          <w:rPr>
            <w:rFonts w:ascii="Cambria Math" w:hAnsi="Cambria Math"/>
          </w:rPr>
          <m:t>K</m:t>
        </m:r>
      </m:oMath>
      <w:r w:rsidRPr="00AE3707">
        <w:rPr>
          <w:lang w:val="ru-RU"/>
        </w:rPr>
        <w:t>, рост замедляется.</w:t>
      </w:r>
    </w:p>
    <w:p w14:paraId="5511BE5D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Решение логистического уравнения:</w:t>
      </w:r>
    </w:p>
    <w:p w14:paraId="24C0CC2E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rt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65C4C0" w14:textId="77777777" w:rsidR="00EC218A" w:rsidRDefault="00000000">
      <w:pPr>
        <w:pStyle w:val="FirstParagraph"/>
      </w:pPr>
      <w:r w:rsidRPr="00AE3707">
        <w:rPr>
          <w:b/>
          <w:bCs/>
          <w:lang w:val="ru-RU"/>
        </w:rPr>
        <w:t>Малый пример.</w:t>
      </w:r>
      <w:r w:rsidRPr="00AE3707">
        <w:rPr>
          <w:lang w:val="ru-RU"/>
        </w:rPr>
        <w:t xml:space="preserve"> 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</m:oMath>
      <w:r w:rsidRPr="00AE3707">
        <w:rPr>
          <w:lang w:val="ru-RU"/>
        </w:rPr>
        <w:t xml:space="preserve">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AE3707">
        <w:rPr>
          <w:lang w:val="ru-RU"/>
        </w:rPr>
        <w:t xml:space="preserve">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0.3</m:t>
        </m:r>
      </m:oMath>
      <w:r w:rsidRPr="00AE3707">
        <w:rPr>
          <w:lang w:val="ru-RU"/>
        </w:rPr>
        <w:t xml:space="preserve">. </w:t>
      </w:r>
      <w:r>
        <w:t xml:space="preserve">Тогда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:</w:t>
      </w:r>
    </w:p>
    <w:p w14:paraId="4239AA87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690.6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4FE066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Здесь хорошо видна роль параметра </w:t>
      </w:r>
      <m:oMath>
        <m:r>
          <w:rPr>
            <w:rFonts w:ascii="Cambria Math" w:hAnsi="Cambria Math"/>
          </w:rPr>
          <m:t>K</m:t>
        </m:r>
      </m:oMath>
      <w:r w:rsidRPr="00AE3707">
        <w:rPr>
          <w:lang w:val="ru-RU"/>
        </w:rPr>
        <w:t>, так как без него экспоненциальная модель продолжала бы расти неограниченно, а логистическая модель описывает насыщение.</w:t>
      </w:r>
    </w:p>
    <w:p w14:paraId="48607D59" w14:textId="77777777" w:rsidR="00EC218A" w:rsidRPr="00AE3707" w:rsidRDefault="00000000">
      <w:pPr>
        <w:pStyle w:val="3"/>
        <w:rPr>
          <w:lang w:val="ru-RU"/>
        </w:rPr>
      </w:pPr>
      <w:bookmarkStart w:id="19" w:name="гармонический-осциллятор"/>
      <w:bookmarkEnd w:id="18"/>
      <w:r w:rsidRPr="00AE3707">
        <w:rPr>
          <w:lang w:val="ru-RU"/>
        </w:rPr>
        <w:t>8.2. Гармонический осциллятор</w:t>
      </w:r>
    </w:p>
    <w:p w14:paraId="38B5A66F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Классическая модель колебаний груза на пружине:</w:t>
      </w:r>
    </w:p>
    <w:p w14:paraId="2BBEC7C4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1028311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Здесь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E3707">
        <w:rPr>
          <w:lang w:val="ru-RU"/>
        </w:rPr>
        <w:t xml:space="preserve"> — смещение, </w:t>
      </w:r>
      <m:oMath>
        <m:r>
          <w:rPr>
            <w:rFonts w:ascii="Cambria Math" w:hAnsi="Cambria Math"/>
          </w:rPr>
          <m:t>m</m:t>
        </m:r>
      </m:oMath>
      <w:r w:rsidRPr="00AE3707">
        <w:rPr>
          <w:lang w:val="ru-RU"/>
        </w:rPr>
        <w:t xml:space="preserve"> — масса, </w:t>
      </w:r>
      <m:oMath>
        <m:r>
          <w:rPr>
            <w:rFonts w:ascii="Cambria Math" w:hAnsi="Cambria Math"/>
          </w:rPr>
          <m:t>c</m:t>
        </m:r>
      </m:oMath>
      <w:r w:rsidRPr="00AE3707">
        <w:rPr>
          <w:lang w:val="ru-RU"/>
        </w:rPr>
        <w:t xml:space="preserve"> — коэффициент демпфирования, </w:t>
      </w:r>
      <m:oMath>
        <m:r>
          <w:rPr>
            <w:rFonts w:ascii="Cambria Math" w:hAnsi="Cambria Math"/>
          </w:rPr>
          <m:t>k</m:t>
        </m:r>
      </m:oMath>
      <w:r w:rsidRPr="00AE3707">
        <w:rPr>
          <w:lang w:val="ru-RU"/>
        </w:rPr>
        <w:t xml:space="preserve"> — жёсткость пружины,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E3707">
        <w:rPr>
          <w:lang w:val="ru-RU"/>
        </w:rPr>
        <w:t xml:space="preserve"> — внешняя сила.</w:t>
      </w:r>
    </w:p>
    <w:p w14:paraId="686B0D59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AE3707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0</m:t>
        </m:r>
      </m:oMath>
      <w:r w:rsidRPr="00AE3707">
        <w:rPr>
          <w:lang w:val="ru-RU"/>
        </w:rPr>
        <w:t>, получаем свободные колебания:</w:t>
      </w:r>
    </w:p>
    <w:p w14:paraId="6DEBF7EE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093552F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При начальных условиях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A</m:t>
        </m:r>
      </m:oMath>
      <w:r w:rsidRPr="00AE3707">
        <w:rPr>
          <w:lang w:val="ru-RU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0</m:t>
        </m:r>
      </m:oMath>
      <w:r w:rsidRPr="00AE3707">
        <w:rPr>
          <w:lang w:val="ru-RU"/>
        </w:rPr>
        <w:t xml:space="preserve"> решение равно</w:t>
      </w:r>
    </w:p>
    <w:p w14:paraId="7F3798F4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2F3C147" w14:textId="77777777" w:rsidR="00EC218A" w:rsidRDefault="00000000">
      <w:pPr>
        <w:pStyle w:val="FirstParagraph"/>
      </w:pPr>
      <w:r w:rsidRPr="00AE3707">
        <w:rPr>
          <w:b/>
          <w:bCs/>
          <w:lang w:val="ru-RU"/>
        </w:rPr>
        <w:t>Малый пример.</w:t>
      </w:r>
      <w:r w:rsidRPr="00AE3707">
        <w:rPr>
          <w:lang w:val="ru-RU"/>
        </w:rPr>
        <w:t xml:space="preserve"> Пусть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AE3707">
        <w:rPr>
          <w:lang w:val="ru-RU"/>
        </w:rPr>
        <w:t xml:space="preserve">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AE3707">
        <w:rPr>
          <w:lang w:val="ru-RU"/>
        </w:rP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</m:t>
        </m:r>
      </m:oMath>
      <w:r w:rsidRPr="00AE3707">
        <w:rPr>
          <w:lang w:val="ru-RU"/>
        </w:rPr>
        <w:t xml:space="preserve">. </w:t>
      </w:r>
      <w:r>
        <w:t>Тогда</w:t>
      </w:r>
    </w:p>
    <w:p w14:paraId="2C4A855B" w14:textId="77777777" w:rsidR="00EC218A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2t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1EAAF41" w14:textId="77777777" w:rsidR="00EC218A" w:rsidRDefault="00000000">
      <w:pPr>
        <w:pStyle w:val="FirstParagraph"/>
      </w:pPr>
      <w:r w:rsidRPr="00AE3707">
        <w:rPr>
          <w:lang w:val="ru-RU"/>
        </w:rPr>
        <w:t xml:space="preserve">Эта модель показывает, что состояние системы может включать не только положение, но и скорость.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ввести</w:t>
      </w:r>
      <w:proofErr w:type="spellEnd"/>
    </w:p>
    <w:p w14:paraId="6352171E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F4DD72D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то уравнение второго порядка можно переписать как систему первого порядка:</w:t>
      </w:r>
    </w:p>
    <w:p w14:paraId="4844CE29" w14:textId="77777777" w:rsidR="00EC218A" w:rsidRDefault="00000000">
      <w:pPr>
        <w:pStyle w:val="a0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).</m:t>
                    </m:r>
                  </m:e>
                </m:mr>
              </m:m>
            </m:e>
          </m:d>
        </m:oMath>
      </m:oMathPara>
    </w:p>
    <w:p w14:paraId="12A5DB8E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Такой переход важен для численных алгоритмов, поскольку многие методы интегрирования по времени, по типу Рунге-Кутты, работают именно с системами первого порядка.</w:t>
      </w:r>
    </w:p>
    <w:p w14:paraId="7FE49632" w14:textId="77777777" w:rsidR="00EC218A" w:rsidRPr="00AE3707" w:rsidRDefault="00000000">
      <w:pPr>
        <w:pStyle w:val="2"/>
        <w:rPr>
          <w:lang w:val="ru-RU"/>
        </w:rPr>
      </w:pPr>
      <w:bookmarkStart w:id="20" w:name="мини-пример-модель-охлаждения"/>
      <w:bookmarkEnd w:id="17"/>
      <w:bookmarkEnd w:id="19"/>
      <w:r w:rsidRPr="00AE3707">
        <w:rPr>
          <w:lang w:val="ru-RU"/>
        </w:rPr>
        <w:t>9. Мини-пример: модель охлаждения</w:t>
      </w:r>
    </w:p>
    <w:p w14:paraId="7F630488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Рассмотрим простую модель охлаждения тела в среде с постоянной температурой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</m:t>
            </m:r>
          </m:sub>
        </m:sSub>
      </m:oMath>
      <w:r w:rsidRPr="00AE3707">
        <w:rPr>
          <w:lang w:val="ru-RU"/>
        </w:rPr>
        <w:t>:</w:t>
      </w:r>
    </w:p>
    <w:p w14:paraId="14B1C5BA" w14:textId="77777777" w:rsidR="00EC218A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FB2ED7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Здесь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E3707">
        <w:rPr>
          <w:lang w:val="ru-RU"/>
        </w:rPr>
        <w:t xml:space="preserve"> — температура тела,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</m:t>
            </m:r>
          </m:sub>
        </m:sSub>
      </m:oMath>
      <w:r w:rsidRPr="00AE3707">
        <w:rPr>
          <w:lang w:val="ru-RU"/>
        </w:rPr>
        <w:t xml:space="preserve"> — температура окружающей среды,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</m:t>
        </m:r>
      </m:oMath>
      <w:r w:rsidRPr="00AE3707">
        <w:rPr>
          <w:lang w:val="ru-RU"/>
        </w:rPr>
        <w:t xml:space="preserve"> — параметр скорости охлаждения.</w:t>
      </w:r>
    </w:p>
    <w:p w14:paraId="79409F68" w14:textId="77777777" w:rsidR="00EC218A" w:rsidRDefault="00000000">
      <w:pPr>
        <w:pStyle w:val="a0"/>
      </w:pPr>
      <w:proofErr w:type="spellStart"/>
      <w:r>
        <w:t>Решение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вид</w:t>
      </w:r>
      <w:proofErr w:type="spellEnd"/>
    </w:p>
    <w:p w14:paraId="3F30468E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0F8409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Интерпретация простая: чем больше </w:t>
      </w:r>
      <m:oMath>
        <m:r>
          <w:rPr>
            <w:rFonts w:ascii="Cambria Math" w:hAnsi="Cambria Math"/>
          </w:rPr>
          <m:t>α</m:t>
        </m:r>
      </m:oMath>
      <w:r w:rsidRPr="00AE3707">
        <w:rPr>
          <w:lang w:val="ru-RU"/>
        </w:rPr>
        <w:t>, тем быстрее температура приближается к температуре среды.</w:t>
      </w:r>
    </w:p>
    <w:p w14:paraId="00492DEE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80</m:t>
        </m:r>
      </m:oMath>
      <w:r w:rsidRPr="00AE3707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</m:t>
        </m:r>
      </m:oMath>
      <w:r w:rsidRPr="00AE3707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</m:t>
        </m:r>
      </m:oMath>
      <w:r w:rsidRPr="00AE3707">
        <w:rPr>
          <w:lang w:val="ru-RU"/>
        </w:rPr>
        <w:t>, то</w:t>
      </w:r>
    </w:p>
    <w:p w14:paraId="1273C314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28.12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E0F91E8" w14:textId="77777777" w:rsidR="00EC218A" w:rsidRDefault="00000000">
      <w:pPr>
        <w:pStyle w:val="FirstParagraph"/>
      </w:pPr>
      <w:r w:rsidRPr="00AE3707">
        <w:rPr>
          <w:lang w:val="ru-RU"/>
        </w:rPr>
        <w:t xml:space="preserve">Теперь посмотрим на обратную сторону задачи. Пусть мы измерили температуру в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AE3707">
        <w:rPr>
          <w:lang w:val="ru-RU"/>
        </w:rPr>
        <w:t xml:space="preserve"> и хотим восстановить </w:t>
      </w:r>
      <m:oMath>
        <m:r>
          <w:rPr>
            <w:rFonts w:ascii="Cambria Math" w:hAnsi="Cambria Math"/>
          </w:rPr>
          <m:t>α</m:t>
        </m:r>
      </m:oMath>
      <w:r w:rsidRPr="00AE3707">
        <w:rPr>
          <w:lang w:val="ru-RU"/>
        </w:rPr>
        <w:t xml:space="preserve">. </w:t>
      </w:r>
      <w:r>
        <w:t>Тогда</w:t>
      </w:r>
    </w:p>
    <w:p w14:paraId="365D6FF8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9D3E5B" w14:textId="77777777" w:rsidR="00EC218A" w:rsidRDefault="00000000">
      <w:pPr>
        <w:pStyle w:val="FirstParagraph"/>
      </w:pPr>
      <w:r>
        <w:t xml:space="preserve">Если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28</m:t>
        </m:r>
      </m:oMath>
      <w:r>
        <w:t>, то</w:t>
      </w:r>
    </w:p>
    <w:p w14:paraId="606E0AEA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0.504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A59563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Если из-за ошибки измерения вместо </w:t>
      </w:r>
      <m:oMath>
        <m:r>
          <w:rPr>
            <w:rFonts w:ascii="Cambria Math" w:hAnsi="Cambria Math"/>
            <w:lang w:val="ru-RU"/>
          </w:rPr>
          <m:t>28</m:t>
        </m:r>
      </m:oMath>
      <w:r w:rsidRPr="00AE3707">
        <w:rPr>
          <w:lang w:val="ru-RU"/>
        </w:rPr>
        <w:t xml:space="preserve"> получено </w:t>
      </w:r>
      <m:oMath>
        <m:r>
          <w:rPr>
            <w:rFonts w:ascii="Cambria Math" w:hAnsi="Cambria Math"/>
            <w:lang w:val="ru-RU"/>
          </w:rPr>
          <m:t>29</m:t>
        </m:r>
      </m:oMath>
      <w:r w:rsidRPr="00AE3707">
        <w:rPr>
          <w:lang w:val="ru-RU"/>
        </w:rPr>
        <w:t>, то</w:t>
      </w:r>
    </w:p>
    <w:p w14:paraId="0360E3C4" w14:textId="77777777" w:rsidR="00EC218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0.474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0E7FCA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Одна единица ошибки в температуре изменила оценку параметра примерно на </w:t>
      </w:r>
      <m:oMath>
        <m:r>
          <w:rPr>
            <w:rFonts w:ascii="Cambria Math" w:hAnsi="Cambria Math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lang w:val="ru-RU"/>
          </w:rPr>
          <m:t>%</m:t>
        </m:r>
      </m:oMath>
      <w:r w:rsidRPr="00AE3707">
        <w:rPr>
          <w:lang w:val="ru-RU"/>
        </w:rPr>
        <w:t>. В сложных обратных задачах такой эффект может быть намного сильнее.</w:t>
      </w:r>
    </w:p>
    <w:p w14:paraId="42493AF4" w14:textId="77777777" w:rsidR="00EC218A" w:rsidRPr="00AE3707" w:rsidRDefault="00000000">
      <w:pPr>
        <w:pStyle w:val="2"/>
        <w:rPr>
          <w:lang w:val="ru-RU"/>
        </w:rPr>
      </w:pPr>
      <w:bookmarkStart w:id="21" w:name="визуальный-анализ-мини-примера"/>
      <w:bookmarkEnd w:id="20"/>
      <w:r w:rsidRPr="00AE3707">
        <w:rPr>
          <w:lang w:val="ru-RU"/>
        </w:rPr>
        <w:t>10. Визуальный анализ мини-примера</w:t>
      </w:r>
    </w:p>
    <w:p w14:paraId="0E6782ED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На рисунке показано, как один параметр модели меняет поведение решения.</w:t>
      </w:r>
    </w:p>
    <w:p w14:paraId="3416813C" w14:textId="77777777" w:rsidR="00EC218A" w:rsidRDefault="00000000" w:rsidP="00AE3707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21C4A32" wp14:editId="3243C242">
            <wp:extent cx="5334000" cy="3000375"/>
            <wp:effectExtent l="0" t="0" r="0" b="0"/>
            <wp:docPr id="30" name="Picture" descr="Модель охлаждения при разных параметра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gs/lecture-01-cooling-model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68AB0B" w14:textId="77777777" w:rsidR="00EC218A" w:rsidRPr="00AE3707" w:rsidRDefault="00000000">
      <w:pPr>
        <w:pStyle w:val="ImageCaption"/>
        <w:rPr>
          <w:lang w:val="ru-RU"/>
        </w:rPr>
      </w:pPr>
      <w:r w:rsidRPr="00AE3707">
        <w:rPr>
          <w:lang w:val="ru-RU"/>
        </w:rPr>
        <w:t>Модель охлаждения при разных параметрах</w:t>
      </w:r>
    </w:p>
    <w:p w14:paraId="7076B370" w14:textId="77777777" w:rsidR="00EC218A" w:rsidRPr="00AE3707" w:rsidRDefault="00000000" w:rsidP="00AE3707">
      <w:pPr>
        <w:pStyle w:val="a0"/>
        <w:jc w:val="center"/>
        <w:rPr>
          <w:lang w:val="ru-RU"/>
        </w:rPr>
      </w:pPr>
      <w:r w:rsidRPr="00AE3707">
        <w:rPr>
          <w:lang w:val="ru-RU"/>
        </w:rPr>
        <w:t xml:space="preserve">Рисунок 1.1. Решение модели охлаждения при разных значениях параметра </w:t>
      </w:r>
      <m:oMath>
        <m:r>
          <w:rPr>
            <w:rFonts w:ascii="Cambria Math" w:hAnsi="Cambria Math"/>
          </w:rPr>
          <m:t>α</m:t>
        </m:r>
      </m:oMath>
      <w:r w:rsidRPr="00AE3707">
        <w:rPr>
          <w:lang w:val="ru-RU"/>
        </w:rPr>
        <w:t>.</w:t>
      </w:r>
    </w:p>
    <w:p w14:paraId="14CEC5DA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На графике изображены три решения одной и той же математической модели при одинаковых начальных данных:</w:t>
      </w:r>
    </w:p>
    <w:p w14:paraId="5B8900E7" w14:textId="77777777" w:rsidR="00EC218A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1F48D6A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но при разных значениях параметра </w:t>
      </w:r>
      <m:oMath>
        <m:r>
          <w:rPr>
            <w:rFonts w:ascii="Cambria Math" w:hAnsi="Cambria Math"/>
          </w:rPr>
          <m:t>α</m:t>
        </m:r>
      </m:oMath>
      <w:r w:rsidRPr="00AE3707">
        <w:rPr>
          <w:lang w:val="ru-RU"/>
        </w:rPr>
        <w:t>.</w:t>
      </w:r>
    </w:p>
    <w:p w14:paraId="0DE1D9C7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 xml:space="preserve">Синяя кривая соответствует малому значению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0.2</m:t>
        </m:r>
      </m:oMath>
      <w:r w:rsidRPr="00AE3707">
        <w:rPr>
          <w:lang w:val="ru-RU"/>
        </w:rPr>
        <w:t xml:space="preserve">. Температура убывает медленно: даже к моменту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</m:oMath>
      <w:r w:rsidRPr="00AE3707">
        <w:rPr>
          <w:lang w:val="ru-RU"/>
        </w:rPr>
        <w:t xml:space="preserve"> тело ещё заметно теплее окружающей среды. Зелёная кривая соответствует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</m:t>
        </m:r>
      </m:oMath>
      <w:r w:rsidRPr="00AE3707">
        <w:rPr>
          <w:lang w:val="ru-RU"/>
        </w:rPr>
        <w:t xml:space="preserve"> и быстрее приближается к горизонтальному уровню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</m:t>
        </m:r>
      </m:oMath>
      <w:r w:rsidRPr="00AE3707">
        <w:rPr>
          <w:lang w:val="ru-RU"/>
        </w:rPr>
        <w:t xml:space="preserve">. Красная кривая при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1.0</m:t>
        </m:r>
      </m:oMath>
      <w:r w:rsidRPr="00AE3707">
        <w:rPr>
          <w:lang w:val="ru-RU"/>
        </w:rPr>
        <w:t xml:space="preserve"> показывает самый быстрый переходный процесс.</w:t>
      </w:r>
    </w:p>
    <w:p w14:paraId="2C6C5899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Из рисунка можно сделать несколько выводов.</w:t>
      </w:r>
    </w:p>
    <w:p w14:paraId="538FACFD" w14:textId="77777777" w:rsidR="00EC218A" w:rsidRPr="00AE3707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AE3707">
        <w:rPr>
          <w:lang w:val="ru-RU"/>
        </w:rPr>
        <w:t xml:space="preserve">Все кривые стремятся к одному и тому же предельному состоянию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</m:t>
            </m:r>
          </m:sub>
        </m:sSub>
      </m:oMath>
      <w:r w:rsidRPr="00AE3707">
        <w:rPr>
          <w:lang w:val="ru-RU"/>
        </w:rPr>
        <w:t>.</w:t>
      </w:r>
    </w:p>
    <w:p w14:paraId="49EC43B8" w14:textId="77777777" w:rsidR="00EC218A" w:rsidRPr="00AE3707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AE3707">
        <w:rPr>
          <w:lang w:val="ru-RU"/>
        </w:rPr>
        <w:t xml:space="preserve">Параметр </w:t>
      </w:r>
      <m:oMath>
        <m:r>
          <w:rPr>
            <w:rFonts w:ascii="Cambria Math" w:hAnsi="Cambria Math"/>
          </w:rPr>
          <m:t>α</m:t>
        </m:r>
      </m:oMath>
      <w:r w:rsidRPr="00AE3707">
        <w:rPr>
          <w:lang w:val="ru-RU"/>
        </w:rPr>
        <w:t xml:space="preserve"> не меняет равновесие, но меняет скорость выхода к нему.</w:t>
      </w:r>
    </w:p>
    <w:p w14:paraId="07EED392" w14:textId="77777777" w:rsidR="00EC218A" w:rsidRPr="00AE3707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AE3707">
        <w:rPr>
          <w:lang w:val="ru-RU"/>
        </w:rPr>
        <w:t xml:space="preserve">На начальном участке различие между кривыми особенно заметно, поэтому ранние измерения информативны для восстановления </w:t>
      </w:r>
      <m:oMath>
        <m:r>
          <w:rPr>
            <w:rFonts w:ascii="Cambria Math" w:hAnsi="Cambria Math"/>
          </w:rPr>
          <m:t>α</m:t>
        </m:r>
      </m:oMath>
      <w:r w:rsidRPr="00AE3707">
        <w:rPr>
          <w:lang w:val="ru-RU"/>
        </w:rPr>
        <w:t>.</w:t>
      </w:r>
    </w:p>
    <w:p w14:paraId="703746D4" w14:textId="77777777" w:rsidR="00EC218A" w:rsidRPr="00AE3707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AE3707">
        <w:rPr>
          <w:lang w:val="ru-RU"/>
        </w:rPr>
        <w:t xml:space="preserve">На позднем участке все кривые почти лежат около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</m:t>
            </m:r>
          </m:sub>
        </m:sSub>
      </m:oMath>
      <w:r w:rsidRPr="00AE3707">
        <w:rPr>
          <w:lang w:val="ru-RU"/>
        </w:rPr>
        <w:t>, поэтому восстановление параметра по поздним измерениям становится менее устойчивым.</w:t>
      </w:r>
    </w:p>
    <w:p w14:paraId="13A5151A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lastRenderedPageBreak/>
        <w:t xml:space="preserve">Последний пункт важен методически. Один и тот же график можно читать как решение прямой задачи и как подсказку для обратной задачи. В прямой задаче мы спрашиваем: какая температура получится при заданном </w:t>
      </w:r>
      <m:oMath>
        <m:r>
          <w:rPr>
            <w:rFonts w:ascii="Cambria Math" w:hAnsi="Cambria Math"/>
          </w:rPr>
          <m:t>α</m:t>
        </m:r>
      </m:oMath>
      <w:r w:rsidRPr="00AE3707">
        <w:rPr>
          <w:lang w:val="ru-RU"/>
        </w:rPr>
        <w:t xml:space="preserve">? В обратной задаче мы спрашиваем: можно ли по наблюдаемой температуре определить </w:t>
      </w:r>
      <m:oMath>
        <m:r>
          <w:rPr>
            <w:rFonts w:ascii="Cambria Math" w:hAnsi="Cambria Math"/>
          </w:rPr>
          <m:t>α</m:t>
        </m:r>
      </m:oMath>
      <w:r w:rsidRPr="00AE3707">
        <w:rPr>
          <w:lang w:val="ru-RU"/>
        </w:rPr>
        <w:t>?</w:t>
      </w:r>
    </w:p>
    <w:p w14:paraId="3F273114" w14:textId="77777777" w:rsidR="00EC218A" w:rsidRPr="00AE3707" w:rsidRDefault="00000000">
      <w:pPr>
        <w:pStyle w:val="2"/>
        <w:rPr>
          <w:lang w:val="ru-RU"/>
        </w:rPr>
      </w:pPr>
      <w:bookmarkStart w:id="22" w:name="визуальная-схема-моделирования"/>
      <w:bookmarkEnd w:id="21"/>
      <w:r w:rsidRPr="00AE3707">
        <w:rPr>
          <w:lang w:val="ru-RU"/>
        </w:rPr>
        <w:t>11. Визуальная схема моделирования</w:t>
      </w:r>
    </w:p>
    <w:p w14:paraId="5D92B3AA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Следующий рисунок обобщает рабочий маршрут курса.</w:t>
      </w:r>
    </w:p>
    <w:p w14:paraId="60037412" w14:textId="77777777" w:rsidR="00EC218A" w:rsidRDefault="00000000" w:rsidP="00AE3707">
      <w:pPr>
        <w:pStyle w:val="CaptionedFigure"/>
        <w:jc w:val="center"/>
      </w:pPr>
      <w:r>
        <w:rPr>
          <w:noProof/>
        </w:rPr>
        <w:drawing>
          <wp:inline distT="0" distB="0" distL="0" distR="0" wp14:anchorId="64B2A88E" wp14:editId="7842BB9A">
            <wp:extent cx="5334000" cy="1200150"/>
            <wp:effectExtent l="0" t="0" r="0" b="0"/>
            <wp:docPr id="34" name="Picture" descr="Схема математического моделирова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gs/lecture-01-modeling-pipelin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32381" b="27619"/>
                    <a:stretch/>
                  </pic:blipFill>
                  <pic:spPr bwMode="auto">
                    <a:xfrm>
                      <a:off x="0" y="0"/>
                      <a:ext cx="53340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8C548" w14:textId="77777777" w:rsidR="00EC218A" w:rsidRPr="00AE3707" w:rsidRDefault="00000000">
      <w:pPr>
        <w:pStyle w:val="ImageCaption"/>
        <w:rPr>
          <w:lang w:val="ru-RU"/>
        </w:rPr>
      </w:pPr>
      <w:r w:rsidRPr="00AE3707">
        <w:rPr>
          <w:lang w:val="ru-RU"/>
        </w:rPr>
        <w:t>Схема математического моделирования</w:t>
      </w:r>
    </w:p>
    <w:p w14:paraId="3D0546D4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Рисунок 1.2. Переход от прикладного объекта к математической модели, алгоритму, вычислительному эксперименту и интерпретации.</w:t>
      </w:r>
    </w:p>
    <w:p w14:paraId="0E7B0D9B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Важная часть схемы — обратная связь от интерпретации к модели. Если вычислительный результат противоречит физическому смыслу, недостаточно просто уменьшить шаг сетки или выбрать другой решатель. Нужно проверить исходные допущения, параметры, область расчёта и способ наблюдения. Поэтому математическое моделирование является итерационным процессом: модель уточняется по результатам расчёта и анализа.</w:t>
      </w:r>
    </w:p>
    <w:p w14:paraId="21C5BDF0" w14:textId="77777777" w:rsidR="00EC218A" w:rsidRPr="00AE3707" w:rsidRDefault="00000000">
      <w:pPr>
        <w:pStyle w:val="2"/>
        <w:rPr>
          <w:lang w:val="ru-RU"/>
        </w:rPr>
      </w:pPr>
      <w:bookmarkStart w:id="23" w:name="как-читать-вычислительный-результат"/>
      <w:bookmarkEnd w:id="22"/>
      <w:r w:rsidRPr="00AE3707">
        <w:rPr>
          <w:lang w:val="ru-RU"/>
        </w:rPr>
        <w:t>12. Как читать вычислительный результат</w:t>
      </w:r>
    </w:p>
    <w:p w14:paraId="3A1476BB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В прикладном моделировании график решения сам по себе ещё не является ответом. Нужно понимать, что именно на нём изображено.</w:t>
      </w:r>
    </w:p>
    <w:p w14:paraId="3E1BB5E8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Для любого вычислительного результата полезно задавать вопросы:</w:t>
      </w:r>
    </w:p>
    <w:p w14:paraId="481E542E" w14:textId="77777777" w:rsidR="00EC218A" w:rsidRDefault="00000000">
      <w:pPr>
        <w:pStyle w:val="Compact"/>
        <w:numPr>
          <w:ilvl w:val="0"/>
          <w:numId w:val="12"/>
        </w:numPr>
      </w:pPr>
      <w:proofErr w:type="spellStart"/>
      <w:r>
        <w:t>какая</w:t>
      </w:r>
      <w:proofErr w:type="spellEnd"/>
      <w:r>
        <w:t xml:space="preserve"> </w:t>
      </w:r>
      <w:proofErr w:type="spellStart"/>
      <w:r>
        <w:t>величина</w:t>
      </w:r>
      <w:proofErr w:type="spellEnd"/>
      <w:r>
        <w:t xml:space="preserve"> </w:t>
      </w:r>
      <w:proofErr w:type="spellStart"/>
      <w:r>
        <w:t>визуализируется</w:t>
      </w:r>
      <w:proofErr w:type="spellEnd"/>
      <w:r>
        <w:t>;</w:t>
      </w:r>
    </w:p>
    <w:p w14:paraId="4E904CD1" w14:textId="77777777" w:rsidR="00EC218A" w:rsidRPr="00AE3707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AE3707">
        <w:rPr>
          <w:lang w:val="ru-RU"/>
        </w:rPr>
        <w:t>в каких единицах она измеряется;</w:t>
      </w:r>
    </w:p>
    <w:p w14:paraId="10DFBB2E" w14:textId="77777777" w:rsidR="00EC218A" w:rsidRDefault="00000000">
      <w:pPr>
        <w:pStyle w:val="Compact"/>
        <w:numPr>
          <w:ilvl w:val="0"/>
          <w:numId w:val="12"/>
        </w:numPr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использованы</w:t>
      </w:r>
      <w:proofErr w:type="spellEnd"/>
      <w:r>
        <w:t>;</w:t>
      </w:r>
    </w:p>
    <w:p w14:paraId="721C9199" w14:textId="77777777" w:rsidR="00EC218A" w:rsidRPr="00AE3707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AE3707">
        <w:rPr>
          <w:lang w:val="ru-RU"/>
        </w:rPr>
        <w:t>как выбран шаг сетки или число элементов;</w:t>
      </w:r>
    </w:p>
    <w:p w14:paraId="4D0A9C22" w14:textId="77777777" w:rsidR="00EC218A" w:rsidRPr="00AE3707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AE3707">
        <w:rPr>
          <w:lang w:val="ru-RU"/>
        </w:rPr>
        <w:t>есть ли точное, эталонное или более подробное решение для сравнения;</w:t>
      </w:r>
    </w:p>
    <w:p w14:paraId="2B14A071" w14:textId="77777777" w:rsidR="00EC218A" w:rsidRPr="00AE3707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AE3707">
        <w:rPr>
          <w:lang w:val="ru-RU"/>
        </w:rPr>
        <w:t>как меняется результат при изменении параметров.</w:t>
      </w:r>
    </w:p>
    <w:p w14:paraId="515BCB98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lastRenderedPageBreak/>
        <w:t xml:space="preserve">Например, в модели охлаждения график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E3707">
        <w:rPr>
          <w:lang w:val="ru-RU"/>
        </w:rPr>
        <w:t xml:space="preserve"> показывает состояние системы во времени. В акустической задаче график модуля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)|</m:t>
        </m:r>
      </m:oMath>
      <w:r w:rsidRPr="00AE3707">
        <w:rPr>
          <w:lang w:val="ru-RU"/>
        </w:rPr>
        <w:t xml:space="preserve"> уже не показывает фазу поля, поэтому при необходимости нужно отдельно анализировать </w:t>
      </w:r>
      <m:oMath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U</m:t>
        </m:r>
      </m:oMath>
      <w:r w:rsidRPr="00AE3707">
        <w:rPr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Im</m:t>
        </m:r>
        <m:r>
          <w:rPr>
            <w:rFonts w:ascii="Cambria Math" w:hAnsi="Cambria Math"/>
          </w:rPr>
          <m:t>U</m:t>
        </m:r>
      </m:oMath>
      <w:r w:rsidRPr="00AE3707">
        <w:rPr>
          <w:lang w:val="ru-RU"/>
        </w:rPr>
        <w:t xml:space="preserve"> или фазу </w:t>
      </w:r>
      <m:oMath>
        <m:r>
          <m:rPr>
            <m:sty m:val="p"/>
          </m:rPr>
          <w:rPr>
            <w:rFonts w:ascii="Cambria Math" w:hAnsi="Cambria Math"/>
          </w:rPr>
          <m:t>arg</m:t>
        </m:r>
        <m:r>
          <w:rPr>
            <w:rFonts w:ascii="Cambria Math" w:hAnsi="Cambria Math"/>
          </w:rPr>
          <m:t>U</m:t>
        </m:r>
      </m:oMath>
      <w:r w:rsidRPr="00AE3707">
        <w:rPr>
          <w:lang w:val="ru-RU"/>
        </w:rPr>
        <w:t>.</w:t>
      </w:r>
    </w:p>
    <w:p w14:paraId="499E5711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В дальнейшем мы будем применять этот принцип к более сложным объектам: сеточным функциям, конечно-элементным решениям, комплексным акустическим полям, рассеянным данным и изображениям, полученным цифровой антенной решёткой.</w:t>
      </w:r>
    </w:p>
    <w:p w14:paraId="5A7F00A4" w14:textId="77777777" w:rsidR="00EC218A" w:rsidRPr="00AE3707" w:rsidRDefault="00000000">
      <w:pPr>
        <w:pStyle w:val="2"/>
        <w:rPr>
          <w:lang w:val="ru-RU"/>
        </w:rPr>
      </w:pPr>
      <w:bookmarkStart w:id="24" w:name="связь-с-дальнейшим-материалом-курса"/>
      <w:bookmarkEnd w:id="23"/>
      <w:r w:rsidRPr="00AE3707">
        <w:rPr>
          <w:lang w:val="ru-RU"/>
        </w:rPr>
        <w:t>13. Связь с дальнейшим материалом курса</w:t>
      </w:r>
    </w:p>
    <w:p w14:paraId="554868C5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Эта лекция задаёт общий словарь для всего курса. Далее мы будем постепенно уточнять отдельные элементы общей схемы.</w:t>
      </w:r>
    </w:p>
    <w:p w14:paraId="55E83B8F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Сначала непрерывные функции будут заменяться сеточными значениями и квадратурными суммами. Затем область моделирования станет самостоятельным объектом: её нужно будет описывать геометрически, разбивать на элементы и контролировать качество сетки.</w:t>
      </w:r>
    </w:p>
    <w:p w14:paraId="4941CFAA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После этого появятся дифференциальные модели теплопроводности и волновые модели. Мы увидим, как физический закон сохранения или волновой закон превращается в уравнение, а затем в матрицу. В интегральных постановках поле в точке будет зависеть от вклада всей области, что приведёт к плотным матрицам и вопросам вычислительной стоимости.</w:t>
      </w:r>
    </w:p>
    <w:p w14:paraId="7CC88A1D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В завершающей части курса акцент сместится к данным наблюдений. Мы будем обсуждать, как по измерениям восстанавливать скрытые параметры, почему шум ухудшает результат и зачем нужна регуляризация. Отдельно будет рассмотрена задача обнаружения целей по дискретным измерениям антенной решётки.</w:t>
      </w:r>
    </w:p>
    <w:p w14:paraId="3467872D" w14:textId="77777777" w:rsidR="00EC218A" w:rsidRDefault="00000000">
      <w:pPr>
        <w:pStyle w:val="2"/>
      </w:pPr>
      <w:bookmarkStart w:id="25" w:name="контрольные-вопросы"/>
      <w:bookmarkEnd w:id="24"/>
      <w:r>
        <w:t>14. Контрольные вопросы</w:t>
      </w:r>
    </w:p>
    <w:p w14:paraId="02B9A0F1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>Что в математической модели называется состоянием системы?</w:t>
      </w:r>
    </w:p>
    <w:p w14:paraId="265FFDFE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>Чем параметр модели отличается от неизвестной функции?</w:t>
      </w:r>
    </w:p>
    <w:p w14:paraId="4B9FB4D8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>Почему одна и та же физическая задача может иметь несколько математических моделей?</w:t>
      </w:r>
    </w:p>
    <w:p w14:paraId="48E99C75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lastRenderedPageBreak/>
        <w:t>Что означает триада «модель — алгоритм — вычислительный эксперимент»?</w:t>
      </w:r>
    </w:p>
    <w:p w14:paraId="4524141D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>В чём отличие прямой задачи от обратной?</w:t>
      </w:r>
    </w:p>
    <w:p w14:paraId="14246DAF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 xml:space="preserve">Что означает оператор наблюдения </w:t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H</m:t>
        </m:r>
      </m:oMath>
      <w:r w:rsidRPr="00AE3707">
        <w:rPr>
          <w:lang w:val="ru-RU"/>
        </w:rPr>
        <w:t>?</w:t>
      </w:r>
    </w:p>
    <w:p w14:paraId="5490A18C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>Какие три условия входят в корректность по Адамару?</w:t>
      </w:r>
    </w:p>
    <w:p w14:paraId="4B9262EE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>Почему обратные задачи часто чувствительны к шуму?</w:t>
      </w:r>
    </w:p>
    <w:p w14:paraId="49EA33F4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>Как непрерывная функция превращается в конечный набор чисел?</w:t>
      </w:r>
    </w:p>
    <w:p w14:paraId="38D7FC45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>Чем ошибка модели отличается от ошибки численного метода?</w:t>
      </w:r>
    </w:p>
    <w:p w14:paraId="50F5BABB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 xml:space="preserve">Что показывает параметр </w:t>
      </w:r>
      <m:oMath>
        <m:r>
          <w:rPr>
            <w:rFonts w:ascii="Cambria Math" w:hAnsi="Cambria Math"/>
          </w:rPr>
          <m:t>α</m:t>
        </m:r>
      </m:oMath>
      <w:r w:rsidRPr="00AE3707">
        <w:rPr>
          <w:lang w:val="ru-RU"/>
        </w:rPr>
        <w:t xml:space="preserve"> в модели охлаждения?</w:t>
      </w:r>
    </w:p>
    <w:p w14:paraId="7E0985B3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>Почему график численного решения нужно сопровождать анализом параметров, сетки и ошибки?</w:t>
      </w:r>
    </w:p>
    <w:p w14:paraId="4E5B2833" w14:textId="77777777" w:rsidR="00EC218A" w:rsidRPr="00AE370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E3707">
        <w:rPr>
          <w:lang w:val="ru-RU"/>
        </w:rPr>
        <w:t xml:space="preserve">Чем оператор модели </w:t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F</m:t>
        </m:r>
      </m:oMath>
      <w:r w:rsidRPr="00AE3707">
        <w:rPr>
          <w:lang w:val="ru-RU"/>
        </w:rPr>
        <w:t xml:space="preserve"> отличается от оператора наблюдения </w:t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H</m:t>
        </m:r>
      </m:oMath>
      <w:r w:rsidRPr="00AE3707">
        <w:rPr>
          <w:lang w:val="ru-RU"/>
        </w:rPr>
        <w:t>?</w:t>
      </w:r>
    </w:p>
    <w:p w14:paraId="1A221641" w14:textId="77777777" w:rsidR="00EC218A" w:rsidRPr="00AE3707" w:rsidRDefault="00000000">
      <w:pPr>
        <w:pStyle w:val="2"/>
        <w:rPr>
          <w:lang w:val="ru-RU"/>
        </w:rPr>
      </w:pPr>
      <w:bookmarkStart w:id="26" w:name="краткий-вывод"/>
      <w:bookmarkEnd w:id="25"/>
      <w:r w:rsidRPr="00AE3707">
        <w:rPr>
          <w:lang w:val="ru-RU"/>
        </w:rPr>
        <w:t>15. Краткий вывод</w:t>
      </w:r>
    </w:p>
    <w:p w14:paraId="28BC7A68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 xml:space="preserve">Математическое моделирование начинается не с программы, а с постановки. Мы выбираем область, неизвестные величины, параметры, уравнения и способ наблюдения. После этого непрерывная задача </w:t>
      </w:r>
      <w:proofErr w:type="spellStart"/>
      <w:r w:rsidRPr="00AE3707">
        <w:rPr>
          <w:lang w:val="ru-RU"/>
        </w:rPr>
        <w:t>дискретизуется</w:t>
      </w:r>
      <w:proofErr w:type="spellEnd"/>
      <w:r w:rsidRPr="00AE3707">
        <w:rPr>
          <w:lang w:val="ru-RU"/>
        </w:rPr>
        <w:t xml:space="preserve"> и превращается в вычислительный алгоритм.</w:t>
      </w:r>
    </w:p>
    <w:p w14:paraId="61B0A37F" w14:textId="77777777" w:rsidR="00EC218A" w:rsidRPr="00AE3707" w:rsidRDefault="00000000">
      <w:pPr>
        <w:pStyle w:val="a0"/>
        <w:rPr>
          <w:lang w:val="ru-RU"/>
        </w:rPr>
      </w:pPr>
      <w:r w:rsidRPr="00AE3707">
        <w:rPr>
          <w:lang w:val="ru-RU"/>
        </w:rPr>
        <w:t>Рабочая логика курса:</w:t>
      </w:r>
    </w:p>
    <w:p w14:paraId="507D366C" w14:textId="77777777" w:rsidR="00EC218A" w:rsidRPr="00AE3707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ru-RU"/>
            </w:rPr>
            <m:t>прикладная задача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m:rPr>
              <m:nor/>
            </m:rPr>
            <w:rPr>
              <w:lang w:val="ru-RU"/>
            </w:rPr>
            <m:t>математическая модель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m:rPr>
              <m:nor/>
            </m:rPr>
            <w:rPr>
              <w:lang w:val="ru-RU"/>
            </w:rPr>
            <m:t>численный алгоритм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m:rPr>
              <m:nor/>
            </m:rPr>
            <w:rPr>
              <w:lang w:val="ru-RU"/>
            </w:rPr>
            <m:t>вычислительный эксперимент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m:rPr>
              <m:nor/>
            </m:rPr>
            <w:rPr>
              <w:lang w:val="ru-RU"/>
            </w:rPr>
            <m:t>интерпретация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6E9DADAA" w14:textId="77777777" w:rsidR="00EC218A" w:rsidRPr="00AE3707" w:rsidRDefault="00000000">
      <w:pPr>
        <w:pStyle w:val="FirstParagraph"/>
        <w:rPr>
          <w:lang w:val="ru-RU"/>
        </w:rPr>
      </w:pPr>
      <w:r w:rsidRPr="00AE3707">
        <w:rPr>
          <w:lang w:val="ru-RU"/>
        </w:rPr>
        <w:t>Главная мысль в том, что численный результат имеет смысл только тогда, когда ясно, какую модель он решает, какие данные использует и какие ограничения имеет эта модель.</w:t>
      </w:r>
      <w:bookmarkEnd w:id="0"/>
      <w:bookmarkEnd w:id="26"/>
    </w:p>
    <w:sectPr w:rsidR="00EC218A" w:rsidRPr="00AE370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39ADC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5488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088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31765812">
    <w:abstractNumId w:val="0"/>
  </w:num>
  <w:num w:numId="2" w16cid:durableId="1222207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4727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26899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88329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8206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3206075">
    <w:abstractNumId w:val="1"/>
  </w:num>
  <w:num w:numId="8" w16cid:durableId="1259631757">
    <w:abstractNumId w:val="1"/>
  </w:num>
  <w:num w:numId="9" w16cid:durableId="1061907789">
    <w:abstractNumId w:val="1"/>
  </w:num>
  <w:num w:numId="10" w16cid:durableId="1001127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76405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897366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181085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218A"/>
    <w:rsid w:val="000E71E7"/>
    <w:rsid w:val="002F3619"/>
    <w:rsid w:val="00516730"/>
    <w:rsid w:val="00AE3707"/>
    <w:rsid w:val="00EC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EB272"/>
  <w15:docId w15:val="{46660E53-3C38-415A-83BE-4D6FC46F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E3707"/>
    <w:pPr>
      <w:keepNext/>
      <w:keepLines/>
      <w:spacing w:after="240" w:line="288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E3707"/>
    <w:pPr>
      <w:keepNext/>
      <w:keepLines/>
      <w:spacing w:before="240" w:after="240" w:line="288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E3707"/>
    <w:pPr>
      <w:keepNext/>
      <w:keepLines/>
      <w:spacing w:before="240" w:after="240" w:line="288" w:lineRule="auto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AE3707"/>
    <w:pPr>
      <w:spacing w:before="120" w:after="120" w:line="288" w:lineRule="auto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AE3707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E3707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E370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E3707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Default">
    <w:name w:val="Default"/>
    <w:rsid w:val="002F3619"/>
    <w:pPr>
      <w:autoSpaceDE w:val="0"/>
      <w:autoSpaceDN w:val="0"/>
      <w:adjustRightInd w:val="0"/>
      <w:spacing w:after="0"/>
    </w:pPr>
    <w:rPr>
      <w:rFonts w:ascii="Times New Roman" w:eastAsiaTheme="minorHAnsi" w:hAnsi="Times New Roman" w:cs="Times New Roman"/>
      <w:color w:val="000000"/>
      <w:lang w:val="ru-RU" w:eastAsia="en-US"/>
    </w:rPr>
  </w:style>
  <w:style w:type="table" w:styleId="af1">
    <w:name w:val="Table Grid"/>
    <w:basedOn w:val="a2"/>
    <w:uiPriority w:val="59"/>
    <w:rsid w:val="002F3619"/>
    <w:pPr>
      <w:spacing w:after="0"/>
      <w:ind w:firstLine="567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3232</Words>
  <Characters>18423</Characters>
  <Application>Microsoft Office Word</Application>
  <DocSecurity>0</DocSecurity>
  <Lines>153</Lines>
  <Paragraphs>43</Paragraphs>
  <ScaleCrop>false</ScaleCrop>
  <Company/>
  <LinksUpToDate>false</LinksUpToDate>
  <CharactersWithSpaces>21612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1. Что такое математическая модель прикладной задачи</dc:title>
  <dc:creator/>
  <cp:keywords/>
  <cp:lastModifiedBy>user</cp:lastModifiedBy>
  <cp:revision>4</cp:revision>
  <dcterms:created xsi:type="dcterms:W3CDTF">2026-08-19T10:35:00Z</dcterms:created>
  <dcterms:modified xsi:type="dcterms:W3CDTF">2026-08-19T10:44:00Z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2026-08-17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2026-08-19</vt:lpwstr>
  </property>
  <property fmtid="{D5CDD505-2E9C-101B-9397-08002B2CF9AE}" pid="7" name="zone">
    <vt:lpwstr>writing</vt:lpwstr>
  </property>
</Properties>
</file>