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265946" w:rsidRPr="00E85401" w14:paraId="0F39CB67" w14:textId="77777777" w:rsidTr="002A6181">
        <w:trPr>
          <w:trHeight w:val="372"/>
        </w:trPr>
        <w:tc>
          <w:tcPr>
            <w:tcW w:w="2708" w:type="dxa"/>
            <w:tcBorders>
              <w:top w:val="nil"/>
              <w:left w:val="nil"/>
              <w:bottom w:val="nil"/>
              <w:right w:val="nil"/>
            </w:tcBorders>
            <w:hideMark/>
          </w:tcPr>
          <w:p w14:paraId="3EB5F152" w14:textId="77777777" w:rsidR="00265946" w:rsidRPr="00E85401" w:rsidRDefault="00265946" w:rsidP="002A6181">
            <w:pPr>
              <w:ind w:firstLine="0"/>
              <w:jc w:val="right"/>
            </w:pPr>
            <w:bookmarkStart w:id="0" w:name="X573e1eeca9c3e2a0aa778eea4152aae749032bb"/>
            <w:r w:rsidRPr="00E85401">
              <w:t>ДИСЦИПЛИНА</w:t>
            </w:r>
          </w:p>
        </w:tc>
        <w:tc>
          <w:tcPr>
            <w:tcW w:w="7325" w:type="dxa"/>
            <w:tcBorders>
              <w:top w:val="nil"/>
              <w:left w:val="nil"/>
              <w:bottom w:val="single" w:sz="4" w:space="0" w:color="auto"/>
              <w:right w:val="nil"/>
            </w:tcBorders>
            <w:hideMark/>
          </w:tcPr>
          <w:p w14:paraId="64F7BDD0" w14:textId="77777777" w:rsidR="00265946" w:rsidRPr="00E85401" w:rsidRDefault="00265946" w:rsidP="002A6181">
            <w:pPr>
              <w:ind w:left="28" w:firstLine="0"/>
              <w:rPr>
                <w:b/>
                <w:bCs/>
              </w:rPr>
            </w:pPr>
            <w:r>
              <w:rPr>
                <w:b/>
                <w:bCs/>
              </w:rPr>
              <w:t>Математическое моделирование прикладных задач</w:t>
            </w:r>
          </w:p>
        </w:tc>
      </w:tr>
      <w:tr w:rsidR="00265946" w:rsidRPr="00265946" w14:paraId="41D05A15" w14:textId="77777777" w:rsidTr="002A6181">
        <w:trPr>
          <w:trHeight w:val="372"/>
        </w:trPr>
        <w:tc>
          <w:tcPr>
            <w:tcW w:w="2708" w:type="dxa"/>
            <w:tcBorders>
              <w:top w:val="nil"/>
              <w:left w:val="nil"/>
              <w:bottom w:val="nil"/>
              <w:right w:val="nil"/>
            </w:tcBorders>
          </w:tcPr>
          <w:p w14:paraId="373CE50B" w14:textId="77777777" w:rsidR="00265946" w:rsidRPr="00E85401" w:rsidRDefault="00265946" w:rsidP="002A6181">
            <w:pPr>
              <w:jc w:val="right"/>
            </w:pPr>
          </w:p>
        </w:tc>
        <w:tc>
          <w:tcPr>
            <w:tcW w:w="7325" w:type="dxa"/>
            <w:tcBorders>
              <w:top w:val="nil"/>
              <w:left w:val="nil"/>
              <w:bottom w:val="single" w:sz="4" w:space="0" w:color="auto"/>
              <w:right w:val="nil"/>
            </w:tcBorders>
            <w:hideMark/>
          </w:tcPr>
          <w:p w14:paraId="362B9A6F" w14:textId="77777777" w:rsidR="00265946" w:rsidRPr="00E85401" w:rsidRDefault="00265946" w:rsidP="002A6181">
            <w:pPr>
              <w:pStyle w:val="Default"/>
              <w:ind w:firstLine="0"/>
              <w:rPr>
                <w:sz w:val="18"/>
                <w:szCs w:val="18"/>
              </w:rPr>
            </w:pPr>
            <w:r w:rsidRPr="00E85401">
              <w:rPr>
                <w:sz w:val="18"/>
                <w:szCs w:val="18"/>
              </w:rPr>
              <w:t>(полное наименование дисциплины без сокращений)</w:t>
            </w:r>
          </w:p>
        </w:tc>
      </w:tr>
      <w:tr w:rsidR="00265946" w:rsidRPr="00E85401" w14:paraId="460A3C27" w14:textId="77777777" w:rsidTr="002A6181">
        <w:trPr>
          <w:trHeight w:val="372"/>
        </w:trPr>
        <w:tc>
          <w:tcPr>
            <w:tcW w:w="2708" w:type="dxa"/>
            <w:tcBorders>
              <w:top w:val="nil"/>
              <w:left w:val="nil"/>
              <w:bottom w:val="nil"/>
              <w:right w:val="nil"/>
            </w:tcBorders>
            <w:hideMark/>
          </w:tcPr>
          <w:p w14:paraId="711CB596" w14:textId="77777777" w:rsidR="00265946" w:rsidRPr="00E85401" w:rsidRDefault="00265946" w:rsidP="002A6181">
            <w:pPr>
              <w:ind w:firstLine="0"/>
              <w:jc w:val="right"/>
            </w:pPr>
            <w:r w:rsidRPr="00E85401">
              <w:t>ИНСТИТУТ</w:t>
            </w:r>
          </w:p>
        </w:tc>
        <w:tc>
          <w:tcPr>
            <w:tcW w:w="7325" w:type="dxa"/>
            <w:tcBorders>
              <w:top w:val="nil"/>
              <w:left w:val="nil"/>
              <w:bottom w:val="single" w:sz="4" w:space="0" w:color="auto"/>
              <w:right w:val="nil"/>
            </w:tcBorders>
            <w:hideMark/>
          </w:tcPr>
          <w:p w14:paraId="756F3326" w14:textId="77777777" w:rsidR="00265946" w:rsidRPr="00E85401" w:rsidRDefault="00265946" w:rsidP="002A6181">
            <w:pPr>
              <w:ind w:left="28" w:firstLine="0"/>
              <w:rPr>
                <w:b/>
                <w:bCs/>
              </w:rPr>
            </w:pPr>
            <w:r w:rsidRPr="00E85401">
              <w:rPr>
                <w:b/>
                <w:bCs/>
              </w:rPr>
              <w:t>информационных технологий</w:t>
            </w:r>
          </w:p>
        </w:tc>
      </w:tr>
      <w:tr w:rsidR="00265946" w:rsidRPr="002F3619" w14:paraId="3E5B7B0C" w14:textId="77777777" w:rsidTr="002A6181">
        <w:trPr>
          <w:trHeight w:val="372"/>
        </w:trPr>
        <w:tc>
          <w:tcPr>
            <w:tcW w:w="2708" w:type="dxa"/>
            <w:tcBorders>
              <w:top w:val="nil"/>
              <w:left w:val="nil"/>
              <w:bottom w:val="nil"/>
              <w:right w:val="nil"/>
            </w:tcBorders>
            <w:hideMark/>
          </w:tcPr>
          <w:p w14:paraId="11B28E0B" w14:textId="77777777" w:rsidR="00265946" w:rsidRPr="00E85401" w:rsidRDefault="00265946"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0A0008BA" w14:textId="77777777" w:rsidR="00265946" w:rsidRPr="00E85401" w:rsidRDefault="00265946" w:rsidP="002A6181">
            <w:pPr>
              <w:ind w:firstLine="0"/>
              <w:rPr>
                <w:b/>
                <w:bCs/>
              </w:rPr>
            </w:pPr>
            <w:r>
              <w:rPr>
                <w:b/>
                <w:bCs/>
              </w:rPr>
              <w:t>Прикладной математики</w:t>
            </w:r>
          </w:p>
        </w:tc>
      </w:tr>
      <w:tr w:rsidR="00265946" w:rsidRPr="00E85401" w14:paraId="00FC02D7" w14:textId="77777777" w:rsidTr="002A6181">
        <w:trPr>
          <w:trHeight w:val="384"/>
        </w:trPr>
        <w:tc>
          <w:tcPr>
            <w:tcW w:w="2708" w:type="dxa"/>
            <w:tcBorders>
              <w:top w:val="nil"/>
              <w:left w:val="nil"/>
              <w:bottom w:val="nil"/>
              <w:right w:val="nil"/>
            </w:tcBorders>
          </w:tcPr>
          <w:p w14:paraId="568C4D08" w14:textId="77777777" w:rsidR="00265946" w:rsidRPr="00E85401" w:rsidRDefault="00265946" w:rsidP="002A6181">
            <w:pPr>
              <w:jc w:val="right"/>
            </w:pPr>
          </w:p>
        </w:tc>
        <w:tc>
          <w:tcPr>
            <w:tcW w:w="7325" w:type="dxa"/>
            <w:tcBorders>
              <w:top w:val="single" w:sz="4" w:space="0" w:color="auto"/>
              <w:left w:val="nil"/>
              <w:bottom w:val="single" w:sz="4" w:space="0" w:color="auto"/>
              <w:right w:val="nil"/>
            </w:tcBorders>
            <w:hideMark/>
          </w:tcPr>
          <w:p w14:paraId="5F74054B" w14:textId="77777777" w:rsidR="00265946" w:rsidRPr="00E85401" w:rsidRDefault="00265946" w:rsidP="002A6181">
            <w:pPr>
              <w:pStyle w:val="Default"/>
              <w:ind w:firstLine="0"/>
              <w:rPr>
                <w:sz w:val="18"/>
                <w:szCs w:val="18"/>
              </w:rPr>
            </w:pPr>
            <w:r w:rsidRPr="00E85401">
              <w:rPr>
                <w:sz w:val="18"/>
                <w:szCs w:val="18"/>
              </w:rPr>
              <w:t xml:space="preserve">(полное наименование кафедры) </w:t>
            </w:r>
          </w:p>
        </w:tc>
      </w:tr>
      <w:tr w:rsidR="00265946" w:rsidRPr="00E85401" w14:paraId="13F7D7E2" w14:textId="77777777" w:rsidTr="002A6181">
        <w:trPr>
          <w:trHeight w:val="355"/>
        </w:trPr>
        <w:tc>
          <w:tcPr>
            <w:tcW w:w="2708" w:type="dxa"/>
            <w:tcBorders>
              <w:top w:val="nil"/>
              <w:left w:val="nil"/>
              <w:bottom w:val="nil"/>
              <w:right w:val="nil"/>
            </w:tcBorders>
            <w:hideMark/>
          </w:tcPr>
          <w:p w14:paraId="5F05977E" w14:textId="77777777" w:rsidR="00265946" w:rsidRPr="00E85401" w:rsidRDefault="00265946"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7491AF1D" w14:textId="77777777" w:rsidR="00265946" w:rsidRPr="00E85401" w:rsidRDefault="00265946" w:rsidP="002A6181">
            <w:pPr>
              <w:ind w:firstLine="0"/>
              <w:rPr>
                <w:b/>
                <w:bCs/>
              </w:rPr>
            </w:pPr>
            <w:r w:rsidRPr="00E85401">
              <w:rPr>
                <w:b/>
                <w:bCs/>
              </w:rPr>
              <w:t>Лекционные материалы</w:t>
            </w:r>
          </w:p>
        </w:tc>
      </w:tr>
      <w:tr w:rsidR="00265946" w:rsidRPr="00E85401" w14:paraId="05854C58" w14:textId="77777777" w:rsidTr="002A6181">
        <w:trPr>
          <w:trHeight w:val="404"/>
        </w:trPr>
        <w:tc>
          <w:tcPr>
            <w:tcW w:w="2708" w:type="dxa"/>
            <w:tcBorders>
              <w:top w:val="nil"/>
              <w:left w:val="nil"/>
              <w:bottom w:val="nil"/>
              <w:right w:val="nil"/>
            </w:tcBorders>
            <w:hideMark/>
          </w:tcPr>
          <w:p w14:paraId="2621C5C1" w14:textId="77777777" w:rsidR="00265946" w:rsidRPr="00E85401" w:rsidRDefault="00265946"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78AC4FFB" w14:textId="77777777" w:rsidR="00265946" w:rsidRPr="00E85401" w:rsidRDefault="00265946" w:rsidP="002A6181">
            <w:pPr>
              <w:pStyle w:val="Default"/>
              <w:ind w:firstLine="0"/>
              <w:rPr>
                <w:sz w:val="18"/>
                <w:szCs w:val="18"/>
              </w:rPr>
            </w:pPr>
            <w:r w:rsidRPr="00E85401">
              <w:rPr>
                <w:sz w:val="18"/>
                <w:szCs w:val="18"/>
              </w:rPr>
              <w:t xml:space="preserve">(в соответствии с пп.1-11) </w:t>
            </w:r>
          </w:p>
        </w:tc>
      </w:tr>
      <w:tr w:rsidR="00265946" w:rsidRPr="00E85401" w14:paraId="3A5BA47A" w14:textId="77777777" w:rsidTr="002A6181">
        <w:trPr>
          <w:trHeight w:val="372"/>
        </w:trPr>
        <w:tc>
          <w:tcPr>
            <w:tcW w:w="2708" w:type="dxa"/>
            <w:tcBorders>
              <w:top w:val="nil"/>
              <w:left w:val="nil"/>
              <w:bottom w:val="nil"/>
              <w:right w:val="nil"/>
            </w:tcBorders>
            <w:hideMark/>
          </w:tcPr>
          <w:p w14:paraId="65CE7EB1" w14:textId="77777777" w:rsidR="00265946" w:rsidRPr="00E85401" w:rsidRDefault="00265946"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3DDF4B61" w14:textId="77777777" w:rsidR="00265946" w:rsidRPr="00E85401" w:rsidRDefault="00265946" w:rsidP="002A6181">
            <w:pPr>
              <w:ind w:firstLine="0"/>
              <w:rPr>
                <w:b/>
                <w:bCs/>
              </w:rPr>
            </w:pPr>
            <w:r>
              <w:rPr>
                <w:b/>
                <w:bCs/>
              </w:rPr>
              <w:t>Юрченков Иван Александрович</w:t>
            </w:r>
          </w:p>
        </w:tc>
      </w:tr>
      <w:tr w:rsidR="00265946" w:rsidRPr="00E85401" w14:paraId="009D0C7C" w14:textId="77777777" w:rsidTr="002A6181">
        <w:trPr>
          <w:trHeight w:val="372"/>
        </w:trPr>
        <w:tc>
          <w:tcPr>
            <w:tcW w:w="2708" w:type="dxa"/>
            <w:tcBorders>
              <w:top w:val="nil"/>
              <w:left w:val="nil"/>
              <w:bottom w:val="nil"/>
              <w:right w:val="nil"/>
            </w:tcBorders>
          </w:tcPr>
          <w:p w14:paraId="68C1A6CC" w14:textId="77777777" w:rsidR="00265946" w:rsidRPr="00E85401" w:rsidRDefault="00265946" w:rsidP="002A6181">
            <w:pPr>
              <w:jc w:val="right"/>
            </w:pPr>
          </w:p>
        </w:tc>
        <w:tc>
          <w:tcPr>
            <w:tcW w:w="7325" w:type="dxa"/>
            <w:tcBorders>
              <w:top w:val="single" w:sz="4" w:space="0" w:color="auto"/>
              <w:left w:val="nil"/>
              <w:bottom w:val="single" w:sz="4" w:space="0" w:color="auto"/>
              <w:right w:val="nil"/>
            </w:tcBorders>
            <w:hideMark/>
          </w:tcPr>
          <w:p w14:paraId="6828CF13" w14:textId="77777777" w:rsidR="00265946" w:rsidRPr="00E85401" w:rsidRDefault="00265946" w:rsidP="002A6181">
            <w:pPr>
              <w:ind w:firstLine="0"/>
              <w:rPr>
                <w:vertAlign w:val="superscript"/>
              </w:rPr>
            </w:pPr>
            <w:r w:rsidRPr="00E85401">
              <w:rPr>
                <w:vertAlign w:val="superscript"/>
              </w:rPr>
              <w:t>(фамилия, имя, отчество)</w:t>
            </w:r>
          </w:p>
        </w:tc>
      </w:tr>
      <w:tr w:rsidR="00265946" w:rsidRPr="00E85401" w14:paraId="59722CA4" w14:textId="77777777" w:rsidTr="002A6181">
        <w:trPr>
          <w:trHeight w:val="372"/>
        </w:trPr>
        <w:tc>
          <w:tcPr>
            <w:tcW w:w="2708" w:type="dxa"/>
            <w:tcBorders>
              <w:top w:val="nil"/>
              <w:left w:val="nil"/>
              <w:bottom w:val="nil"/>
              <w:right w:val="nil"/>
            </w:tcBorders>
            <w:hideMark/>
          </w:tcPr>
          <w:p w14:paraId="23F498D6" w14:textId="77777777" w:rsidR="00265946" w:rsidRPr="002F3619" w:rsidRDefault="00265946"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79980E86" w14:textId="77777777" w:rsidR="00265946" w:rsidRPr="002F3619" w:rsidRDefault="00265946" w:rsidP="002A6181">
            <w:pPr>
              <w:ind w:firstLine="0"/>
              <w:rPr>
                <w:b/>
                <w:bCs/>
              </w:rPr>
            </w:pPr>
            <w:r w:rsidRPr="002F3619">
              <w:rPr>
                <w:b/>
                <w:bCs/>
              </w:rPr>
              <w:t>7, 2026-2027</w:t>
            </w:r>
          </w:p>
        </w:tc>
      </w:tr>
      <w:tr w:rsidR="00265946" w:rsidRPr="00265946" w14:paraId="6A199D9D" w14:textId="77777777" w:rsidTr="002A6181">
        <w:trPr>
          <w:trHeight w:val="372"/>
        </w:trPr>
        <w:tc>
          <w:tcPr>
            <w:tcW w:w="2708" w:type="dxa"/>
            <w:tcBorders>
              <w:top w:val="nil"/>
              <w:left w:val="nil"/>
              <w:bottom w:val="nil"/>
              <w:right w:val="nil"/>
            </w:tcBorders>
          </w:tcPr>
          <w:p w14:paraId="0C277EDA" w14:textId="77777777" w:rsidR="00265946" w:rsidRPr="00E85401" w:rsidRDefault="00265946" w:rsidP="002A6181">
            <w:pPr>
              <w:jc w:val="right"/>
            </w:pPr>
          </w:p>
        </w:tc>
        <w:tc>
          <w:tcPr>
            <w:tcW w:w="7325" w:type="dxa"/>
            <w:tcBorders>
              <w:top w:val="single" w:sz="4" w:space="0" w:color="auto"/>
              <w:left w:val="nil"/>
              <w:bottom w:val="nil"/>
              <w:right w:val="nil"/>
            </w:tcBorders>
            <w:hideMark/>
          </w:tcPr>
          <w:p w14:paraId="623A1A8E" w14:textId="77777777" w:rsidR="00265946" w:rsidRPr="00E85401" w:rsidRDefault="00265946" w:rsidP="002A6181">
            <w:pPr>
              <w:pStyle w:val="Default"/>
              <w:ind w:firstLine="0"/>
              <w:rPr>
                <w:sz w:val="18"/>
                <w:szCs w:val="18"/>
              </w:rPr>
            </w:pPr>
            <w:r w:rsidRPr="00E85401">
              <w:rPr>
                <w:sz w:val="18"/>
                <w:szCs w:val="18"/>
              </w:rPr>
              <w:t>(указать семестр обучения, учебный год)</w:t>
            </w:r>
          </w:p>
        </w:tc>
      </w:tr>
    </w:tbl>
    <w:p w14:paraId="7DC0A6C4" w14:textId="77777777" w:rsidR="00265946" w:rsidRDefault="00265946" w:rsidP="00265946">
      <w:pPr>
        <w:pStyle w:val="a0"/>
        <w:rPr>
          <w:lang w:val="ru-RU"/>
        </w:rPr>
      </w:pPr>
    </w:p>
    <w:p w14:paraId="1243595D" w14:textId="77777777" w:rsidR="00265946" w:rsidRDefault="00265946">
      <w:pPr>
        <w:rPr>
          <w:rFonts w:asciiTheme="majorHAnsi" w:eastAsiaTheme="majorEastAsia" w:hAnsiTheme="majorHAnsi" w:cstheme="majorBidi"/>
          <w:color w:val="0F4761" w:themeColor="accent1" w:themeShade="BF"/>
          <w:sz w:val="40"/>
          <w:szCs w:val="40"/>
          <w:lang w:val="ru-RU"/>
        </w:rPr>
      </w:pPr>
      <w:r>
        <w:rPr>
          <w:lang w:val="ru-RU"/>
        </w:rPr>
        <w:br w:type="page"/>
      </w:r>
    </w:p>
    <w:p w14:paraId="42400640" w14:textId="62CA9F04" w:rsidR="00FD128B" w:rsidRPr="009E2431" w:rsidRDefault="00000000">
      <w:pPr>
        <w:pStyle w:val="1"/>
        <w:rPr>
          <w:lang w:val="ru-RU"/>
        </w:rPr>
      </w:pPr>
      <w:r w:rsidRPr="009E2431">
        <w:rPr>
          <w:lang w:val="ru-RU"/>
        </w:rPr>
        <w:lastRenderedPageBreak/>
        <w:t>Лекция 2. Сетки, дискретизация и численное представление функций</w:t>
      </w:r>
    </w:p>
    <w:p w14:paraId="2D3CAF6D" w14:textId="77777777" w:rsidR="00FD128B" w:rsidRPr="009E2431" w:rsidRDefault="00000000">
      <w:pPr>
        <w:pStyle w:val="2"/>
        <w:rPr>
          <w:lang w:val="ru-RU"/>
        </w:rPr>
      </w:pPr>
      <w:bookmarkStart w:id="1" w:name="место-лекции-в-курсе"/>
      <w:r w:rsidRPr="009E2431">
        <w:rPr>
          <w:lang w:val="ru-RU"/>
        </w:rPr>
        <w:t>Место лекции в курсе</w:t>
      </w:r>
    </w:p>
    <w:p w14:paraId="0C22AAD6" w14:textId="77777777" w:rsidR="00FD128B" w:rsidRPr="00265946" w:rsidRDefault="00000000">
      <w:pPr>
        <w:pStyle w:val="FirstParagraph"/>
        <w:rPr>
          <w:lang w:val="ru-RU"/>
        </w:rPr>
      </w:pPr>
      <w:r w:rsidRPr="009E2431">
        <w:rPr>
          <w:lang w:val="ru-RU"/>
        </w:rPr>
        <w:t xml:space="preserve">На первой лекции мы обсудили общую схему математического моделирования: прикладная задача превращается в математическую модель, затем в численный алгоритм и вычислительный эксперимент. </w:t>
      </w:r>
      <w:r w:rsidRPr="00265946">
        <w:rPr>
          <w:lang w:val="ru-RU"/>
        </w:rPr>
        <w:t>Были введены прямые и обратные задачи, корректность постановки, роль параметров, данных наблюдений и ошибки.</w:t>
      </w:r>
    </w:p>
    <w:p w14:paraId="29009D19" w14:textId="77777777" w:rsidR="00FD128B" w:rsidRPr="00265946" w:rsidRDefault="00000000">
      <w:pPr>
        <w:pStyle w:val="a0"/>
        <w:rPr>
          <w:lang w:val="ru-RU"/>
        </w:rPr>
      </w:pPr>
      <w:r w:rsidRPr="00265946">
        <w:rPr>
          <w:lang w:val="ru-RU"/>
        </w:rPr>
        <w:t xml:space="preserve">Теперь мы переходим к первому техническому вопросу курса: </w:t>
      </w:r>
      <w:r w:rsidRPr="00265946">
        <w:rPr>
          <w:b/>
          <w:bCs/>
          <w:lang w:val="ru-RU"/>
        </w:rPr>
        <w:t>как непрерывный математический объект представить в компьютере?</w:t>
      </w:r>
    </w:p>
    <w:p w14:paraId="17979B41" w14:textId="77777777" w:rsidR="00FD128B" w:rsidRPr="00265946" w:rsidRDefault="00000000">
      <w:pPr>
        <w:pStyle w:val="a0"/>
        <w:rPr>
          <w:lang w:val="ru-RU"/>
        </w:rPr>
      </w:pPr>
      <w:r w:rsidRPr="00265946">
        <w:rPr>
          <w:lang w:val="ru-RU"/>
        </w:rPr>
        <w:t>В большинстве прикладных моделей неизвестная величина является функцией:</w:t>
      </w:r>
    </w:p>
    <w:p w14:paraId="2E2BD7EB"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63071AE6" w14:textId="77777777" w:rsidR="00FD128B" w:rsidRPr="00265946" w:rsidRDefault="00000000">
      <w:pPr>
        <w:pStyle w:val="FirstParagraph"/>
        <w:rPr>
          <w:lang w:val="ru-RU"/>
        </w:rPr>
      </w:pPr>
      <w:r w:rsidRPr="00265946">
        <w:rPr>
          <w:lang w:val="ru-RU"/>
        </w:rPr>
        <w:t>Компьютер не хранит функцию как непрерывный объект. Он хранит конечный набор чисел. Поэтому почти любой численный метод начинается с дискретизации: мы заменяем область конечным набором узлов или элементов, а функцию — конечным набором степеней свободы.</w:t>
      </w:r>
    </w:p>
    <w:p w14:paraId="229FE32A" w14:textId="77777777" w:rsidR="00FD128B" w:rsidRPr="00265946" w:rsidRDefault="00000000">
      <w:pPr>
        <w:pStyle w:val="2"/>
        <w:rPr>
          <w:lang w:val="ru-RU"/>
        </w:rPr>
      </w:pPr>
      <w:bookmarkStart w:id="2" w:name="цели-лекции"/>
      <w:bookmarkEnd w:id="1"/>
      <w:r w:rsidRPr="00265946">
        <w:rPr>
          <w:lang w:val="ru-RU"/>
        </w:rPr>
        <w:t>Цели лекции</w:t>
      </w:r>
    </w:p>
    <w:p w14:paraId="6ADA9487" w14:textId="77777777" w:rsidR="00FD128B" w:rsidRPr="00265946" w:rsidRDefault="00000000">
      <w:pPr>
        <w:pStyle w:val="FirstParagraph"/>
        <w:rPr>
          <w:lang w:val="ru-RU"/>
        </w:rPr>
      </w:pPr>
      <w:r w:rsidRPr="00265946">
        <w:rPr>
          <w:lang w:val="ru-RU"/>
        </w:rPr>
        <w:t>После лекции студент должен уметь:</w:t>
      </w:r>
    </w:p>
    <w:p w14:paraId="5E80E9D0" w14:textId="77777777" w:rsidR="00FD128B" w:rsidRPr="00265946" w:rsidRDefault="00000000">
      <w:pPr>
        <w:pStyle w:val="Compact"/>
        <w:numPr>
          <w:ilvl w:val="0"/>
          <w:numId w:val="2"/>
        </w:numPr>
        <w:rPr>
          <w:lang w:val="ru-RU"/>
        </w:rPr>
      </w:pPr>
      <w:r w:rsidRPr="00265946">
        <w:rPr>
          <w:lang w:val="ru-RU"/>
        </w:rPr>
        <w:t>объяснять, зачем нужна дискретизация пространства и времени;</w:t>
      </w:r>
    </w:p>
    <w:p w14:paraId="1296CAA0" w14:textId="77777777" w:rsidR="00FD128B" w:rsidRPr="00265946" w:rsidRDefault="00000000">
      <w:pPr>
        <w:pStyle w:val="Compact"/>
        <w:numPr>
          <w:ilvl w:val="0"/>
          <w:numId w:val="2"/>
        </w:numPr>
        <w:rPr>
          <w:lang w:val="ru-RU"/>
        </w:rPr>
      </w:pPr>
      <w:r w:rsidRPr="00265946">
        <w:rPr>
          <w:lang w:val="ru-RU"/>
        </w:rPr>
        <w:t>строить равномерную одномерную сетку и вычислять шаг сетки;</w:t>
      </w:r>
    </w:p>
    <w:p w14:paraId="3DE80B7B" w14:textId="77777777" w:rsidR="00FD128B" w:rsidRPr="00265946" w:rsidRDefault="00000000">
      <w:pPr>
        <w:pStyle w:val="Compact"/>
        <w:numPr>
          <w:ilvl w:val="0"/>
          <w:numId w:val="2"/>
        </w:numPr>
        <w:rPr>
          <w:lang w:val="ru-RU"/>
        </w:rPr>
      </w:pPr>
      <w:r w:rsidRPr="00265946">
        <w:rPr>
          <w:lang w:val="ru-RU"/>
        </w:rPr>
        <w:t>отличать непрерывную функцию от сеточной функции;</w:t>
      </w:r>
    </w:p>
    <w:p w14:paraId="0A0D3FBC" w14:textId="77777777" w:rsidR="00FD128B" w:rsidRDefault="00000000">
      <w:pPr>
        <w:pStyle w:val="Compact"/>
        <w:numPr>
          <w:ilvl w:val="0"/>
          <w:numId w:val="2"/>
        </w:numPr>
      </w:pPr>
      <w:proofErr w:type="spellStart"/>
      <w:r>
        <w:t>формулировать</w:t>
      </w:r>
      <w:proofErr w:type="spellEnd"/>
      <w:r>
        <w:t xml:space="preserve"> </w:t>
      </w:r>
      <w:proofErr w:type="spellStart"/>
      <w:r>
        <w:t>задачу</w:t>
      </w:r>
      <w:proofErr w:type="spellEnd"/>
      <w:r>
        <w:t xml:space="preserve"> </w:t>
      </w:r>
      <w:proofErr w:type="spellStart"/>
      <w:r>
        <w:t>интерполяции</w:t>
      </w:r>
      <w:proofErr w:type="spellEnd"/>
      <w:r>
        <w:t xml:space="preserve"> </w:t>
      </w:r>
      <w:proofErr w:type="spellStart"/>
      <w:r>
        <w:t>данных</w:t>
      </w:r>
      <w:proofErr w:type="spellEnd"/>
      <w:r>
        <w:t>;</w:t>
      </w:r>
    </w:p>
    <w:p w14:paraId="3952BECD" w14:textId="77777777" w:rsidR="00FD128B" w:rsidRPr="00265946" w:rsidRDefault="00000000">
      <w:pPr>
        <w:pStyle w:val="Compact"/>
        <w:numPr>
          <w:ilvl w:val="0"/>
          <w:numId w:val="2"/>
        </w:numPr>
        <w:rPr>
          <w:lang w:val="ru-RU"/>
        </w:rPr>
      </w:pPr>
      <w:r w:rsidRPr="00265946">
        <w:rPr>
          <w:lang w:val="ru-RU"/>
        </w:rPr>
        <w:t>различать ближайшую, линейную, полиномиальную, сплайновую и тригонометрическую интерполяцию;</w:t>
      </w:r>
    </w:p>
    <w:p w14:paraId="366E9E75" w14:textId="77777777" w:rsidR="00FD128B" w:rsidRPr="00265946" w:rsidRDefault="00000000">
      <w:pPr>
        <w:pStyle w:val="Compact"/>
        <w:numPr>
          <w:ilvl w:val="0"/>
          <w:numId w:val="2"/>
        </w:numPr>
        <w:rPr>
          <w:lang w:val="ru-RU"/>
        </w:rPr>
      </w:pPr>
      <w:r w:rsidRPr="00265946">
        <w:rPr>
          <w:lang w:val="ru-RU"/>
        </w:rPr>
        <w:t>записывать основные квадратурные формулы для численного интегрирования;</w:t>
      </w:r>
    </w:p>
    <w:p w14:paraId="4CC1BC21" w14:textId="77777777" w:rsidR="00FD128B" w:rsidRPr="00265946" w:rsidRDefault="00000000">
      <w:pPr>
        <w:pStyle w:val="Compact"/>
        <w:numPr>
          <w:ilvl w:val="0"/>
          <w:numId w:val="2"/>
        </w:numPr>
        <w:rPr>
          <w:lang w:val="ru-RU"/>
        </w:rPr>
      </w:pPr>
      <w:r w:rsidRPr="00265946">
        <w:rPr>
          <w:lang w:val="ru-RU"/>
        </w:rPr>
        <w:t>объяснять, как интегральный или дифференциальный оператор превращается в матрицу;</w:t>
      </w:r>
    </w:p>
    <w:p w14:paraId="3F5B1EB9" w14:textId="77777777" w:rsidR="00FD128B" w:rsidRPr="00265946" w:rsidRDefault="00000000">
      <w:pPr>
        <w:pStyle w:val="Compact"/>
        <w:numPr>
          <w:ilvl w:val="0"/>
          <w:numId w:val="2"/>
        </w:numPr>
        <w:rPr>
          <w:lang w:val="ru-RU"/>
        </w:rPr>
      </w:pPr>
      <w:r w:rsidRPr="00265946">
        <w:rPr>
          <w:lang w:val="ru-RU"/>
        </w:rPr>
        <w:t>записывать базовые схемы дискретизации обыкновенных дифференциальных уравнений;</w:t>
      </w:r>
    </w:p>
    <w:p w14:paraId="25B665CB" w14:textId="77777777" w:rsidR="00FD128B" w:rsidRPr="00265946" w:rsidRDefault="00000000">
      <w:pPr>
        <w:pStyle w:val="Compact"/>
        <w:numPr>
          <w:ilvl w:val="0"/>
          <w:numId w:val="2"/>
        </w:numPr>
        <w:rPr>
          <w:lang w:val="ru-RU"/>
        </w:rPr>
      </w:pPr>
      <w:r w:rsidRPr="00265946">
        <w:rPr>
          <w:lang w:val="ru-RU"/>
        </w:rPr>
        <w:lastRenderedPageBreak/>
        <w:t>записывать базовые конечно-разностные схемы для уравнений в частных производных;</w:t>
      </w:r>
    </w:p>
    <w:p w14:paraId="616BD444" w14:textId="77777777" w:rsidR="00FD128B" w:rsidRPr="00265946" w:rsidRDefault="00000000">
      <w:pPr>
        <w:pStyle w:val="Compact"/>
        <w:numPr>
          <w:ilvl w:val="0"/>
          <w:numId w:val="2"/>
        </w:numPr>
        <w:rPr>
          <w:lang w:val="ru-RU"/>
        </w:rPr>
      </w:pPr>
      <w:r w:rsidRPr="00265946">
        <w:rPr>
          <w:lang w:val="ru-RU"/>
        </w:rPr>
        <w:t>оценивать ошибку, порядок сходимости и вычислительную стоимость дискретизации.</w:t>
      </w:r>
    </w:p>
    <w:p w14:paraId="00BB2566" w14:textId="77777777" w:rsidR="00FD128B" w:rsidRPr="00265946" w:rsidRDefault="00000000">
      <w:pPr>
        <w:pStyle w:val="2"/>
        <w:rPr>
          <w:lang w:val="ru-RU"/>
        </w:rPr>
      </w:pPr>
      <w:bookmarkStart w:id="3" w:name="предметная-мотивация"/>
      <w:bookmarkEnd w:id="2"/>
      <w:r w:rsidRPr="00265946">
        <w:rPr>
          <w:lang w:val="ru-RU"/>
        </w:rPr>
        <w:t>1. Предметная мотивация</w:t>
      </w:r>
    </w:p>
    <w:p w14:paraId="269674BA" w14:textId="77777777" w:rsidR="00FD128B" w:rsidRPr="00265946" w:rsidRDefault="00000000">
      <w:pPr>
        <w:pStyle w:val="FirstParagraph"/>
        <w:rPr>
          <w:lang w:val="ru-RU"/>
        </w:rPr>
      </w:pPr>
      <w:r w:rsidRPr="00265946">
        <w:rPr>
          <w:lang w:val="ru-RU"/>
        </w:rPr>
        <w:t>Представим, что нужно вычислить температурное поле в пластинке. В математической модели температура задаётся функцией</w:t>
      </w:r>
    </w:p>
    <w:p w14:paraId="7508BFA9"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)∈Ω.</m:t>
          </m:r>
        </m:oMath>
      </m:oMathPara>
    </w:p>
    <w:p w14:paraId="6BADB5A8" w14:textId="77777777" w:rsidR="00FD128B" w:rsidRPr="00265946" w:rsidRDefault="00000000">
      <w:pPr>
        <w:pStyle w:val="FirstParagraph"/>
        <w:rPr>
          <w:lang w:val="ru-RU"/>
        </w:rPr>
      </w:pPr>
      <w:r w:rsidRPr="00265946">
        <w:rPr>
          <w:lang w:val="ru-RU"/>
        </w:rPr>
        <w:t xml:space="preserve">Это означает, что значение температуры определено в каждой точке области. Таких точек бесконечно много. Если попытаться буквально хранить значение </w:t>
      </w:r>
      <m:oMath>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265946">
        <w:rPr>
          <w:lang w:val="ru-RU"/>
        </w:rPr>
        <w:t xml:space="preserve"> во всех точках, задача становится невозможной.</w:t>
      </w:r>
    </w:p>
    <w:p w14:paraId="021EEEFD" w14:textId="77777777" w:rsidR="00FD128B" w:rsidRPr="00265946" w:rsidRDefault="00000000">
      <w:pPr>
        <w:pStyle w:val="a0"/>
        <w:rPr>
          <w:lang w:val="ru-RU"/>
        </w:rPr>
      </w:pPr>
      <w:r w:rsidRPr="00265946">
        <w:rPr>
          <w:lang w:val="ru-RU"/>
        </w:rPr>
        <w:t>Поэтому мы выбираем конечный набор точек или элементов и считаем приближённое решение:</w:t>
      </w:r>
    </w:p>
    <w:p w14:paraId="77C3043F"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u</m:t>
          </m:r>
          <m:r>
            <m:rPr>
              <m:sty m:val="p"/>
            </m:rPr>
            <w:rPr>
              <w:rFonts w:ascii="Cambria Math" w:hAnsi="Cambria Math"/>
            </w:rPr>
            <m:t>.</m:t>
          </m:r>
        </m:oMath>
      </m:oMathPara>
    </w:p>
    <w:p w14:paraId="0F86E8C4" w14:textId="77777777" w:rsidR="00FD128B" w:rsidRPr="00265946" w:rsidRDefault="00000000">
      <w:pPr>
        <w:pStyle w:val="FirstParagraph"/>
        <w:rPr>
          <w:lang w:val="ru-RU"/>
        </w:rPr>
      </w:pPr>
      <w:r w:rsidRPr="00265946">
        <w:rPr>
          <w:lang w:val="ru-RU"/>
        </w:rPr>
        <w:t xml:space="preserve">Здесь </w:t>
      </w:r>
      <m:oMath>
        <m:r>
          <w:rPr>
            <w:rFonts w:ascii="Cambria Math" w:hAnsi="Cambria Math"/>
            <w:lang w:val="ru-RU"/>
          </w:rPr>
          <m:t>h</m:t>
        </m:r>
      </m:oMath>
      <w:r w:rsidRPr="00265946">
        <w:rPr>
          <w:lang w:val="ru-RU"/>
        </w:rPr>
        <w:t xml:space="preserve"> — характерный размер дискретизации. Чем меньше </w:t>
      </w:r>
      <m:oMath>
        <m:r>
          <w:rPr>
            <w:rFonts w:ascii="Cambria Math" w:hAnsi="Cambria Math"/>
            <w:lang w:val="ru-RU"/>
          </w:rPr>
          <m:t>h</m:t>
        </m:r>
      </m:oMath>
      <w:r w:rsidRPr="00265946">
        <w:rPr>
          <w:lang w:val="ru-RU"/>
        </w:rPr>
        <w:t>, тем подробнее мы описываем функцию и область. Но одновременно растёт число неизвестных, объём памяти и время расчёта.</w:t>
      </w:r>
    </w:p>
    <w:p w14:paraId="459C65C5" w14:textId="77777777" w:rsidR="00FD128B" w:rsidRPr="00265946" w:rsidRDefault="00000000">
      <w:pPr>
        <w:pStyle w:val="a0"/>
        <w:rPr>
          <w:lang w:val="ru-RU"/>
        </w:rPr>
      </w:pPr>
      <w:r w:rsidRPr="00265946">
        <w:rPr>
          <w:lang w:val="ru-RU"/>
        </w:rPr>
        <w:t>Интуитивно сетка — это способ задать вопрос компьютеру в конечной форме. Мы не спрашиваем: «чему равна функция во всех точках?» Мы спрашиваем: «каковы её значения в выбранных узлах и как по ним восстановить приближённую картину?»</w:t>
      </w:r>
    </w:p>
    <w:p w14:paraId="1BF903BF" w14:textId="77777777" w:rsidR="00FD128B" w:rsidRPr="00265946" w:rsidRDefault="00000000">
      <w:pPr>
        <w:pStyle w:val="2"/>
        <w:rPr>
          <w:lang w:val="ru-RU"/>
        </w:rPr>
      </w:pPr>
      <w:bookmarkStart w:id="4" w:name="X2649f5333b003d984e2d0ef8243c4a670a62758"/>
      <w:bookmarkEnd w:id="3"/>
      <w:r w:rsidRPr="00265946">
        <w:rPr>
          <w:lang w:val="ru-RU"/>
        </w:rPr>
        <w:t>2. Непрерывная функция и её дискретное представление</w:t>
      </w:r>
    </w:p>
    <w:p w14:paraId="3B116D4F" w14:textId="77777777" w:rsidR="00FD128B" w:rsidRDefault="00000000">
      <w:pPr>
        <w:pStyle w:val="FirstParagraph"/>
      </w:pPr>
      <w:proofErr w:type="spellStart"/>
      <w:r>
        <w:t>Пусть</w:t>
      </w:r>
      <w:proofErr w:type="spellEnd"/>
      <w:r>
        <w:t xml:space="preserve"> </w:t>
      </w:r>
      <w:proofErr w:type="spellStart"/>
      <w:r>
        <w:t>дана</w:t>
      </w:r>
      <w:proofErr w:type="spellEnd"/>
      <w:r>
        <w:t xml:space="preserve"> </w:t>
      </w:r>
      <w:proofErr w:type="spellStart"/>
      <w:r>
        <w:t>функция</w:t>
      </w:r>
      <w:proofErr w:type="spellEnd"/>
    </w:p>
    <w:p w14:paraId="269B4F03"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m:oMathPara>
    </w:p>
    <w:p w14:paraId="2F32DB5D" w14:textId="77777777" w:rsidR="00FD128B" w:rsidRDefault="00000000">
      <w:pPr>
        <w:pStyle w:val="FirstParagraph"/>
      </w:pPr>
      <w:r w:rsidRPr="00265946">
        <w:rPr>
          <w:lang w:val="ru-RU"/>
        </w:rPr>
        <w:t xml:space="preserve">В непрерывной постановке значение </w:t>
      </w:r>
      <m:oMath>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265946">
        <w:rPr>
          <w:lang w:val="ru-RU"/>
        </w:rPr>
        <w:t xml:space="preserve"> определено для любого </w:t>
      </w:r>
      <m:oMath>
        <m:r>
          <w:rPr>
            <w:rFonts w:ascii="Cambria Math" w:hAnsi="Cambria Math"/>
          </w:rPr>
          <m:t>x</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265946">
        <w:rPr>
          <w:lang w:val="ru-RU"/>
        </w:rPr>
        <w:t xml:space="preserve">. </w:t>
      </w:r>
      <w:r>
        <w:t>В сеточной постановке выбирается набор узлов</w:t>
      </w:r>
    </w:p>
    <w:p w14:paraId="4D165E3E"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E2A5A18" w14:textId="77777777" w:rsidR="00FD128B" w:rsidRDefault="00000000">
      <w:pPr>
        <w:pStyle w:val="FirstParagraph"/>
      </w:pPr>
      <w:r>
        <w:t xml:space="preserve">и </w:t>
      </w:r>
      <w:proofErr w:type="spellStart"/>
      <w:r>
        <w:t>функция</w:t>
      </w:r>
      <w:proofErr w:type="spellEnd"/>
      <w:r>
        <w:t xml:space="preserve"> </w:t>
      </w:r>
      <w:proofErr w:type="spellStart"/>
      <w:r>
        <w:t>заменяется</w:t>
      </w:r>
      <w:proofErr w:type="spellEnd"/>
      <w:r>
        <w:t xml:space="preserve"> </w:t>
      </w:r>
      <w:proofErr w:type="spellStart"/>
      <w:r>
        <w:t>набором</w:t>
      </w:r>
      <w:proofErr w:type="spellEnd"/>
      <w:r>
        <w:t xml:space="preserve"> </w:t>
      </w:r>
      <w:proofErr w:type="spellStart"/>
      <w:r>
        <w:t>чисел</w:t>
      </w:r>
      <w:proofErr w:type="spellEnd"/>
    </w:p>
    <w:p w14:paraId="69CF484C"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01575EF" w14:textId="77777777" w:rsidR="00FD128B" w:rsidRDefault="00000000">
      <w:pPr>
        <w:pStyle w:val="FirstParagraph"/>
      </w:pPr>
      <w:proofErr w:type="spellStart"/>
      <w:r>
        <w:lastRenderedPageBreak/>
        <w:t>Вектор</w:t>
      </w:r>
      <w:proofErr w:type="spellEnd"/>
    </w:p>
    <w:p w14:paraId="625A21FF"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p w14:paraId="36D71B1D" w14:textId="77777777" w:rsidR="00FD128B" w:rsidRPr="00265946" w:rsidRDefault="00000000">
      <w:pPr>
        <w:pStyle w:val="FirstParagraph"/>
        <w:rPr>
          <w:lang w:val="ru-RU"/>
        </w:rPr>
      </w:pPr>
      <w:r w:rsidRPr="00265946">
        <w:rPr>
          <w:lang w:val="ru-RU"/>
        </w:rPr>
        <w:t>называется сеточным представлением функции. Иногда говорят «сеточная функция», подчёркивая, что значения заданы только в узлах сетки.</w:t>
      </w:r>
    </w:p>
    <w:p w14:paraId="7537FB74" w14:textId="77777777" w:rsidR="00FD128B" w:rsidRPr="00265946" w:rsidRDefault="00000000">
      <w:pPr>
        <w:pStyle w:val="a0"/>
        <w:rPr>
          <w:lang w:val="ru-RU"/>
        </w:rPr>
      </w:pPr>
      <w:r w:rsidRPr="00265946">
        <w:rPr>
          <w:lang w:val="ru-RU"/>
        </w:rPr>
        <w:t>Важно не смешивать два объекта:</w:t>
      </w:r>
    </w:p>
    <w:p w14:paraId="7FB67BC3"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6B6D3F7" w14:textId="77777777" w:rsidR="00FD128B" w:rsidRDefault="00000000">
      <w:pPr>
        <w:pStyle w:val="FirstParagraph"/>
      </w:pPr>
      <w:r>
        <w:t xml:space="preserve">— </w:t>
      </w:r>
      <w:proofErr w:type="spellStart"/>
      <w:r>
        <w:t>непрерывная</w:t>
      </w:r>
      <w:proofErr w:type="spellEnd"/>
      <w:r>
        <w:t xml:space="preserve"> </w:t>
      </w:r>
      <w:proofErr w:type="spellStart"/>
      <w:r>
        <w:t>функция</w:t>
      </w:r>
      <w:proofErr w:type="spellEnd"/>
      <w:r>
        <w:t>, а</w:t>
      </w:r>
    </w:p>
    <w:p w14:paraId="7EEE6266"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1A41E1B0" w14:textId="77777777" w:rsidR="00FD128B" w:rsidRPr="00265946" w:rsidRDefault="00000000">
      <w:pPr>
        <w:pStyle w:val="FirstParagraph"/>
        <w:rPr>
          <w:lang w:val="ru-RU"/>
        </w:rPr>
      </w:pPr>
      <w:r w:rsidRPr="00265946">
        <w:rPr>
          <w:lang w:val="ru-RU"/>
        </w:rPr>
        <w:t>— конечный набор чисел. Между ними стоит выбранный способ дискретизации.</w:t>
      </w:r>
    </w:p>
    <w:p w14:paraId="6C7BCF83" w14:textId="77777777" w:rsidR="00FD128B" w:rsidRPr="00265946" w:rsidRDefault="00000000">
      <w:pPr>
        <w:pStyle w:val="2"/>
        <w:rPr>
          <w:lang w:val="ru-RU"/>
        </w:rPr>
      </w:pPr>
      <w:bookmarkStart w:id="5" w:name="равномерная-одномерная-сетка"/>
      <w:bookmarkEnd w:id="4"/>
      <w:r w:rsidRPr="00265946">
        <w:rPr>
          <w:lang w:val="ru-RU"/>
        </w:rPr>
        <w:t>3. Равномерная одномерная сетка</w:t>
      </w:r>
    </w:p>
    <w:p w14:paraId="64D4C5BB" w14:textId="77777777" w:rsidR="00FD128B" w:rsidRPr="00265946" w:rsidRDefault="00000000">
      <w:pPr>
        <w:pStyle w:val="FirstParagraph"/>
        <w:rPr>
          <w:lang w:val="ru-RU"/>
        </w:rPr>
      </w:pPr>
      <w:r w:rsidRPr="00265946">
        <w:rPr>
          <w:lang w:val="ru-RU"/>
        </w:rPr>
        <w:t>Самый простой случай — равномерная сетка на отрезке</w:t>
      </w:r>
    </w:p>
    <w:p w14:paraId="51B27B90" w14:textId="77777777" w:rsidR="00FD128B" w:rsidRDefault="00000000">
      <w:pPr>
        <w:pStyle w:val="a0"/>
      </w:pPr>
      <m:oMathPara>
        <m:oMathParaPr>
          <m:jc m:val="center"/>
        </m:oMathParaPr>
        <m:oMath>
          <m:r>
            <m:rPr>
              <m:sty m:val="p"/>
            </m:rPr>
            <w:rPr>
              <w:rFonts w:ascii="Cambria Math" w:hAnsi="Cambria Math"/>
            </w:rPr>
            <m:t>Ω=[</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73B1AFA" w14:textId="77777777" w:rsidR="00FD128B" w:rsidRPr="00265946" w:rsidRDefault="00000000">
      <w:pPr>
        <w:pStyle w:val="FirstParagraph"/>
        <w:rPr>
          <w:lang w:val="ru-RU"/>
        </w:rPr>
      </w:pPr>
      <w:r w:rsidRPr="00265946">
        <w:rPr>
          <w:lang w:val="ru-RU"/>
        </w:rPr>
        <w:t xml:space="preserve">Если используется </w:t>
      </w:r>
      <m:oMath>
        <m:r>
          <w:rPr>
            <w:rFonts w:ascii="Cambria Math" w:hAnsi="Cambria Math"/>
          </w:rPr>
          <m:t>N</m:t>
        </m:r>
      </m:oMath>
      <w:r w:rsidRPr="00265946">
        <w:rPr>
          <w:lang w:val="ru-RU"/>
        </w:rPr>
        <w:t xml:space="preserve"> узлов, то шаг сетки равен</w:t>
      </w:r>
    </w:p>
    <w:p w14:paraId="4186D697" w14:textId="77777777" w:rsidR="00FD128B"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CE33CAA" w14:textId="77777777" w:rsidR="00FD128B" w:rsidRDefault="00000000">
      <w:pPr>
        <w:pStyle w:val="FirstParagraph"/>
      </w:pPr>
      <w:proofErr w:type="spellStart"/>
      <w:r>
        <w:t>Узлы</w:t>
      </w:r>
      <w:proofErr w:type="spellEnd"/>
      <w:r>
        <w:t xml:space="preserve"> </w:t>
      </w:r>
      <w:proofErr w:type="spellStart"/>
      <w:r>
        <w:t>задаются</w:t>
      </w:r>
      <w:proofErr w:type="spellEnd"/>
      <w:r>
        <w:t xml:space="preserve"> </w:t>
      </w:r>
      <w:proofErr w:type="spellStart"/>
      <w:r>
        <w:t>формулой</w:t>
      </w:r>
      <w:proofErr w:type="spellEnd"/>
    </w:p>
    <w:p w14:paraId="649B2F7B"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ih</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7966EA" w14:textId="77777777" w:rsidR="00FD128B" w:rsidRDefault="00000000">
      <w:pPr>
        <w:pStyle w:val="FirstParagraph"/>
      </w:pPr>
      <w:r w:rsidRPr="00265946">
        <w:rPr>
          <w:b/>
          <w:bCs/>
          <w:lang w:val="ru-RU"/>
        </w:rPr>
        <w:t>Малый пример.</w:t>
      </w:r>
      <w:r w:rsidRPr="00265946">
        <w:rPr>
          <w:lang w:val="ru-RU"/>
        </w:rPr>
        <w:t xml:space="preserve"> Пусть </w:t>
      </w:r>
      <m:oMath>
        <m:r>
          <m:rPr>
            <m:sty m:val="p"/>
          </m:rPr>
          <w:rPr>
            <w:rFonts w:ascii="Cambria Math" w:hAnsi="Cambria Math"/>
          </w:rPr>
          <m:t>Ω</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265946">
        <w:rPr>
          <w:lang w:val="ru-RU"/>
        </w:rPr>
        <w:t xml:space="preserve"> и </w:t>
      </w:r>
      <m:oMath>
        <m:r>
          <w:rPr>
            <w:rFonts w:ascii="Cambria Math" w:hAnsi="Cambria Math"/>
          </w:rPr>
          <m:t>N</m:t>
        </m:r>
        <m:r>
          <m:rPr>
            <m:sty m:val="p"/>
          </m:rPr>
          <w:rPr>
            <w:rFonts w:ascii="Cambria Math" w:hAnsi="Cambria Math"/>
            <w:lang w:val="ru-RU"/>
          </w:rPr>
          <m:t>=</m:t>
        </m:r>
        <m:r>
          <w:rPr>
            <w:rFonts w:ascii="Cambria Math" w:hAnsi="Cambria Math"/>
            <w:lang w:val="ru-RU"/>
          </w:rPr>
          <m:t>5</m:t>
        </m:r>
      </m:oMath>
      <w:r w:rsidRPr="00265946">
        <w:rPr>
          <w:lang w:val="ru-RU"/>
        </w:rPr>
        <w:t xml:space="preserve">. </w:t>
      </w:r>
      <w:r>
        <w:t>Тогда</w:t>
      </w:r>
    </w:p>
    <w:p w14:paraId="3C6DE1B2" w14:textId="77777777" w:rsidR="00FD128B"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oMath>
      </m:oMathPara>
    </w:p>
    <w:p w14:paraId="5E783677" w14:textId="77777777" w:rsidR="00FD128B" w:rsidRDefault="00000000">
      <w:pPr>
        <w:pStyle w:val="FirstParagraph"/>
      </w:pPr>
      <w:r>
        <w:t xml:space="preserve">а </w:t>
      </w:r>
      <w:proofErr w:type="spellStart"/>
      <w:r>
        <w:t>узлы</w:t>
      </w:r>
      <w:proofErr w:type="spellEnd"/>
      <w:r>
        <w:t xml:space="preserve"> </w:t>
      </w:r>
      <w:proofErr w:type="spellStart"/>
      <w:r>
        <w:t>равны</w:t>
      </w:r>
      <w:proofErr w:type="spellEnd"/>
    </w:p>
    <w:p w14:paraId="44CE540A"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3A7AD12F" w14:textId="77777777" w:rsidR="00FD128B" w:rsidRDefault="00000000">
      <w:pPr>
        <w:pStyle w:val="FirstParagraph"/>
      </w:pPr>
      <w:proofErr w:type="spellStart"/>
      <w:r>
        <w:t>Если</w:t>
      </w:r>
      <w:proofErr w:type="spellEnd"/>
      <w:r>
        <w:t xml:space="preserve"> </w:t>
      </w:r>
      <w:proofErr w:type="spellStart"/>
      <w:r>
        <w:t>функция</w:t>
      </w:r>
      <w:proofErr w:type="spellEnd"/>
      <w:r>
        <w:t xml:space="preserve"> </w:t>
      </w:r>
      <w:proofErr w:type="spellStart"/>
      <w:r>
        <w:t>имеет</w:t>
      </w:r>
      <w:proofErr w:type="spellEnd"/>
      <w:r>
        <w:t xml:space="preserve"> </w:t>
      </w:r>
      <w:proofErr w:type="spellStart"/>
      <w:r>
        <w:t>вид</w:t>
      </w:r>
      <w:proofErr w:type="spellEnd"/>
    </w:p>
    <w:p w14:paraId="14B7D1D7"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πx</m:t>
          </m:r>
          <m:r>
            <m:rPr>
              <m:sty m:val="p"/>
            </m:rPr>
            <w:rPr>
              <w:rFonts w:ascii="Cambria Math" w:hAnsi="Cambria Math"/>
            </w:rPr>
            <m:t>),</m:t>
          </m:r>
        </m:oMath>
      </m:oMathPara>
    </w:p>
    <w:p w14:paraId="6AF9EFCF" w14:textId="77777777" w:rsidR="00FD128B" w:rsidRDefault="00000000">
      <w:pPr>
        <w:pStyle w:val="FirstParagraph"/>
      </w:pPr>
      <w:proofErr w:type="spellStart"/>
      <w:r>
        <w:t>то</w:t>
      </w:r>
      <w:proofErr w:type="spellEnd"/>
      <w:r>
        <w:t xml:space="preserve"> </w:t>
      </w:r>
      <w:proofErr w:type="spellStart"/>
      <w:r>
        <w:t>её</w:t>
      </w:r>
      <w:proofErr w:type="spellEnd"/>
      <w:r>
        <w:t xml:space="preserve"> </w:t>
      </w:r>
      <w:proofErr w:type="spellStart"/>
      <w:r>
        <w:t>сеточные</w:t>
      </w:r>
      <w:proofErr w:type="spellEnd"/>
      <w:r>
        <w:t xml:space="preserve"> </w:t>
      </w:r>
      <w:proofErr w:type="spellStart"/>
      <w:r>
        <w:t>значения</w:t>
      </w:r>
      <w:proofErr w:type="spellEnd"/>
      <w:r>
        <w:t>:</w:t>
      </w:r>
    </w:p>
    <w:p w14:paraId="1171B5B7"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4</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254D4F8" w14:textId="77777777" w:rsidR="00FD128B" w:rsidRPr="00265946" w:rsidRDefault="00000000">
      <w:pPr>
        <w:pStyle w:val="FirstParagraph"/>
        <w:rPr>
          <w:lang w:val="ru-RU"/>
        </w:rPr>
      </w:pPr>
      <w:r w:rsidRPr="00265946">
        <w:rPr>
          <w:lang w:val="ru-RU"/>
        </w:rPr>
        <w:lastRenderedPageBreak/>
        <w:t>Этот вектор уже можно хранить в памяти и использовать в вычислениях.</w:t>
      </w:r>
    </w:p>
    <w:p w14:paraId="1B7AFD5F" w14:textId="77777777" w:rsidR="00FD128B" w:rsidRPr="00265946" w:rsidRDefault="00000000">
      <w:pPr>
        <w:pStyle w:val="a0"/>
        <w:rPr>
          <w:lang w:val="ru-RU"/>
        </w:rPr>
      </w:pPr>
      <w:r w:rsidRPr="00265946">
        <w:rPr>
          <w:lang w:val="ru-RU"/>
        </w:rPr>
        <w:t>Следующий рисунок показывает, почему шаг сетки нельзя выбирать только из удобства программирования.</w:t>
      </w:r>
    </w:p>
    <w:p w14:paraId="5856DFBB" w14:textId="77777777" w:rsidR="00FD128B" w:rsidRDefault="00000000">
      <w:pPr>
        <w:pStyle w:val="CaptionedFigure"/>
      </w:pPr>
      <w:r>
        <w:rPr>
          <w:noProof/>
        </w:rPr>
        <w:drawing>
          <wp:inline distT="0" distB="0" distL="0" distR="0" wp14:anchorId="7EB107BE" wp14:editId="68830785">
            <wp:extent cx="5334000" cy="3000375"/>
            <wp:effectExtent l="0" t="0" r="0" b="0"/>
            <wp:docPr id="14" name="Picture" descr="Влияние шага сетки на видимые детали функции"/>
            <wp:cNvGraphicFramePr/>
            <a:graphic xmlns:a="http://schemas.openxmlformats.org/drawingml/2006/main">
              <a:graphicData uri="http://schemas.openxmlformats.org/drawingml/2006/picture">
                <pic:pic xmlns:pic="http://schemas.openxmlformats.org/drawingml/2006/picture">
                  <pic:nvPicPr>
                    <pic:cNvPr id="15" name="Picture" descr="imgs/lecture-02-grid-resolution.png"/>
                    <pic:cNvPicPr>
                      <a:picLocks noChangeAspect="1" noChangeArrowheads="1"/>
                    </pic:cNvPicPr>
                  </pic:nvPicPr>
                  <pic:blipFill>
                    <a:blip r:embed="rId5"/>
                    <a:stretch>
                      <a:fillRect/>
                    </a:stretch>
                  </pic:blipFill>
                  <pic:spPr bwMode="auto">
                    <a:xfrm>
                      <a:off x="0" y="0"/>
                      <a:ext cx="5334000" cy="3000375"/>
                    </a:xfrm>
                    <a:prstGeom prst="rect">
                      <a:avLst/>
                    </a:prstGeom>
                    <a:noFill/>
                    <a:ln w="9525">
                      <a:noFill/>
                      <a:headEnd/>
                      <a:tailEnd/>
                    </a:ln>
                  </pic:spPr>
                </pic:pic>
              </a:graphicData>
            </a:graphic>
          </wp:inline>
        </w:drawing>
      </w:r>
    </w:p>
    <w:p w14:paraId="17D1E7F2" w14:textId="77777777" w:rsidR="00FD128B" w:rsidRPr="00265946" w:rsidRDefault="00000000">
      <w:pPr>
        <w:pStyle w:val="ImageCaption"/>
        <w:rPr>
          <w:lang w:val="ru-RU"/>
        </w:rPr>
      </w:pPr>
      <w:r w:rsidRPr="00265946">
        <w:rPr>
          <w:lang w:val="ru-RU"/>
        </w:rPr>
        <w:t>Влияние шага сетки на видимые детали функции</w:t>
      </w:r>
    </w:p>
    <w:p w14:paraId="6ABBEEAD" w14:textId="77777777" w:rsidR="00FD128B" w:rsidRPr="00265946" w:rsidRDefault="00000000">
      <w:pPr>
        <w:pStyle w:val="a0"/>
        <w:rPr>
          <w:lang w:val="ru-RU"/>
        </w:rPr>
      </w:pPr>
      <w:r w:rsidRPr="00265946">
        <w:rPr>
          <w:lang w:val="ru-RU"/>
        </w:rPr>
        <w:t>Рисунок 2.1. Одна и та же функция при разных шагах сетки.</w:t>
      </w:r>
    </w:p>
    <w:p w14:paraId="46C052CA" w14:textId="77777777" w:rsidR="00FD128B" w:rsidRPr="00265946" w:rsidRDefault="00000000">
      <w:pPr>
        <w:pStyle w:val="a0"/>
        <w:rPr>
          <w:lang w:val="ru-RU"/>
        </w:rPr>
      </w:pPr>
      <w:r w:rsidRPr="00265946">
        <w:rPr>
          <w:lang w:val="ru-RU"/>
        </w:rPr>
        <w:t xml:space="preserve">На редкой сетке видны только крупные изменения функции. Быстрые колебания между узлами могут исчезнуть из сеточного представления полностью. При измельчении сетки узловые значения лучше описывают форму функции, но одновременно увеличивают число неизвестных. Поэтому шаг </w:t>
      </w:r>
      <m:oMath>
        <m:r>
          <w:rPr>
            <w:rFonts w:ascii="Cambria Math" w:hAnsi="Cambria Math"/>
            <w:lang w:val="ru-RU"/>
          </w:rPr>
          <m:t>h</m:t>
        </m:r>
      </m:oMath>
      <w:r w:rsidRPr="00265946">
        <w:rPr>
          <w:lang w:val="ru-RU"/>
        </w:rPr>
        <w:t xml:space="preserve"> является не просто техническим параметром, а частью численной постановки задачи.</w:t>
      </w:r>
    </w:p>
    <w:p w14:paraId="5B34F775" w14:textId="77777777" w:rsidR="00FD128B" w:rsidRPr="00265946" w:rsidRDefault="00000000">
      <w:pPr>
        <w:pStyle w:val="2"/>
        <w:rPr>
          <w:lang w:val="ru-RU"/>
        </w:rPr>
      </w:pPr>
      <w:bookmarkStart w:id="6" w:name="узлы-ячейки-и-степени-свободы"/>
      <w:bookmarkEnd w:id="5"/>
      <w:r w:rsidRPr="00265946">
        <w:rPr>
          <w:lang w:val="ru-RU"/>
        </w:rPr>
        <w:t>4. Узлы, ячейки и степени свободы</w:t>
      </w:r>
    </w:p>
    <w:p w14:paraId="1A0628CF" w14:textId="77777777" w:rsidR="00FD128B" w:rsidRDefault="00000000">
      <w:pPr>
        <w:pStyle w:val="FirstParagraph"/>
      </w:pPr>
      <w:r w:rsidRPr="00265946">
        <w:rPr>
          <w:lang w:val="ru-RU"/>
        </w:rPr>
        <w:t xml:space="preserve">В одномерной задаче удобно различать узлы и ячейки. Узлы — это точки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65946">
        <w:rPr>
          <w:lang w:val="ru-RU"/>
        </w:rPr>
        <w:t xml:space="preserve">. </w:t>
      </w:r>
      <w:proofErr w:type="spellStart"/>
      <w:r>
        <w:t>Ячейки</w:t>
      </w:r>
      <w:proofErr w:type="spellEnd"/>
      <w:r>
        <w:t xml:space="preserve"> — </w:t>
      </w:r>
      <w:proofErr w:type="spellStart"/>
      <w:r>
        <w:t>это</w:t>
      </w:r>
      <w:proofErr w:type="spellEnd"/>
      <w:r>
        <w:t xml:space="preserve"> </w:t>
      </w:r>
      <w:proofErr w:type="spellStart"/>
      <w:r>
        <w:t>промежутки</w:t>
      </w:r>
      <w:proofErr w:type="spellEnd"/>
    </w:p>
    <w:p w14:paraId="795856DA" w14:textId="77777777" w:rsidR="00FD128B"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D08D83D" w14:textId="77777777" w:rsidR="00FD128B" w:rsidRDefault="00000000">
      <w:pPr>
        <w:pStyle w:val="FirstParagraph"/>
      </w:pPr>
      <w:r w:rsidRPr="00265946">
        <w:rPr>
          <w:lang w:val="ru-RU"/>
        </w:rPr>
        <w:t xml:space="preserve">Если неизвестная функция хранится в узлах, говорят об узловых степенях свободы. </w:t>
      </w:r>
      <w:proofErr w:type="spellStart"/>
      <w:r>
        <w:t>Если</w:t>
      </w:r>
      <w:proofErr w:type="spellEnd"/>
      <w:r>
        <w:t xml:space="preserve"> </w:t>
      </w:r>
      <w:proofErr w:type="spellStart"/>
      <w:r>
        <w:t>значения</w:t>
      </w:r>
      <w:proofErr w:type="spellEnd"/>
      <w:r>
        <w:t xml:space="preserve"> </w:t>
      </w:r>
      <w:proofErr w:type="spellStart"/>
      <w:r>
        <w:t>хранятся</w:t>
      </w:r>
      <w:proofErr w:type="spellEnd"/>
      <w:r>
        <w:t xml:space="preserve"> в </w:t>
      </w:r>
      <w:proofErr w:type="spellStart"/>
      <w:r>
        <w:t>центрах</w:t>
      </w:r>
      <w:proofErr w:type="spellEnd"/>
      <w:r>
        <w:t xml:space="preserve"> </w:t>
      </w:r>
      <w:proofErr w:type="spellStart"/>
      <w:r>
        <w:t>ячеек</w:t>
      </w:r>
      <w:proofErr w:type="spellEnd"/>
      <w:r>
        <w:t xml:space="preserve">, </w:t>
      </w:r>
      <w:proofErr w:type="spellStart"/>
      <w:r>
        <w:t>используется</w:t>
      </w:r>
      <w:proofErr w:type="spellEnd"/>
      <w:r>
        <w:t xml:space="preserve"> </w:t>
      </w:r>
      <w:proofErr w:type="spellStart"/>
      <w:r>
        <w:t>ячеечное</w:t>
      </w:r>
      <w:proofErr w:type="spellEnd"/>
      <w:r>
        <w:t xml:space="preserve"> </w:t>
      </w:r>
      <w:proofErr w:type="spellStart"/>
      <w:r>
        <w:t>представление</w:t>
      </w:r>
      <w:proofErr w:type="spellEnd"/>
      <w:r>
        <w:t>:</w:t>
      </w:r>
    </w:p>
    <w:p w14:paraId="675C7D7D"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2</m:t>
              </m:r>
            </m:den>
          </m:f>
          <m:r>
            <m:rPr>
              <m:sty m:val="p"/>
            </m:rPr>
            <w:rPr>
              <w:rFonts w:ascii="Cambria Math" w:hAnsi="Cambria Math"/>
            </w:rPr>
            <m:t>.</m:t>
          </m:r>
        </m:oMath>
      </m:oMathPara>
    </w:p>
    <w:p w14:paraId="624722BD" w14:textId="77777777" w:rsidR="00FD128B" w:rsidRPr="00265946" w:rsidRDefault="00000000">
      <w:pPr>
        <w:pStyle w:val="FirstParagraph"/>
        <w:rPr>
          <w:lang w:val="ru-RU"/>
        </w:rPr>
      </w:pPr>
      <w:r w:rsidRPr="00265946">
        <w:rPr>
          <w:lang w:val="ru-RU"/>
        </w:rPr>
        <w:t>Выбор узлового или ячеечного представления зависит от метода. В методе конечных разностей часто удобно работать с узлами. В методах конечных объёмов естественнее хранить средние значения по ячейкам. В методе конечных элементов степени свободы обычно связаны с узлами, рёбрами, гранями или элементами в зависимости от типа элемента.</w:t>
      </w:r>
    </w:p>
    <w:p w14:paraId="5E0C8FF0" w14:textId="77777777" w:rsidR="00FD128B" w:rsidRPr="00265946" w:rsidRDefault="00000000">
      <w:pPr>
        <w:pStyle w:val="a0"/>
        <w:rPr>
          <w:lang w:val="ru-RU"/>
        </w:rPr>
      </w:pPr>
      <w:r w:rsidRPr="00265946">
        <w:rPr>
          <w:lang w:val="ru-RU"/>
        </w:rPr>
        <w:t>На этом этапе важно понять общий принцип: степень свободы — это одно число, которым мы описываем часть непрерывного объекта.</w:t>
      </w:r>
    </w:p>
    <w:p w14:paraId="22FADDE1" w14:textId="77777777" w:rsidR="00FD128B" w:rsidRPr="00265946" w:rsidRDefault="00000000">
      <w:pPr>
        <w:pStyle w:val="2"/>
        <w:rPr>
          <w:lang w:val="ru-RU"/>
        </w:rPr>
      </w:pPr>
      <w:bookmarkStart w:id="7" w:name="X0759d1032861058ad6576564401c8c88616c8d7"/>
      <w:bookmarkEnd w:id="6"/>
      <w:r w:rsidRPr="00265946">
        <w:rPr>
          <w:lang w:val="ru-RU"/>
        </w:rPr>
        <w:t>5. Математическая постановка задачи интерполяции</w:t>
      </w:r>
    </w:p>
    <w:p w14:paraId="0D1EC59A" w14:textId="77777777" w:rsidR="00FD128B" w:rsidRPr="00265946" w:rsidRDefault="00000000">
      <w:pPr>
        <w:pStyle w:val="FirstParagraph"/>
        <w:rPr>
          <w:lang w:val="ru-RU"/>
        </w:rPr>
      </w:pPr>
      <w:r w:rsidRPr="00265946">
        <w:rPr>
          <w:lang w:val="ru-RU"/>
        </w:rPr>
        <w:t>Пусть заданы узлы</w:t>
      </w:r>
    </w:p>
    <w:p w14:paraId="708F55A5"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45D59DB1" w14:textId="77777777" w:rsidR="00FD128B" w:rsidRPr="00265946" w:rsidRDefault="00000000">
      <w:pPr>
        <w:pStyle w:val="FirstParagraph"/>
        <w:rPr>
          <w:lang w:val="ru-RU"/>
        </w:rPr>
      </w:pPr>
      <w:r w:rsidRPr="00265946">
        <w:rPr>
          <w:lang w:val="ru-RU"/>
        </w:rPr>
        <w:t>и значения некоторой величины в этих узлах:</w:t>
      </w:r>
    </w:p>
    <w:p w14:paraId="2F0F67CB"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D0D9E13" w14:textId="77777777" w:rsidR="00FD128B" w:rsidRPr="00265946" w:rsidRDefault="00000000">
      <w:pPr>
        <w:pStyle w:val="FirstParagraph"/>
        <w:rPr>
          <w:lang w:val="ru-RU"/>
        </w:rPr>
      </w:pPr>
      <w:r w:rsidRPr="00265946">
        <w:rPr>
          <w:lang w:val="ru-RU"/>
        </w:rPr>
        <w:t xml:space="preserve">Задача интерполяции состоит в построении функции </w:t>
      </w: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265946">
        <w:rPr>
          <w:lang w:val="ru-RU"/>
        </w:rPr>
        <w:t xml:space="preserve"> такой, что</w:t>
      </w:r>
    </w:p>
    <w:p w14:paraId="0E763C1C"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8ECC5BA" w14:textId="77777777" w:rsidR="00FD128B" w:rsidRPr="00265946" w:rsidRDefault="00000000">
      <w:pPr>
        <w:pStyle w:val="FirstParagraph"/>
        <w:rPr>
          <w:lang w:val="ru-RU"/>
        </w:rPr>
      </w:pPr>
      <w:r w:rsidRPr="00265946">
        <w:rPr>
          <w:lang w:val="ru-RU"/>
        </w:rPr>
        <w:t xml:space="preserve">Здесь </w:t>
      </w:r>
      <m:oMath>
        <m:sSub>
          <m:sSubPr>
            <m:ctrlPr>
              <w:rPr>
                <w:rFonts w:ascii="Cambria Math" w:hAnsi="Cambria Math"/>
              </w:rPr>
            </m:ctrlPr>
          </m:sSubPr>
          <m:e>
            <m:r>
              <w:rPr>
                <w:rFonts w:ascii="Cambria Math" w:hAnsi="Cambria Math"/>
              </w:rPr>
              <m:t>I</m:t>
            </m:r>
          </m:e>
          <m:sub>
            <m:r>
              <w:rPr>
                <w:rFonts w:ascii="Cambria Math" w:hAnsi="Cambria Math"/>
              </w:rPr>
              <m:t>n</m:t>
            </m:r>
          </m:sub>
        </m:sSub>
      </m:oMath>
      <w:r w:rsidRPr="00265946">
        <w:rPr>
          <w:lang w:val="ru-RU"/>
        </w:rPr>
        <w:t xml:space="preserve"> — оператор интерполяции. Он превращает табличные данные в функцию, которую можно вычислять между узлами.</w:t>
      </w:r>
    </w:p>
    <w:p w14:paraId="5E6A5C51" w14:textId="77777777" w:rsidR="00FD128B" w:rsidRPr="00265946" w:rsidRDefault="00000000">
      <w:pPr>
        <w:pStyle w:val="a0"/>
        <w:rPr>
          <w:lang w:val="ru-RU"/>
        </w:rPr>
      </w:pPr>
      <w:r w:rsidRPr="00265946">
        <w:rPr>
          <w:lang w:val="ru-RU"/>
        </w:rPr>
        <w:t xml:space="preserve">Интерполяция отвечает на вопрос: </w:t>
      </w:r>
      <w:r w:rsidRPr="00265946">
        <w:rPr>
          <w:b/>
          <w:bCs/>
          <w:lang w:val="ru-RU"/>
        </w:rPr>
        <w:t>что мы считаем происходящим между известными точками?</w:t>
      </w:r>
      <w:r w:rsidRPr="00265946">
        <w:rPr>
          <w:lang w:val="ru-RU"/>
        </w:rPr>
        <w:t xml:space="preserve"> Это не чисто технический вопрос. Разные интерполяции могут давать разные значения между одними и теми же узлами.</w:t>
      </w:r>
    </w:p>
    <w:p w14:paraId="316470E9" w14:textId="77777777" w:rsidR="00FD128B" w:rsidRPr="00265946" w:rsidRDefault="00000000">
      <w:pPr>
        <w:pStyle w:val="a0"/>
        <w:rPr>
          <w:lang w:val="ru-RU"/>
        </w:rPr>
      </w:pPr>
      <w:r w:rsidRPr="00265946">
        <w:rPr>
          <w:lang w:val="ru-RU"/>
        </w:rPr>
        <w:t>Если данные точные и действительно являются значениями гладкой функции, интерполяция помогает восстановить промежуточные значения. Если данные шумные, требование проходить строго через все точки может быть вредным. Тогда вместо интерполяции используют сглаживание или аппроксимацию.</w:t>
      </w:r>
    </w:p>
    <w:p w14:paraId="754C5A2E" w14:textId="77777777" w:rsidR="00FD128B" w:rsidRPr="00265946" w:rsidRDefault="00000000">
      <w:pPr>
        <w:pStyle w:val="2"/>
        <w:rPr>
          <w:lang w:val="ru-RU"/>
        </w:rPr>
      </w:pPr>
      <w:bookmarkStart w:id="8" w:name="основные-методы-интерполяции-данных"/>
      <w:bookmarkEnd w:id="7"/>
      <w:r w:rsidRPr="00265946">
        <w:rPr>
          <w:lang w:val="ru-RU"/>
        </w:rPr>
        <w:t>6. Основные методы интерполяции данных</w:t>
      </w:r>
    </w:p>
    <w:p w14:paraId="0D2C981E" w14:textId="77777777" w:rsidR="00FD128B" w:rsidRPr="00265946" w:rsidRDefault="00000000">
      <w:pPr>
        <w:pStyle w:val="3"/>
        <w:rPr>
          <w:lang w:val="ru-RU"/>
        </w:rPr>
      </w:pPr>
      <w:bookmarkStart w:id="9" w:name="интерполяция-ближайшим-соседом"/>
      <w:r w:rsidRPr="00265946">
        <w:rPr>
          <w:lang w:val="ru-RU"/>
        </w:rPr>
        <w:t>6.1. Интерполяция ближайшим соседом</w:t>
      </w:r>
    </w:p>
    <w:p w14:paraId="02D45EB0" w14:textId="77777777" w:rsidR="00FD128B" w:rsidRPr="00265946" w:rsidRDefault="00000000">
      <w:pPr>
        <w:pStyle w:val="FirstParagraph"/>
        <w:rPr>
          <w:lang w:val="ru-RU"/>
        </w:rPr>
      </w:pPr>
      <w:r w:rsidRPr="00265946">
        <w:rPr>
          <w:lang w:val="ru-RU"/>
        </w:rPr>
        <w:t xml:space="preserve">Самый простой вариант — присвоить точке </w:t>
      </w:r>
      <m:oMath>
        <m:r>
          <w:rPr>
            <w:rFonts w:ascii="Cambria Math" w:hAnsi="Cambria Math"/>
          </w:rPr>
          <m:t>x</m:t>
        </m:r>
      </m:oMath>
      <w:r w:rsidRPr="00265946">
        <w:rPr>
          <w:lang w:val="ru-RU"/>
        </w:rPr>
        <w:t xml:space="preserve"> значение ближайшего узла:</w:t>
      </w:r>
    </w:p>
    <w:p w14:paraId="28414AB9"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  j</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6BDC6B4E" w14:textId="77777777" w:rsidR="00FD128B" w:rsidRPr="00265946" w:rsidRDefault="00000000">
      <w:pPr>
        <w:pStyle w:val="FirstParagraph"/>
        <w:rPr>
          <w:lang w:val="ru-RU"/>
        </w:rPr>
      </w:pPr>
      <w:r w:rsidRPr="00265946">
        <w:rPr>
          <w:lang w:val="ru-RU"/>
        </w:rPr>
        <w:t>Получается кусочно-постоянная функция. Она проста, устойчива и не создаёт новых промежуточных значений, но имеет скачки.</w:t>
      </w:r>
    </w:p>
    <w:p w14:paraId="020D86DA" w14:textId="77777777" w:rsidR="00FD128B" w:rsidRPr="00265946" w:rsidRDefault="00000000">
      <w:pPr>
        <w:pStyle w:val="a0"/>
        <w:rPr>
          <w:lang w:val="ru-RU"/>
        </w:rPr>
      </w:pPr>
      <w:r w:rsidRPr="00265946">
        <w:rPr>
          <w:lang w:val="ru-RU"/>
        </w:rPr>
        <w:t>Такой подход уместен, когда данные по смыслу категориальные или когда значение действительно должно оставаться постоянным внутри ячейки. Для гладких физических полей он обычно слишком груб.</w:t>
      </w:r>
    </w:p>
    <w:p w14:paraId="5BFB01E1" w14:textId="77777777" w:rsidR="00FD128B" w:rsidRPr="00265946" w:rsidRDefault="00000000">
      <w:pPr>
        <w:pStyle w:val="3"/>
        <w:rPr>
          <w:lang w:val="ru-RU"/>
        </w:rPr>
      </w:pPr>
      <w:bookmarkStart w:id="10" w:name="кусочно-линейная-интерполяция"/>
      <w:bookmarkEnd w:id="9"/>
      <w:r w:rsidRPr="00265946">
        <w:rPr>
          <w:lang w:val="ru-RU"/>
        </w:rPr>
        <w:t>6.2. Кусочно-линейная интерполяция</w:t>
      </w:r>
    </w:p>
    <w:p w14:paraId="478406C8" w14:textId="77777777" w:rsidR="00FD128B" w:rsidRPr="00265946" w:rsidRDefault="00000000">
      <w:pPr>
        <w:pStyle w:val="FirstParagraph"/>
        <w:rPr>
          <w:lang w:val="ru-RU"/>
        </w:rPr>
      </w:pPr>
      <w:r w:rsidRPr="00265946">
        <w:rPr>
          <w:lang w:val="ru-RU"/>
        </w:rPr>
        <w:t xml:space="preserve">На отрезке </w:t>
      </w:r>
      <m:oMath>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oMath>
      <w:r w:rsidRPr="00265946">
        <w:rPr>
          <w:lang w:val="ru-RU"/>
        </w:rPr>
        <w:t xml:space="preserve"> линейная интерполяция задаётся формулой</w:t>
      </w:r>
    </w:p>
    <w:p w14:paraId="2F0502AB"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num>
            <m:den>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E44360E" w14:textId="77777777" w:rsidR="00FD128B" w:rsidRPr="00265946" w:rsidRDefault="00000000">
      <w:pPr>
        <w:pStyle w:val="FirstParagraph"/>
        <w:rPr>
          <w:lang w:val="ru-RU"/>
        </w:rPr>
      </w:pPr>
      <w:r w:rsidRPr="00265946">
        <w:rPr>
          <w:lang w:val="ru-RU"/>
        </w:rPr>
        <w:t xml:space="preserve">Если сетка равномерная и </w:t>
      </w:r>
      <m:oMath>
        <m:r>
          <w:rPr>
            <w:rFonts w:ascii="Cambria Math" w:hAnsi="Cambria Math"/>
            <w:lang w:val="ru-RU"/>
          </w:rPr>
          <m:t>h</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Pr="00265946">
        <w:rPr>
          <w:lang w:val="ru-RU"/>
        </w:rPr>
        <w:t>, то</w:t>
      </w:r>
    </w:p>
    <w:p w14:paraId="49DAB26B"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num>
            <m:den>
              <m:r>
                <w:rPr>
                  <w:rFonts w:ascii="Cambria Math" w:hAnsi="Cambria Math"/>
                </w:rPr>
                <m:t>h</m:t>
              </m:r>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h</m:t>
              </m:r>
            </m:den>
          </m:f>
          <m:r>
            <m:rPr>
              <m:sty m:val="p"/>
            </m:rPr>
            <w:rPr>
              <w:rFonts w:ascii="Cambria Math" w:hAnsi="Cambria Math"/>
            </w:rPr>
            <m:t>.</m:t>
          </m:r>
        </m:oMath>
      </m:oMathPara>
    </w:p>
    <w:p w14:paraId="65FB8C1C" w14:textId="77777777" w:rsidR="00FD128B" w:rsidRPr="00265946" w:rsidRDefault="00000000">
      <w:pPr>
        <w:pStyle w:val="FirstParagraph"/>
        <w:rPr>
          <w:lang w:val="ru-RU"/>
        </w:rPr>
      </w:pPr>
      <w:r w:rsidRPr="00265946">
        <w:rPr>
          <w:lang w:val="ru-RU"/>
        </w:rPr>
        <w:t>Кусочно-линейная интерполяция непрерывна, проста и хорошо согласуется с идеей линейных конечных элементов. Её недостаток в том, что производная имеет скачки в узлах.</w:t>
      </w:r>
    </w:p>
    <w:p w14:paraId="7E3AF4D2" w14:textId="77777777" w:rsidR="00FD128B" w:rsidRDefault="00000000">
      <w:pPr>
        <w:pStyle w:val="a0"/>
      </w:pPr>
      <w:r w:rsidRPr="00265946">
        <w:rPr>
          <w:b/>
          <w:bCs/>
          <w:lang w:val="ru-RU"/>
        </w:rPr>
        <w:t>Малый пример.</w:t>
      </w:r>
      <w:r w:rsidRPr="00265946">
        <w:rPr>
          <w:lang w:val="ru-RU"/>
        </w:rPr>
        <w:t xml:space="preserve"> Пусть </w:t>
      </w:r>
      <m:oMath>
        <m:r>
          <w:rPr>
            <w:rFonts w:ascii="Cambria Math" w:hAnsi="Cambria Math"/>
          </w:rPr>
          <m:t>f</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sSup>
          <m:sSupPr>
            <m:ctrlPr>
              <w:rPr>
                <w:rFonts w:ascii="Cambria Math" w:hAnsi="Cambria Math"/>
              </w:rPr>
            </m:ctrlPr>
          </m:sSupPr>
          <m:e>
            <m:r>
              <w:rPr>
                <w:rFonts w:ascii="Cambria Math" w:hAnsi="Cambria Math"/>
              </w:rPr>
              <m:t>x</m:t>
            </m:r>
          </m:e>
          <m:sup>
            <m:r>
              <w:rPr>
                <w:rFonts w:ascii="Cambria Math" w:hAnsi="Cambria Math"/>
                <w:lang w:val="ru-RU"/>
              </w:rPr>
              <m:t>2</m:t>
            </m:r>
          </m:sup>
        </m:sSup>
      </m:oMath>
      <w:r w:rsidRPr="00265946">
        <w:rPr>
          <w:lang w:val="ru-RU"/>
        </w:rPr>
        <w:t xml:space="preserve">, узлы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r>
          <w:rPr>
            <w:rFonts w:ascii="Cambria Math" w:hAnsi="Cambria Math"/>
            <w:lang w:val="ru-RU"/>
          </w:rPr>
          <m:t>0.25</m:t>
        </m:r>
      </m:oMath>
      <w:r w:rsidRPr="00265946">
        <w:rPr>
          <w:lang w:val="ru-RU"/>
        </w:rPr>
        <w:t xml:space="preserve"> и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r>
          <w:rPr>
            <w:rFonts w:ascii="Cambria Math" w:hAnsi="Cambria Math"/>
            <w:lang w:val="ru-RU"/>
          </w:rPr>
          <m:t>0.5</m:t>
        </m:r>
      </m:oMath>
      <w:r w:rsidRPr="00265946">
        <w:rPr>
          <w:lang w:val="ru-RU"/>
        </w:rPr>
        <w:t xml:space="preserve">, а точка </w:t>
      </w:r>
      <m:oMath>
        <m:r>
          <w:rPr>
            <w:rFonts w:ascii="Cambria Math" w:hAnsi="Cambria Math"/>
          </w:rPr>
          <m:t>x</m:t>
        </m:r>
        <m:r>
          <m:rPr>
            <m:sty m:val="p"/>
          </m:rPr>
          <w:rPr>
            <w:rFonts w:ascii="Cambria Math" w:hAnsi="Cambria Math"/>
            <w:lang w:val="ru-RU"/>
          </w:rPr>
          <m:t>=</m:t>
        </m:r>
        <m:r>
          <w:rPr>
            <w:rFonts w:ascii="Cambria Math" w:hAnsi="Cambria Math"/>
            <w:lang w:val="ru-RU"/>
          </w:rPr>
          <m:t>0.375</m:t>
        </m:r>
      </m:oMath>
      <w:r w:rsidRPr="00265946">
        <w:rPr>
          <w:lang w:val="ru-RU"/>
        </w:rPr>
        <w:t xml:space="preserve"> лежит посередине. </w:t>
      </w:r>
      <w:proofErr w:type="spellStart"/>
      <w:r>
        <w:t>Тогда</w:t>
      </w:r>
      <w:proofErr w:type="spellEnd"/>
    </w:p>
    <w:p w14:paraId="36CF16A6"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0.25</m:t>
              </m:r>
            </m:e>
            <m:sup>
              <m:r>
                <w:rPr>
                  <w:rFonts w:ascii="Cambria Math" w:hAnsi="Cambria Math"/>
                </w:rPr>
                <m:t>2</m:t>
              </m:r>
            </m:sup>
          </m:sSup>
          <m:r>
            <m:rPr>
              <m:sty m:val="p"/>
            </m:rPr>
            <w:rPr>
              <w:rFonts w:ascii="Cambria Math" w:hAnsi="Cambria Math"/>
            </w:rPr>
            <m:t>=</m:t>
          </m:r>
          <m:r>
            <w:rPr>
              <w:rFonts w:ascii="Cambria Math" w:hAnsi="Cambria Math"/>
            </w:rPr>
            <m:t>0.0625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41A4A99C" w14:textId="77777777" w:rsidR="00FD128B" w:rsidRDefault="00000000">
      <w:pPr>
        <w:pStyle w:val="FirstParagraph"/>
      </w:pPr>
      <w:proofErr w:type="spellStart"/>
      <w:r>
        <w:t>Линейная</w:t>
      </w:r>
      <w:proofErr w:type="spellEnd"/>
      <w:r>
        <w:t xml:space="preserve"> </w:t>
      </w:r>
      <w:proofErr w:type="spellStart"/>
      <w:r>
        <w:t>интерполяция</w:t>
      </w:r>
      <w:proofErr w:type="spellEnd"/>
      <w:r>
        <w:t xml:space="preserve"> </w:t>
      </w:r>
      <w:proofErr w:type="spellStart"/>
      <w:r>
        <w:t>даёт</w:t>
      </w:r>
      <w:proofErr w:type="spellEnd"/>
    </w:p>
    <w:p w14:paraId="650B8E33"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r>
            <w:rPr>
              <w:rFonts w:ascii="Cambria Math" w:hAnsi="Cambria Math"/>
            </w:rPr>
            <m:t>0.375</m:t>
          </m:r>
          <m:r>
            <m:rPr>
              <m:sty m:val="p"/>
            </m:rPr>
            <w:rPr>
              <w:rFonts w:ascii="Cambria Math" w:hAnsi="Cambria Math"/>
            </w:rPr>
            <m:t>)=</m:t>
          </m:r>
          <m:f>
            <m:fPr>
              <m:ctrlPr>
                <w:rPr>
                  <w:rFonts w:ascii="Cambria Math" w:hAnsi="Cambria Math"/>
                </w:rPr>
              </m:ctrlPr>
            </m:fPr>
            <m:num>
              <m:r>
                <w:rPr>
                  <w:rFonts w:ascii="Cambria Math" w:hAnsi="Cambria Math"/>
                </w:rPr>
                <m:t>0.0625</m:t>
              </m:r>
              <m:r>
                <m:rPr>
                  <m:sty m:val="p"/>
                </m:rPr>
                <w:rPr>
                  <w:rFonts w:ascii="Cambria Math" w:hAnsi="Cambria Math"/>
                </w:rPr>
                <m:t>+</m:t>
              </m:r>
              <m:r>
                <w:rPr>
                  <w:rFonts w:ascii="Cambria Math" w:hAnsi="Cambria Math"/>
                </w:rPr>
                <m:t>0.25</m:t>
              </m:r>
            </m:num>
            <m:den>
              <m:r>
                <w:rPr>
                  <w:rFonts w:ascii="Cambria Math" w:hAnsi="Cambria Math"/>
                </w:rPr>
                <m:t>2</m:t>
              </m:r>
            </m:den>
          </m:f>
          <m:r>
            <m:rPr>
              <m:sty m:val="p"/>
            </m:rPr>
            <w:rPr>
              <w:rFonts w:ascii="Cambria Math" w:hAnsi="Cambria Math"/>
            </w:rPr>
            <m:t>=</m:t>
          </m:r>
          <m:r>
            <w:rPr>
              <w:rFonts w:ascii="Cambria Math" w:hAnsi="Cambria Math"/>
            </w:rPr>
            <m:t>0.15625</m:t>
          </m:r>
          <m:r>
            <m:rPr>
              <m:sty m:val="p"/>
            </m:rPr>
            <w:rPr>
              <w:rFonts w:ascii="Cambria Math" w:hAnsi="Cambria Math"/>
            </w:rPr>
            <m:t>.</m:t>
          </m:r>
        </m:oMath>
      </m:oMathPara>
    </w:p>
    <w:p w14:paraId="075B3424" w14:textId="77777777" w:rsidR="00FD128B" w:rsidRDefault="00000000">
      <w:pPr>
        <w:pStyle w:val="FirstParagraph"/>
      </w:pPr>
      <w:proofErr w:type="spellStart"/>
      <w:r>
        <w:t>Точное</w:t>
      </w:r>
      <w:proofErr w:type="spellEnd"/>
      <w:r>
        <w:t xml:space="preserve"> </w:t>
      </w:r>
      <w:proofErr w:type="spellStart"/>
      <w:r>
        <w:t>значение</w:t>
      </w:r>
      <w:proofErr w:type="spellEnd"/>
      <w:r>
        <w:t>:</w:t>
      </w:r>
    </w:p>
    <w:p w14:paraId="50EBF4FC" w14:textId="77777777" w:rsidR="00FD128B" w:rsidRDefault="00000000">
      <w:pPr>
        <w:pStyle w:val="a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0.375</m:t>
          </m:r>
          <m:r>
            <m:rPr>
              <m:sty m:val="p"/>
            </m:rPr>
            <w:rPr>
              <w:rFonts w:ascii="Cambria Math" w:hAnsi="Cambria Math"/>
            </w:rPr>
            <m:t>)=</m:t>
          </m:r>
          <m:sSup>
            <m:sSupPr>
              <m:ctrlPr>
                <w:rPr>
                  <w:rFonts w:ascii="Cambria Math" w:hAnsi="Cambria Math"/>
                </w:rPr>
              </m:ctrlPr>
            </m:sSupPr>
            <m:e>
              <m:r>
                <w:rPr>
                  <w:rFonts w:ascii="Cambria Math" w:hAnsi="Cambria Math"/>
                </w:rPr>
                <m:t>0.375</m:t>
              </m:r>
            </m:e>
            <m:sup>
              <m:r>
                <w:rPr>
                  <w:rFonts w:ascii="Cambria Math" w:hAnsi="Cambria Math"/>
                </w:rPr>
                <m:t>2</m:t>
              </m:r>
            </m:sup>
          </m:sSup>
          <m:r>
            <m:rPr>
              <m:sty m:val="p"/>
            </m:rPr>
            <w:rPr>
              <w:rFonts w:ascii="Cambria Math" w:hAnsi="Cambria Math"/>
            </w:rPr>
            <m:t>=</m:t>
          </m:r>
          <m:r>
            <w:rPr>
              <w:rFonts w:ascii="Cambria Math" w:hAnsi="Cambria Math"/>
            </w:rPr>
            <m:t>0.140625</m:t>
          </m:r>
          <m:r>
            <m:rPr>
              <m:sty m:val="p"/>
            </m:rPr>
            <w:rPr>
              <w:rFonts w:ascii="Cambria Math" w:hAnsi="Cambria Math"/>
            </w:rPr>
            <m:t>.</m:t>
          </m:r>
        </m:oMath>
      </m:oMathPara>
    </w:p>
    <w:p w14:paraId="07225253" w14:textId="77777777" w:rsidR="00FD128B" w:rsidRDefault="00000000">
      <w:pPr>
        <w:pStyle w:val="FirstParagraph"/>
      </w:pPr>
      <w:proofErr w:type="spellStart"/>
      <w:r>
        <w:t>Локальная</w:t>
      </w:r>
      <w:proofErr w:type="spellEnd"/>
      <w:r>
        <w:t xml:space="preserve"> </w:t>
      </w:r>
      <w:proofErr w:type="spellStart"/>
      <w:r>
        <w:t>ошибка</w:t>
      </w:r>
      <w:proofErr w:type="spellEnd"/>
      <w:r>
        <w:t xml:space="preserve"> </w:t>
      </w:r>
      <w:proofErr w:type="spellStart"/>
      <w:r>
        <w:t>равна</w:t>
      </w:r>
      <w:proofErr w:type="spellEnd"/>
    </w:p>
    <w:p w14:paraId="4ABCE769" w14:textId="77777777" w:rsidR="00FD128B" w:rsidRDefault="00000000">
      <w:pPr>
        <w:pStyle w:val="a0"/>
      </w:pPr>
      <m:oMathPara>
        <m:oMathParaPr>
          <m:jc m:val="center"/>
        </m:oMathParaP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0.375</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r>
            <w:rPr>
              <w:rFonts w:ascii="Cambria Math" w:hAnsi="Cambria Math"/>
            </w:rPr>
            <m:t>0.375</m:t>
          </m:r>
          <m:r>
            <m:rPr>
              <m:sty m:val="p"/>
            </m:rPr>
            <w:rPr>
              <w:rFonts w:ascii="Cambria Math" w:hAnsi="Cambria Math"/>
            </w:rPr>
            <m:t>)|=</m:t>
          </m:r>
          <m:r>
            <w:rPr>
              <w:rFonts w:ascii="Cambria Math" w:hAnsi="Cambria Math"/>
            </w:rPr>
            <m:t>0.015625</m:t>
          </m:r>
          <m:r>
            <m:rPr>
              <m:sty m:val="p"/>
            </m:rPr>
            <w:rPr>
              <w:rFonts w:ascii="Cambria Math" w:hAnsi="Cambria Math"/>
            </w:rPr>
            <m:t>.</m:t>
          </m:r>
        </m:oMath>
      </m:oMathPara>
    </w:p>
    <w:p w14:paraId="4C0675E5" w14:textId="77777777" w:rsidR="00FD128B" w:rsidRPr="00265946" w:rsidRDefault="00000000">
      <w:pPr>
        <w:pStyle w:val="3"/>
        <w:rPr>
          <w:lang w:val="ru-RU"/>
        </w:rPr>
      </w:pPr>
      <w:bookmarkStart w:id="11" w:name="полиномиальная-интерполяция-лагранжа"/>
      <w:bookmarkEnd w:id="10"/>
      <w:r w:rsidRPr="00265946">
        <w:rPr>
          <w:lang w:val="ru-RU"/>
        </w:rPr>
        <w:lastRenderedPageBreak/>
        <w:t>6.3. Полиномиальная интерполяция Лагранжа</w:t>
      </w:r>
    </w:p>
    <w:p w14:paraId="2EE5A85C" w14:textId="77777777" w:rsidR="00FD128B" w:rsidRDefault="00000000">
      <w:pPr>
        <w:pStyle w:val="FirstParagraph"/>
      </w:pPr>
      <w:r w:rsidRPr="00265946">
        <w:rPr>
          <w:lang w:val="ru-RU"/>
        </w:rPr>
        <w:t xml:space="preserve">Если задано </w:t>
      </w:r>
      <m:oMath>
        <m:r>
          <w:rPr>
            <w:rFonts w:ascii="Cambria Math" w:hAnsi="Cambria Math"/>
          </w:rPr>
          <m:t>n</m:t>
        </m:r>
        <m:r>
          <m:rPr>
            <m:sty m:val="p"/>
          </m:rPr>
          <w:rPr>
            <w:rFonts w:ascii="Cambria Math" w:hAnsi="Cambria Math"/>
            <w:lang w:val="ru-RU"/>
          </w:rPr>
          <m:t>+</m:t>
        </m:r>
        <m:r>
          <w:rPr>
            <w:rFonts w:ascii="Cambria Math" w:hAnsi="Cambria Math"/>
            <w:lang w:val="ru-RU"/>
          </w:rPr>
          <m:t>1</m:t>
        </m:r>
      </m:oMath>
      <w:r w:rsidRPr="00265946">
        <w:rPr>
          <w:lang w:val="ru-RU"/>
        </w:rPr>
        <w:t xml:space="preserve"> различных узлов, существует единственный полином степени не выше </w:t>
      </w:r>
      <m:oMath>
        <m:r>
          <w:rPr>
            <w:rFonts w:ascii="Cambria Math" w:hAnsi="Cambria Math"/>
          </w:rPr>
          <m:t>n</m:t>
        </m:r>
      </m:oMath>
      <w:r w:rsidRPr="00265946">
        <w:rPr>
          <w:lang w:val="ru-RU"/>
        </w:rPr>
        <w:t xml:space="preserve">, проходящий через все точки. </w:t>
      </w:r>
      <w:proofErr w:type="spellStart"/>
      <w:r>
        <w:t>Он</w:t>
      </w:r>
      <w:proofErr w:type="spellEnd"/>
      <w:r>
        <w:t xml:space="preserve"> </w:t>
      </w:r>
      <w:proofErr w:type="spellStart"/>
      <w:r>
        <w:t>записывается</w:t>
      </w:r>
      <w:proofErr w:type="spellEnd"/>
      <w:r>
        <w:t xml:space="preserve"> в </w:t>
      </w:r>
      <w:proofErr w:type="spellStart"/>
      <w:r>
        <w:t>форме</w:t>
      </w:r>
      <w:proofErr w:type="spellEnd"/>
      <w:r>
        <w:t xml:space="preserve"> </w:t>
      </w:r>
      <w:proofErr w:type="spellStart"/>
      <w:r>
        <w:t>Лагранжа</w:t>
      </w:r>
      <w:proofErr w:type="spellEnd"/>
      <w:r>
        <w:t>:</w:t>
      </w:r>
    </w:p>
    <w:p w14:paraId="3B78A6EA"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1EA84284" w14:textId="77777777" w:rsidR="00FD128B" w:rsidRDefault="00000000">
      <w:pPr>
        <w:pStyle w:val="FirstParagraph"/>
      </w:pPr>
      <w:proofErr w:type="spellStart"/>
      <w:r>
        <w:t>где</w:t>
      </w:r>
      <w:proofErr w:type="spellEnd"/>
    </w:p>
    <w:p w14:paraId="380C7DD2"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n</m:t>
              </m:r>
            </m:sup>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e>
          </m:nary>
          <m:r>
            <m:rPr>
              <m:sty m:val="p"/>
            </m:rPr>
            <w:rPr>
              <w:rFonts w:ascii="Cambria Math" w:hAnsi="Cambria Math"/>
            </w:rPr>
            <m:t>.</m:t>
          </m:r>
        </m:oMath>
      </m:oMathPara>
    </w:p>
    <w:p w14:paraId="5243C026" w14:textId="77777777" w:rsidR="00FD128B" w:rsidRPr="00265946" w:rsidRDefault="00000000">
      <w:pPr>
        <w:pStyle w:val="FirstParagraph"/>
        <w:rPr>
          <w:lang w:val="ru-RU"/>
        </w:rPr>
      </w:pPr>
      <w:r w:rsidRPr="00265946">
        <w:rPr>
          <w:lang w:val="ru-RU"/>
        </w:rPr>
        <w:t xml:space="preserve">Базисный полином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265946">
        <w:rPr>
          <w:lang w:val="ru-RU"/>
        </w:rPr>
        <w:t xml:space="preserve"> равен единице в узле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65946">
        <w:rPr>
          <w:lang w:val="ru-RU"/>
        </w:rPr>
        <w:t xml:space="preserve"> и нулю во всех остальных узлах:</w:t>
      </w:r>
    </w:p>
    <w:p w14:paraId="0C2F4A00"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oMath>
      </m:oMathPara>
    </w:p>
    <w:p w14:paraId="0D368D76" w14:textId="77777777" w:rsidR="00FD128B" w:rsidRPr="00265946" w:rsidRDefault="00000000">
      <w:pPr>
        <w:pStyle w:val="FirstParagraph"/>
        <w:rPr>
          <w:lang w:val="ru-RU"/>
        </w:rPr>
      </w:pPr>
      <w:r w:rsidRPr="00265946">
        <w:rPr>
          <w:b/>
          <w:bCs/>
          <w:lang w:val="ru-RU"/>
        </w:rPr>
        <w:t>Малый пример.</w:t>
      </w:r>
      <w:r w:rsidRPr="00265946">
        <w:rPr>
          <w:lang w:val="ru-RU"/>
        </w:rPr>
        <w:t xml:space="preserve"> Пусть заданы три точки:</w:t>
      </w:r>
    </w:p>
    <w:p w14:paraId="00DDA8D6" w14:textId="77777777" w:rsidR="00FD128B" w:rsidRDefault="00000000">
      <w:pPr>
        <w:pStyle w:val="a0"/>
      </w:pPr>
      <m:oMathPara>
        <m:oMathParaPr>
          <m:jc m:val="center"/>
        </m:oMathPara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52A2B95C" w14:textId="77777777" w:rsidR="00FD128B" w:rsidRPr="00265946" w:rsidRDefault="00000000">
      <w:pPr>
        <w:pStyle w:val="FirstParagraph"/>
        <w:rPr>
          <w:lang w:val="ru-RU"/>
        </w:rPr>
      </w:pPr>
      <w:r w:rsidRPr="00265946">
        <w:rPr>
          <w:lang w:val="ru-RU"/>
        </w:rPr>
        <w:t>Интерполяционный полином второй степени имеет вид</w:t>
      </w:r>
    </w:p>
    <w:p w14:paraId="47ADF14A"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770E7447" w14:textId="77777777" w:rsidR="00FD128B" w:rsidRDefault="00000000">
      <w:pPr>
        <w:pStyle w:val="FirstParagraph"/>
      </w:pPr>
      <w:proofErr w:type="spellStart"/>
      <w:r>
        <w:t>Из</w:t>
      </w:r>
      <w:proofErr w:type="spellEnd"/>
      <w:r>
        <w:t xml:space="preserve"> </w:t>
      </w:r>
      <w:proofErr w:type="spellStart"/>
      <w:r>
        <w:t>условий</w:t>
      </w:r>
      <w:proofErr w:type="spellEnd"/>
    </w:p>
    <w:p w14:paraId="008FC42E"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m:oMathPara>
    </w:p>
    <w:p w14:paraId="2665B9E8" w14:textId="77777777" w:rsidR="00FD128B" w:rsidRDefault="00000000">
      <w:pPr>
        <w:pStyle w:val="FirstParagraph"/>
      </w:pPr>
      <w:proofErr w:type="spellStart"/>
      <w:r>
        <w:t>получаем</w:t>
      </w:r>
      <w:proofErr w:type="spellEnd"/>
    </w:p>
    <w:p w14:paraId="2799BEAB" w14:textId="77777777" w:rsidR="00FD128B" w:rsidRDefault="00000000">
      <w:pPr>
        <w:pStyle w:val="a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  4a</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0346CBE" w14:textId="77777777" w:rsidR="00FD128B" w:rsidRDefault="00000000">
      <w:pPr>
        <w:pStyle w:val="FirstParagraph"/>
      </w:pPr>
      <w:proofErr w:type="spellStart"/>
      <w:r>
        <w:t>Отсюда</w:t>
      </w:r>
      <w:proofErr w:type="spellEnd"/>
    </w:p>
    <w:p w14:paraId="063C8337" w14:textId="77777777" w:rsidR="00FD128B"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A828A07" w14:textId="77777777" w:rsidR="00FD128B" w:rsidRDefault="00000000">
      <w:pPr>
        <w:pStyle w:val="FirstParagraph"/>
      </w:pPr>
      <w:r>
        <w:t>и</w:t>
      </w:r>
    </w:p>
    <w:p w14:paraId="5CF61F75"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21C170" w14:textId="77777777" w:rsidR="00FD128B" w:rsidRPr="00265946" w:rsidRDefault="00000000">
      <w:pPr>
        <w:pStyle w:val="FirstParagraph"/>
        <w:rPr>
          <w:lang w:val="ru-RU"/>
        </w:rPr>
      </w:pPr>
      <w:r w:rsidRPr="00265946">
        <w:rPr>
          <w:lang w:val="ru-RU"/>
        </w:rPr>
        <w:t>Полиномиальная интерполяция удобна теоретически, но глобальный полином высокой степени может сильно колебаться между узлами. Этот эффект особенно заметен на равномерных сетках и называется явлением Рунге.</w:t>
      </w:r>
    </w:p>
    <w:p w14:paraId="4F06E225" w14:textId="77777777" w:rsidR="00FD128B" w:rsidRPr="00265946" w:rsidRDefault="00000000">
      <w:pPr>
        <w:pStyle w:val="3"/>
        <w:rPr>
          <w:lang w:val="ru-RU"/>
        </w:rPr>
      </w:pPr>
      <w:bookmarkStart w:id="12" w:name="форма-ньютона-и-разделённые-разности"/>
      <w:bookmarkEnd w:id="11"/>
      <w:r w:rsidRPr="00265946">
        <w:rPr>
          <w:lang w:val="ru-RU"/>
        </w:rPr>
        <w:lastRenderedPageBreak/>
        <w:t>6.4. Форма Ньютона и разделённые разности</w:t>
      </w:r>
    </w:p>
    <w:p w14:paraId="561E73F7" w14:textId="77777777" w:rsidR="00FD128B" w:rsidRPr="00265946" w:rsidRDefault="00000000">
      <w:pPr>
        <w:pStyle w:val="FirstParagraph"/>
        <w:rPr>
          <w:lang w:val="ru-RU"/>
        </w:rPr>
      </w:pPr>
      <w:r w:rsidRPr="00265946">
        <w:rPr>
          <w:lang w:val="ru-RU"/>
        </w:rPr>
        <w:t>Полином можно записать не только в форме Лагранжа, но и в форме Ньютона:</w:t>
      </w:r>
    </w:p>
    <w:p w14:paraId="6953B25B"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4AEE2EEA" w14:textId="77777777" w:rsidR="00FD128B" w:rsidRPr="00265946" w:rsidRDefault="00000000">
      <w:pPr>
        <w:pStyle w:val="FirstParagraph"/>
        <w:rPr>
          <w:lang w:val="ru-RU"/>
        </w:rPr>
      </w:pPr>
      <w:r w:rsidRPr="00265946">
        <w:rPr>
          <w:lang w:val="ru-RU"/>
        </w:rPr>
        <w:t xml:space="preserve">Коэффициенты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265946">
        <w:rPr>
          <w:lang w:val="ru-RU"/>
        </w:rPr>
        <w:t xml:space="preserve"> выражаются через разделённые разности:</w:t>
      </w:r>
    </w:p>
    <w:p w14:paraId="2E8AA964"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m:oMathPara>
    </w:p>
    <w:p w14:paraId="189127C3" w14:textId="77777777" w:rsidR="00FD128B" w:rsidRDefault="00000000">
      <w:pPr>
        <w:pStyle w:val="FirstParagraph"/>
      </w:pPr>
      <w:proofErr w:type="spellStart"/>
      <w:r>
        <w:t>Например</w:t>
      </w:r>
      <w:proofErr w:type="spellEnd"/>
      <w:r>
        <w:t>,</w:t>
      </w:r>
    </w:p>
    <w:p w14:paraId="13AF33CB" w14:textId="77777777" w:rsidR="00FD128B" w:rsidRDefault="00000000">
      <w:pPr>
        <w:pStyle w:val="a0"/>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oMath>
      </m:oMathPara>
    </w:p>
    <w:p w14:paraId="43629EF4" w14:textId="77777777" w:rsidR="00FD128B" w:rsidRPr="00265946" w:rsidRDefault="00000000">
      <w:pPr>
        <w:pStyle w:val="FirstParagraph"/>
        <w:rPr>
          <w:lang w:val="ru-RU"/>
        </w:rPr>
      </w:pPr>
      <w:r w:rsidRPr="00265946">
        <w:rPr>
          <w:lang w:val="ru-RU"/>
        </w:rPr>
        <w:t>Форма Ньютона удобна тем, что при добавлении нового узла не нужно полностью перестраивать полином.</w:t>
      </w:r>
    </w:p>
    <w:p w14:paraId="3978D6ED" w14:textId="77777777" w:rsidR="00FD128B" w:rsidRPr="00265946" w:rsidRDefault="00000000">
      <w:pPr>
        <w:pStyle w:val="3"/>
        <w:rPr>
          <w:lang w:val="ru-RU"/>
        </w:rPr>
      </w:pPr>
      <w:bookmarkStart w:id="13" w:name="кубические-сплайны"/>
      <w:bookmarkEnd w:id="12"/>
      <w:r w:rsidRPr="00265946">
        <w:rPr>
          <w:lang w:val="ru-RU"/>
        </w:rPr>
        <w:t>6.5. Кубические сплайны</w:t>
      </w:r>
    </w:p>
    <w:p w14:paraId="6BDA053B" w14:textId="77777777" w:rsidR="00FD128B" w:rsidRDefault="00000000">
      <w:pPr>
        <w:pStyle w:val="FirstParagraph"/>
      </w:pPr>
      <w:r w:rsidRPr="00265946">
        <w:rPr>
          <w:lang w:val="ru-RU"/>
        </w:rPr>
        <w:t xml:space="preserve">Сплайн строится не одним глобальным полиномом, а набором полиномов на соседних отрезках. </w:t>
      </w:r>
      <w:proofErr w:type="spellStart"/>
      <w:r>
        <w:t>Кубический</w:t>
      </w:r>
      <w:proofErr w:type="spellEnd"/>
      <w:r>
        <w:t xml:space="preserve"> </w:t>
      </w:r>
      <w:proofErr w:type="spellStart"/>
      <w:r>
        <w:t>сплайн</w:t>
      </w:r>
      <w:proofErr w:type="spellEnd"/>
      <w:r>
        <w:t xml:space="preserve"> </w:t>
      </w:r>
      <w:proofErr w:type="spellStart"/>
      <w:r>
        <w:t>на</w:t>
      </w:r>
      <w:proofErr w:type="spellEnd"/>
      <w:r>
        <w:t xml:space="preserve"> </w:t>
      </w:r>
      <w:proofErr w:type="spellStart"/>
      <w:r>
        <w:t>отрезке</w:t>
      </w:r>
      <w:proofErr w:type="spellEnd"/>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имеет вид</w:t>
      </w:r>
    </w:p>
    <w:p w14:paraId="26079F0C"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oMath>
      </m:oMathPara>
    </w:p>
    <w:p w14:paraId="0D6D5785" w14:textId="77777777" w:rsidR="00FD128B" w:rsidRPr="00265946" w:rsidRDefault="00000000">
      <w:pPr>
        <w:pStyle w:val="FirstParagraph"/>
        <w:rPr>
          <w:lang w:val="ru-RU"/>
        </w:rPr>
      </w:pPr>
      <w:r w:rsidRPr="00265946">
        <w:rPr>
          <w:lang w:val="ru-RU"/>
        </w:rPr>
        <w:t>Коэффициенты выбираются так, чтобы выполнялись условия интерполяции:</w:t>
      </w:r>
    </w:p>
    <w:p w14:paraId="36C339B9"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A8A2EB8" w14:textId="77777777" w:rsidR="00FD128B" w:rsidRPr="00265946" w:rsidRDefault="00000000">
      <w:pPr>
        <w:pStyle w:val="FirstParagraph"/>
        <w:rPr>
          <w:lang w:val="ru-RU"/>
        </w:rPr>
      </w:pPr>
      <w:r w:rsidRPr="00265946">
        <w:rPr>
          <w:lang w:val="ru-RU"/>
        </w:rPr>
        <w:t>а также условия гладкости в внутренних узлах:</w:t>
      </w:r>
    </w:p>
    <w:p w14:paraId="222F31BF"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07942B41" w14:textId="77777777" w:rsidR="00FD128B" w:rsidRPr="00265946" w:rsidRDefault="00000000">
      <w:pPr>
        <w:pStyle w:val="FirstParagraph"/>
        <w:rPr>
          <w:lang w:val="ru-RU"/>
        </w:rPr>
      </w:pPr>
      <w:r w:rsidRPr="00265946">
        <w:rPr>
          <w:lang w:val="ru-RU"/>
        </w:rPr>
        <w:t>Для естественного кубического сплайна дополнительно задают</w:t>
      </w:r>
    </w:p>
    <w:p w14:paraId="5A4C1F4C"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55999C6" w14:textId="77777777" w:rsidR="00FD128B" w:rsidRPr="00265946" w:rsidRDefault="00000000">
      <w:pPr>
        <w:pStyle w:val="FirstParagraph"/>
        <w:rPr>
          <w:lang w:val="ru-RU"/>
        </w:rPr>
      </w:pPr>
      <w:r w:rsidRPr="00265946">
        <w:rPr>
          <w:lang w:val="ru-RU"/>
        </w:rPr>
        <w:t xml:space="preserve">Интуитивно сплайн — это гибкая линейка, проходящая через точки без резких изломов. Он часто лучше глобального полинома, потому что использует локальные </w:t>
      </w:r>
      <w:proofErr w:type="spellStart"/>
      <w:r w:rsidRPr="00265946">
        <w:rPr>
          <w:lang w:val="ru-RU"/>
        </w:rPr>
        <w:t>кусочные</w:t>
      </w:r>
      <w:proofErr w:type="spellEnd"/>
      <w:r w:rsidRPr="00265946">
        <w:rPr>
          <w:lang w:val="ru-RU"/>
        </w:rPr>
        <w:t xml:space="preserve"> полиномы и не заставляет дальние узлы сильно влиять на поведение функции в данном месте.</w:t>
      </w:r>
    </w:p>
    <w:p w14:paraId="496D21BD" w14:textId="77777777" w:rsidR="00FD128B" w:rsidRPr="00265946" w:rsidRDefault="00000000">
      <w:pPr>
        <w:pStyle w:val="3"/>
        <w:rPr>
          <w:lang w:val="ru-RU"/>
        </w:rPr>
      </w:pPr>
      <w:bookmarkStart w:id="14" w:name="тригонометрическая-интерполяция"/>
      <w:bookmarkEnd w:id="13"/>
      <w:r w:rsidRPr="00265946">
        <w:rPr>
          <w:lang w:val="ru-RU"/>
        </w:rPr>
        <w:lastRenderedPageBreak/>
        <w:t>6.6. Тригонометрическая интерполяция</w:t>
      </w:r>
    </w:p>
    <w:p w14:paraId="7AB41D35" w14:textId="77777777" w:rsidR="00FD128B" w:rsidRPr="00265946" w:rsidRDefault="00000000">
      <w:pPr>
        <w:pStyle w:val="FirstParagraph"/>
        <w:rPr>
          <w:lang w:val="ru-RU"/>
        </w:rPr>
      </w:pPr>
      <w:r w:rsidRPr="00265946">
        <w:rPr>
          <w:lang w:val="ru-RU"/>
        </w:rPr>
        <w:t>Если данные периодические, естественно использовать тригонометрические функции:</w:t>
      </w:r>
    </w:p>
    <w:p w14:paraId="6AD17A61"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cos</m:t>
                  </m:r>
                  <m:r>
                    <w:rPr>
                      <w:rFonts w:ascii="Cambria Math" w:hAnsi="Cambria Math"/>
                    </w:rPr>
                    <m:t>kx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sin</m:t>
                  </m:r>
                  <m:r>
                    <w:rPr>
                      <w:rFonts w:ascii="Cambria Math" w:hAnsi="Cambria Math"/>
                    </w:rPr>
                    <m:t>kx</m:t>
                  </m:r>
                </m:e>
              </m:d>
            </m:e>
          </m:nary>
          <m:r>
            <m:rPr>
              <m:sty m:val="p"/>
            </m:rPr>
            <w:rPr>
              <w:rFonts w:ascii="Cambria Math" w:hAnsi="Cambria Math"/>
            </w:rPr>
            <m:t>.</m:t>
          </m:r>
        </m:oMath>
      </m:oMathPara>
    </w:p>
    <w:p w14:paraId="0150CC76" w14:textId="77777777" w:rsidR="00FD128B" w:rsidRPr="00265946" w:rsidRDefault="00000000">
      <w:pPr>
        <w:pStyle w:val="FirstParagraph"/>
        <w:rPr>
          <w:lang w:val="ru-RU"/>
        </w:rPr>
      </w:pPr>
      <w:r w:rsidRPr="00265946">
        <w:rPr>
          <w:lang w:val="ru-RU"/>
        </w:rPr>
        <w:t>Такая форма лежит в основе методов Фурье. Она особенно важна для сигналов, волн и периодических процессов.</w:t>
      </w:r>
    </w:p>
    <w:p w14:paraId="13C069AA" w14:textId="77777777" w:rsidR="00FD128B" w:rsidRPr="00265946" w:rsidRDefault="00000000">
      <w:pPr>
        <w:pStyle w:val="a0"/>
        <w:rPr>
          <w:lang w:val="ru-RU"/>
        </w:rPr>
      </w:pPr>
      <w:r w:rsidRPr="00265946">
        <w:rPr>
          <w:lang w:val="ru-RU"/>
        </w:rPr>
        <w:t>Если функция не периодическая, применение тригонометрической интерполяции без подготовки может создать искусственные скачки на концах интервала.</w:t>
      </w:r>
    </w:p>
    <w:p w14:paraId="57A26B56" w14:textId="77777777" w:rsidR="00FD128B" w:rsidRPr="00265946" w:rsidRDefault="00000000">
      <w:pPr>
        <w:pStyle w:val="3"/>
        <w:rPr>
          <w:lang w:val="ru-RU"/>
        </w:rPr>
      </w:pPr>
      <w:bookmarkStart w:id="15" w:name="аппроксимация-и-сглаживание"/>
      <w:bookmarkEnd w:id="14"/>
      <w:r w:rsidRPr="00265946">
        <w:rPr>
          <w:lang w:val="ru-RU"/>
        </w:rPr>
        <w:t>6.7. Аппроксимация и сглаживание</w:t>
      </w:r>
    </w:p>
    <w:p w14:paraId="0CFC99A6" w14:textId="77777777" w:rsidR="00FD128B" w:rsidRPr="00265946" w:rsidRDefault="00000000">
      <w:pPr>
        <w:pStyle w:val="FirstParagraph"/>
        <w:rPr>
          <w:lang w:val="ru-RU"/>
        </w:rPr>
      </w:pPr>
      <w:r w:rsidRPr="00265946">
        <w:rPr>
          <w:lang w:val="ru-RU"/>
        </w:rPr>
        <w:t>Интерполяция требует точного прохождения через данные:</w:t>
      </w:r>
    </w:p>
    <w:p w14:paraId="519F378A"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642298D9" w14:textId="77777777" w:rsidR="00FD128B" w:rsidRPr="00265946" w:rsidRDefault="00000000">
      <w:pPr>
        <w:pStyle w:val="FirstParagraph"/>
        <w:rPr>
          <w:lang w:val="ru-RU"/>
        </w:rPr>
      </w:pPr>
      <w:r w:rsidRPr="00265946">
        <w:rPr>
          <w:lang w:val="ru-RU"/>
        </w:rPr>
        <w:t>Но если данные содержат шум, разумнее решать задачу сглаживания:</w:t>
      </w:r>
    </w:p>
    <w:p w14:paraId="1E4EB65E" w14:textId="77777777" w:rsidR="00FD128B"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s</m:t>
              </m:r>
            </m:lim>
          </m:limLow>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sup>
                <m:e>
                  <m:r>
                    <m:rPr>
                      <m:sty m:val="p"/>
                    </m:rPr>
                    <w:rPr>
                      <w:rFonts w:ascii="Cambria Math" w:hAnsi="Cambria Math"/>
                    </w:rPr>
                    <m:t>|</m:t>
                  </m:r>
                </m:e>
              </m:nary>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m:rPr>
                      <m:sty m:val="p"/>
                    </m:rPr>
                    <w:rPr>
                      <w:rFonts w:ascii="Cambria Math" w:hAnsi="Cambria Math"/>
                    </w:rPr>
                    <m:t>|</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dx</m:t>
              </m:r>
            </m:e>
          </m:d>
          <m:r>
            <m:rPr>
              <m:sty m:val="p"/>
            </m:rPr>
            <w:rPr>
              <w:rFonts w:ascii="Cambria Math" w:hAnsi="Cambria Math"/>
            </w:rPr>
            <m:t>.</m:t>
          </m:r>
        </m:oMath>
      </m:oMathPara>
    </w:p>
    <w:p w14:paraId="4CB6FF73" w14:textId="77777777" w:rsidR="00FD128B" w:rsidRPr="00265946" w:rsidRDefault="00000000">
      <w:pPr>
        <w:pStyle w:val="FirstParagraph"/>
        <w:rPr>
          <w:lang w:val="ru-RU"/>
        </w:rPr>
      </w:pPr>
      <w:r w:rsidRPr="00265946">
        <w:rPr>
          <w:lang w:val="ru-RU"/>
        </w:rPr>
        <w:t xml:space="preserve">Первое слагаемое требует близости к данным, второе штрафует слишком сильные изгибы, а параметр </w:t>
      </w:r>
      <m:oMath>
        <m:r>
          <w:rPr>
            <w:rFonts w:ascii="Cambria Math" w:hAnsi="Cambria Math"/>
          </w:rPr>
          <m:t>λ</m:t>
        </m:r>
      </m:oMath>
      <w:r w:rsidRPr="00265946">
        <w:rPr>
          <w:lang w:val="ru-RU"/>
        </w:rPr>
        <w:t xml:space="preserve"> регулирует степень сглаживания.</w:t>
      </w:r>
    </w:p>
    <w:p w14:paraId="2372CDAC" w14:textId="77777777" w:rsidR="00FD128B" w:rsidRPr="00265946" w:rsidRDefault="00000000">
      <w:pPr>
        <w:pStyle w:val="a0"/>
        <w:rPr>
          <w:lang w:val="ru-RU"/>
        </w:rPr>
      </w:pPr>
      <w:r w:rsidRPr="00265946">
        <w:rPr>
          <w:lang w:val="ru-RU"/>
        </w:rPr>
        <w:t>В прикладных задачах это различие принципиально: если данные измерены с ошибкой, точное прохождение через все точки может означать подгонку под шум.</w:t>
      </w:r>
    </w:p>
    <w:p w14:paraId="064912BC" w14:textId="77777777" w:rsidR="00FD128B" w:rsidRPr="00265946" w:rsidRDefault="00000000">
      <w:pPr>
        <w:pStyle w:val="2"/>
        <w:rPr>
          <w:lang w:val="ru-RU"/>
        </w:rPr>
      </w:pPr>
      <w:bookmarkStart w:id="16" w:name="визуальный-анализ-методов-интерполяции"/>
      <w:bookmarkEnd w:id="8"/>
      <w:bookmarkEnd w:id="15"/>
      <w:r w:rsidRPr="00265946">
        <w:rPr>
          <w:lang w:val="ru-RU"/>
        </w:rPr>
        <w:t>7. Визуальный анализ методов интерполяции</w:t>
      </w:r>
    </w:p>
    <w:p w14:paraId="3C606235" w14:textId="77777777" w:rsidR="00FD128B" w:rsidRPr="00265946" w:rsidRDefault="00000000">
      <w:pPr>
        <w:pStyle w:val="FirstParagraph"/>
        <w:rPr>
          <w:lang w:val="ru-RU"/>
        </w:rPr>
      </w:pPr>
      <w:r w:rsidRPr="00265946">
        <w:rPr>
          <w:lang w:val="ru-RU"/>
        </w:rPr>
        <w:t>На рисунке показано, как разные методы строят разные функции по одним и тем же узловым значениям.</w:t>
      </w:r>
    </w:p>
    <w:p w14:paraId="58A44FAA" w14:textId="77777777" w:rsidR="00FD128B" w:rsidRDefault="00000000">
      <w:pPr>
        <w:pStyle w:val="CaptionedFigure"/>
      </w:pPr>
      <w:r>
        <w:rPr>
          <w:noProof/>
        </w:rPr>
        <w:lastRenderedPageBreak/>
        <w:drawing>
          <wp:inline distT="0" distB="0" distL="0" distR="0" wp14:anchorId="05C47121" wp14:editId="5C34C379">
            <wp:extent cx="5334000" cy="3000375"/>
            <wp:effectExtent l="0" t="0" r="0" b="0"/>
            <wp:docPr id="28" name="Picture" descr="Методы интерполяции данных"/>
            <wp:cNvGraphicFramePr/>
            <a:graphic xmlns:a="http://schemas.openxmlformats.org/drawingml/2006/main">
              <a:graphicData uri="http://schemas.openxmlformats.org/drawingml/2006/picture">
                <pic:pic xmlns:pic="http://schemas.openxmlformats.org/drawingml/2006/picture">
                  <pic:nvPicPr>
                    <pic:cNvPr id="29" name="Picture" descr="imgs/lecture-02-interpolation-methods.png"/>
                    <pic:cNvPicPr>
                      <a:picLocks noChangeAspect="1" noChangeArrowheads="1"/>
                    </pic:cNvPicPr>
                  </pic:nvPicPr>
                  <pic:blipFill>
                    <a:blip r:embed="rId6"/>
                    <a:stretch>
                      <a:fillRect/>
                    </a:stretch>
                  </pic:blipFill>
                  <pic:spPr bwMode="auto">
                    <a:xfrm>
                      <a:off x="0" y="0"/>
                      <a:ext cx="5334000" cy="3000375"/>
                    </a:xfrm>
                    <a:prstGeom prst="rect">
                      <a:avLst/>
                    </a:prstGeom>
                    <a:noFill/>
                    <a:ln w="9525">
                      <a:noFill/>
                      <a:headEnd/>
                      <a:tailEnd/>
                    </a:ln>
                  </pic:spPr>
                </pic:pic>
              </a:graphicData>
            </a:graphic>
          </wp:inline>
        </w:drawing>
      </w:r>
    </w:p>
    <w:p w14:paraId="32910061" w14:textId="77777777" w:rsidR="00FD128B" w:rsidRPr="00265946" w:rsidRDefault="00000000">
      <w:pPr>
        <w:pStyle w:val="ImageCaption"/>
        <w:rPr>
          <w:lang w:val="ru-RU"/>
        </w:rPr>
      </w:pPr>
      <w:r w:rsidRPr="00265946">
        <w:rPr>
          <w:lang w:val="ru-RU"/>
        </w:rPr>
        <w:t>Методы интерполяции данных</w:t>
      </w:r>
    </w:p>
    <w:p w14:paraId="7FC857FC" w14:textId="77777777" w:rsidR="00FD128B" w:rsidRPr="00265946" w:rsidRDefault="00000000">
      <w:pPr>
        <w:pStyle w:val="a0"/>
        <w:rPr>
          <w:lang w:val="ru-RU"/>
        </w:rPr>
      </w:pPr>
      <w:r w:rsidRPr="00265946">
        <w:rPr>
          <w:lang w:val="ru-RU"/>
        </w:rPr>
        <w:t>Рисунок 2.2. Сравнение ближайшей, кусочно-линейной, полиномиальной и сплайновой интерполяции.</w:t>
      </w:r>
    </w:p>
    <w:p w14:paraId="43E45B14" w14:textId="77777777" w:rsidR="00FD128B" w:rsidRPr="00265946" w:rsidRDefault="00000000">
      <w:pPr>
        <w:pStyle w:val="a0"/>
        <w:rPr>
          <w:lang w:val="ru-RU"/>
        </w:rPr>
      </w:pPr>
      <w:r w:rsidRPr="00265946">
        <w:rPr>
          <w:lang w:val="ru-RU"/>
        </w:rPr>
        <w:t>Ближайший сосед даёт ступенчатую функцию. Она сохраняет значения данных, но создаёт скачки. Кусочно-линейная интерполяция соединяет соседние узлы отрезками и часто является хорошим первым приближением.</w:t>
      </w:r>
    </w:p>
    <w:p w14:paraId="2A86E3E9" w14:textId="77777777" w:rsidR="00FD128B" w:rsidRPr="00265946" w:rsidRDefault="00000000">
      <w:pPr>
        <w:pStyle w:val="a0"/>
        <w:rPr>
          <w:lang w:val="ru-RU"/>
        </w:rPr>
      </w:pPr>
      <w:r w:rsidRPr="00265946">
        <w:rPr>
          <w:lang w:val="ru-RU"/>
        </w:rPr>
        <w:t>Глобальный полином проходит через все точки, но может вести себя неестественно между узлами, особенно около концов интервала. Кубический сплайн обычно даёт более гладкую и локально управляемую кривую.</w:t>
      </w:r>
    </w:p>
    <w:p w14:paraId="13E22CBA" w14:textId="77777777" w:rsidR="00FD128B" w:rsidRPr="00265946" w:rsidRDefault="00000000">
      <w:pPr>
        <w:pStyle w:val="a0"/>
        <w:rPr>
          <w:lang w:val="ru-RU"/>
        </w:rPr>
      </w:pPr>
      <w:r w:rsidRPr="00265946">
        <w:rPr>
          <w:lang w:val="ru-RU"/>
        </w:rPr>
        <w:t>Главный вывод: выбор интерполяции — это часть математической модели данных. Он задаёт, что мы считаем допустимым поведением функции между узлами.</w:t>
      </w:r>
    </w:p>
    <w:p w14:paraId="66DA8F32" w14:textId="77777777" w:rsidR="00FD128B" w:rsidRPr="00265946" w:rsidRDefault="00000000">
      <w:pPr>
        <w:pStyle w:val="2"/>
        <w:rPr>
          <w:lang w:val="ru-RU"/>
        </w:rPr>
      </w:pPr>
      <w:bookmarkStart w:id="17" w:name="Xf35dd1ee54218077eac27a0f36e34397e70700a"/>
      <w:bookmarkEnd w:id="16"/>
      <w:r w:rsidRPr="00265946">
        <w:rPr>
          <w:lang w:val="ru-RU"/>
        </w:rPr>
        <w:t>8. Численное интегрирование: общая постановка</w:t>
      </w:r>
    </w:p>
    <w:p w14:paraId="69B450C5" w14:textId="77777777" w:rsidR="00FD128B" w:rsidRPr="00265946" w:rsidRDefault="00000000">
      <w:pPr>
        <w:pStyle w:val="FirstParagraph"/>
        <w:rPr>
          <w:lang w:val="ru-RU"/>
        </w:rPr>
      </w:pPr>
      <w:r w:rsidRPr="00265946">
        <w:rPr>
          <w:lang w:val="ru-RU"/>
        </w:rPr>
        <w:t>Пусть нужно вычислить интеграл</w:t>
      </w:r>
    </w:p>
    <w:p w14:paraId="458B8D14" w14:textId="77777777" w:rsidR="00FD128B" w:rsidRDefault="00000000">
      <w:pPr>
        <w:pStyle w:val="a0"/>
      </w:pPr>
      <m:oMathPara>
        <m:oMathParaPr>
          <m:jc m:val="center"/>
        </m:oMathParaPr>
        <m:oMath>
          <m:r>
            <w:rPr>
              <w:rFonts w:ascii="Cambria Math" w:hAnsi="Cambria Math"/>
            </w:rPr>
            <m:t>I</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oMath>
      </m:oMathPara>
    </w:p>
    <w:p w14:paraId="15B0073E" w14:textId="77777777" w:rsidR="00FD128B" w:rsidRPr="00265946" w:rsidRDefault="00000000">
      <w:pPr>
        <w:pStyle w:val="FirstParagraph"/>
        <w:rPr>
          <w:lang w:val="ru-RU"/>
        </w:rPr>
      </w:pPr>
      <w:r w:rsidRPr="00265946">
        <w:rPr>
          <w:lang w:val="ru-RU"/>
        </w:rPr>
        <w:t>Квадратурная формула заменяет его конечной суммой:</w:t>
      </w:r>
    </w:p>
    <w:p w14:paraId="1D129A3C"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6DB3B8ED" w14:textId="77777777" w:rsidR="00FD128B" w:rsidRPr="00265946" w:rsidRDefault="00000000">
      <w:pPr>
        <w:pStyle w:val="FirstParagraph"/>
        <w:rPr>
          <w:lang w:val="ru-RU"/>
        </w:rPr>
      </w:pPr>
      <w:r w:rsidRPr="00265946">
        <w:rPr>
          <w:lang w:val="ru-RU"/>
        </w:rPr>
        <w:t xml:space="preserve">где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265946">
        <w:rPr>
          <w:lang w:val="ru-RU"/>
        </w:rPr>
        <w:t xml:space="preserve"> — квадратурные узлы, а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265946">
        <w:rPr>
          <w:lang w:val="ru-RU"/>
        </w:rPr>
        <w:t xml:space="preserve"> — квадратурные веса.</w:t>
      </w:r>
    </w:p>
    <w:p w14:paraId="22CA40BA" w14:textId="77777777" w:rsidR="00FD128B" w:rsidRPr="00265946" w:rsidRDefault="00000000">
      <w:pPr>
        <w:pStyle w:val="a0"/>
        <w:rPr>
          <w:lang w:val="ru-RU"/>
        </w:rPr>
      </w:pPr>
      <w:r w:rsidRPr="00265946">
        <w:rPr>
          <w:lang w:val="ru-RU"/>
        </w:rPr>
        <w:t xml:space="preserve">Интуитивно квадратура отвечает на вопрос: </w:t>
      </w:r>
      <w:r w:rsidRPr="00265946">
        <w:rPr>
          <w:b/>
          <w:bCs/>
          <w:lang w:val="ru-RU"/>
        </w:rPr>
        <w:t>как заменить площадь под кривой конечным числом значений функции?</w:t>
      </w:r>
    </w:p>
    <w:p w14:paraId="4421F750" w14:textId="77777777" w:rsidR="00FD128B" w:rsidRPr="00265946" w:rsidRDefault="00000000">
      <w:pPr>
        <w:pStyle w:val="a0"/>
        <w:rPr>
          <w:lang w:val="ru-RU"/>
        </w:rPr>
      </w:pPr>
      <w:r w:rsidRPr="00265946">
        <w:rPr>
          <w:lang w:val="ru-RU"/>
        </w:rPr>
        <w:t>Разные квадратуры отличаются тем, какие узлы используются и какую простую геометрическую форму они фактически подставляют вместо графика функции: прямоугольники, трапеции, параболы или специально подобранные веса.</w:t>
      </w:r>
    </w:p>
    <w:p w14:paraId="6619866F" w14:textId="77777777" w:rsidR="00FD128B" w:rsidRPr="00265946" w:rsidRDefault="00000000">
      <w:pPr>
        <w:pStyle w:val="a0"/>
        <w:rPr>
          <w:lang w:val="ru-RU"/>
        </w:rPr>
      </w:pPr>
      <w:r w:rsidRPr="00265946">
        <w:rPr>
          <w:b/>
          <w:bCs/>
          <w:lang w:val="ru-RU"/>
        </w:rPr>
        <w:t>Определение.</w:t>
      </w:r>
      <w:r w:rsidRPr="00265946">
        <w:rPr>
          <w:lang w:val="ru-RU"/>
        </w:rPr>
        <w:t xml:space="preserve"> Квадратурная формула имеет алгебраическую степень точности </w:t>
      </w:r>
      <m:oMath>
        <m:r>
          <w:rPr>
            <w:rFonts w:ascii="Cambria Math" w:hAnsi="Cambria Math"/>
          </w:rPr>
          <m:t>m</m:t>
        </m:r>
      </m:oMath>
      <w:r w:rsidRPr="00265946">
        <w:rPr>
          <w:lang w:val="ru-RU"/>
        </w:rPr>
        <w:t xml:space="preserve">, если она точно интегрирует все полиномы степени не выше </w:t>
      </w:r>
      <m:oMath>
        <m:r>
          <w:rPr>
            <w:rFonts w:ascii="Cambria Math" w:hAnsi="Cambria Math"/>
          </w:rPr>
          <m:t>m</m:t>
        </m:r>
      </m:oMath>
      <w:r w:rsidRPr="00265946">
        <w:rPr>
          <w:lang w:val="ru-RU"/>
        </w:rPr>
        <w:t xml:space="preserve"> и, вообще говоря, уже не обязана быть точной для полиномов степени </w:t>
      </w:r>
      <m:oMath>
        <m:r>
          <w:rPr>
            <w:rFonts w:ascii="Cambria Math" w:hAnsi="Cambria Math"/>
          </w:rPr>
          <m:t>m</m:t>
        </m:r>
        <m:r>
          <m:rPr>
            <m:sty m:val="p"/>
          </m:rPr>
          <w:rPr>
            <w:rFonts w:ascii="Cambria Math" w:hAnsi="Cambria Math"/>
            <w:lang w:val="ru-RU"/>
          </w:rPr>
          <m:t>+</m:t>
        </m:r>
        <m:r>
          <w:rPr>
            <w:rFonts w:ascii="Cambria Math" w:hAnsi="Cambria Math"/>
            <w:lang w:val="ru-RU"/>
          </w:rPr>
          <m:t>1</m:t>
        </m:r>
      </m:oMath>
      <w:r w:rsidRPr="00265946">
        <w:rPr>
          <w:lang w:val="ru-RU"/>
        </w:rPr>
        <w:t>.</w:t>
      </w:r>
    </w:p>
    <w:p w14:paraId="7C475060" w14:textId="77777777" w:rsidR="00FD128B" w:rsidRPr="00265946" w:rsidRDefault="00000000">
      <w:pPr>
        <w:pStyle w:val="a0"/>
        <w:rPr>
          <w:lang w:val="ru-RU"/>
        </w:rPr>
      </w:pPr>
      <w:r w:rsidRPr="00265946">
        <w:rPr>
          <w:lang w:val="ru-RU"/>
        </w:rPr>
        <w:t>Это определение объясняет, почему формулы с одинаковым числом узлов могут вести себя по-разному. Они не просто «берут несколько точек», а выбирают такой набор узлов и весов, который точно воспроизводит определённый класс простых функций. Для гладких функций это обычно даёт хорошую аппроксимацию, потому что гладкую функцию локально можно приближать полиномом.</w:t>
      </w:r>
    </w:p>
    <w:p w14:paraId="56E35CF9" w14:textId="77777777" w:rsidR="00FD128B" w:rsidRPr="00265946" w:rsidRDefault="00000000">
      <w:pPr>
        <w:pStyle w:val="2"/>
        <w:rPr>
          <w:lang w:val="ru-RU"/>
        </w:rPr>
      </w:pPr>
      <w:bookmarkStart w:id="18" w:name="основные-квадратурные-формулы"/>
      <w:bookmarkEnd w:id="17"/>
      <w:r w:rsidRPr="00265946">
        <w:rPr>
          <w:lang w:val="ru-RU"/>
        </w:rPr>
        <w:t>9. Основные квадратурные формулы</w:t>
      </w:r>
    </w:p>
    <w:p w14:paraId="6B729E16" w14:textId="77777777" w:rsidR="00FD128B" w:rsidRPr="00265946" w:rsidRDefault="00000000">
      <w:pPr>
        <w:pStyle w:val="3"/>
        <w:rPr>
          <w:lang w:val="ru-RU"/>
        </w:rPr>
      </w:pPr>
      <w:bookmarkStart w:id="19" w:name="формулы-прямоугольников"/>
      <w:r w:rsidRPr="00265946">
        <w:rPr>
          <w:lang w:val="ru-RU"/>
        </w:rPr>
        <w:t>9.1. Формулы прямоугольников</w:t>
      </w:r>
    </w:p>
    <w:p w14:paraId="2727A5D5" w14:textId="77777777" w:rsidR="00FD128B" w:rsidRDefault="00000000">
      <w:pPr>
        <w:pStyle w:val="FirstParagraph"/>
      </w:pPr>
      <w:r w:rsidRPr="00265946">
        <w:rPr>
          <w:lang w:val="ru-RU"/>
        </w:rPr>
        <w:t xml:space="preserve">На одном отрезке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265946">
        <w:rPr>
          <w:lang w:val="ru-RU"/>
        </w:rPr>
        <w:t xml:space="preserve"> можно использовать левую, правую или среднюю </w:t>
      </w:r>
      <w:proofErr w:type="spellStart"/>
      <w:r>
        <w:t>точку</w:t>
      </w:r>
      <w:proofErr w:type="spellEnd"/>
      <w:r>
        <w:t>.</w:t>
      </w:r>
    </w:p>
    <w:p w14:paraId="3711AF53" w14:textId="77777777" w:rsidR="00FD128B" w:rsidRDefault="00000000">
      <w:pPr>
        <w:pStyle w:val="a0"/>
      </w:pPr>
      <w:proofErr w:type="spellStart"/>
      <w:r>
        <w:t>Левые</w:t>
      </w:r>
      <w:proofErr w:type="spellEnd"/>
      <w:r>
        <w:t xml:space="preserve"> </w:t>
      </w:r>
      <w:proofErr w:type="spellStart"/>
      <w:r>
        <w:t>прямоугольники</w:t>
      </w:r>
      <w:proofErr w:type="spellEnd"/>
      <w:r>
        <w:t>:</w:t>
      </w:r>
    </w:p>
    <w:p w14:paraId="3C7FDFEA" w14:textId="77777777" w:rsidR="00FD128B"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10BDE8E8" w14:textId="77777777" w:rsidR="00FD128B" w:rsidRDefault="00000000">
      <w:pPr>
        <w:pStyle w:val="FirstParagraph"/>
      </w:pPr>
      <w:proofErr w:type="spellStart"/>
      <w:r>
        <w:t>Правые</w:t>
      </w:r>
      <w:proofErr w:type="spellEnd"/>
      <w:r>
        <w:t xml:space="preserve"> </w:t>
      </w:r>
      <w:proofErr w:type="spellStart"/>
      <w:r>
        <w:t>прямоугольники</w:t>
      </w:r>
      <w:proofErr w:type="spellEnd"/>
      <w:r>
        <w:t>:</w:t>
      </w:r>
    </w:p>
    <w:p w14:paraId="609CB80A" w14:textId="77777777" w:rsidR="00FD128B"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774D3477" w14:textId="77777777" w:rsidR="00FD128B" w:rsidRDefault="00000000">
      <w:pPr>
        <w:pStyle w:val="FirstParagraph"/>
      </w:pPr>
      <w:proofErr w:type="spellStart"/>
      <w:r>
        <w:t>Средние</w:t>
      </w:r>
      <w:proofErr w:type="spellEnd"/>
      <w:r>
        <w:t xml:space="preserve"> </w:t>
      </w:r>
      <w:proofErr w:type="spellStart"/>
      <w:r>
        <w:t>прямоугольники</w:t>
      </w:r>
      <w:proofErr w:type="spellEnd"/>
      <w:r>
        <w:t>:</w:t>
      </w:r>
    </w:p>
    <w:p w14:paraId="67E2BB74" w14:textId="77777777" w:rsidR="00FD128B"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e>
          </m:d>
          <m:r>
            <m:rPr>
              <m:sty m:val="p"/>
            </m:rPr>
            <w:rPr>
              <w:rFonts w:ascii="Cambria Math" w:hAnsi="Cambria Math"/>
            </w:rPr>
            <m:t>.</m:t>
          </m:r>
        </m:oMath>
      </m:oMathPara>
    </w:p>
    <w:p w14:paraId="003E45A9" w14:textId="77777777" w:rsidR="00FD128B" w:rsidRPr="00265946" w:rsidRDefault="00000000">
      <w:pPr>
        <w:pStyle w:val="FirstParagraph"/>
        <w:rPr>
          <w:lang w:val="ru-RU"/>
        </w:rPr>
      </w:pPr>
      <w:r w:rsidRPr="00265946">
        <w:rPr>
          <w:lang w:val="ru-RU"/>
        </w:rPr>
        <w:t>В составной формуле интервал разбивается на ячейки, и правило применяется к каждой ячейке.</w:t>
      </w:r>
    </w:p>
    <w:p w14:paraId="700302D0" w14:textId="77777777" w:rsidR="00FD128B" w:rsidRPr="00265946" w:rsidRDefault="00000000">
      <w:pPr>
        <w:pStyle w:val="a0"/>
        <w:rPr>
          <w:lang w:val="ru-RU"/>
        </w:rPr>
      </w:pPr>
      <w:r w:rsidRPr="00265946">
        <w:rPr>
          <w:lang w:val="ru-RU"/>
        </w:rPr>
        <w:t xml:space="preserve">Для равномерной сетки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i</m:t>
        </m:r>
        <m:r>
          <w:rPr>
            <w:rFonts w:ascii="Cambria Math" w:hAnsi="Cambria Math"/>
            <w:lang w:val="ru-RU"/>
          </w:rPr>
          <m:t>h</m:t>
        </m:r>
      </m:oMath>
      <w:r w:rsidRPr="00265946">
        <w:rPr>
          <w:lang w:val="ru-RU"/>
        </w:rPr>
        <w:t xml:space="preserve">, </w:t>
      </w:r>
      <m:oMath>
        <m:r>
          <w:rPr>
            <w:rFonts w:ascii="Cambria Math" w:hAnsi="Cambria Math"/>
            <w:lang w:val="ru-RU"/>
          </w:rPr>
          <m:t>h</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N</m:t>
        </m:r>
      </m:oMath>
      <w:r w:rsidRPr="00265946">
        <w:rPr>
          <w:lang w:val="ru-RU"/>
        </w:rPr>
        <w:t>:</w:t>
      </w:r>
    </w:p>
    <w:p w14:paraId="3E8FDC07"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mid</m:t>
              </m:r>
            </m:sup>
          </m:sSubSup>
          <m:r>
            <m:rPr>
              <m:sty m:val="p"/>
            </m:rPr>
            <w:rPr>
              <w:rFonts w:ascii="Cambria Math" w:hAnsi="Cambria Math"/>
            </w:rPr>
            <m:t>=</m:t>
          </m:r>
          <m:r>
            <w:rPr>
              <w:rFonts w:ascii="Cambria Math" w:hAnsi="Cambria Math"/>
            </w:rPr>
            <m:t>h</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e>
          </m:d>
          <m:r>
            <m:rPr>
              <m:sty m:val="p"/>
            </m:rPr>
            <w:rPr>
              <w:rFonts w:ascii="Cambria Math" w:hAnsi="Cambria Math"/>
            </w:rPr>
            <m:t>.</m:t>
          </m:r>
        </m:oMath>
      </m:oMathPara>
    </w:p>
    <w:p w14:paraId="2FF8C126" w14:textId="77777777" w:rsidR="00FD128B" w:rsidRPr="00265946" w:rsidRDefault="00000000">
      <w:pPr>
        <w:pStyle w:val="3"/>
        <w:rPr>
          <w:lang w:val="ru-RU"/>
        </w:rPr>
      </w:pPr>
      <w:bookmarkStart w:id="20" w:name="правило-трапеций"/>
      <w:bookmarkEnd w:id="19"/>
      <w:r w:rsidRPr="00265946">
        <w:rPr>
          <w:lang w:val="ru-RU"/>
        </w:rPr>
        <w:t>9.2. Правило трапеций</w:t>
      </w:r>
    </w:p>
    <w:p w14:paraId="7516A904" w14:textId="77777777" w:rsidR="00FD128B" w:rsidRPr="00265946" w:rsidRDefault="00000000">
      <w:pPr>
        <w:pStyle w:val="FirstParagraph"/>
        <w:rPr>
          <w:lang w:val="ru-RU"/>
        </w:rPr>
      </w:pPr>
      <w:r w:rsidRPr="00265946">
        <w:rPr>
          <w:lang w:val="ru-RU"/>
        </w:rPr>
        <w:t>Правило трапеций заменяет график функции на отрезке прямой линией:</w:t>
      </w:r>
    </w:p>
    <w:p w14:paraId="015EF2F9" w14:textId="77777777" w:rsidR="00FD128B"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t>
          </m:r>
        </m:oMath>
      </m:oMathPara>
    </w:p>
    <w:p w14:paraId="329BD8F4" w14:textId="77777777" w:rsidR="00FD128B" w:rsidRDefault="00000000">
      <w:pPr>
        <w:pStyle w:val="FirstParagraph"/>
      </w:pPr>
      <w:proofErr w:type="spellStart"/>
      <w:r>
        <w:t>Составная</w:t>
      </w:r>
      <w:proofErr w:type="spellEnd"/>
      <w:r>
        <w:t xml:space="preserve"> </w:t>
      </w:r>
      <w:proofErr w:type="spellStart"/>
      <w:r>
        <w:t>формула</w:t>
      </w:r>
      <w:proofErr w:type="spellEnd"/>
      <w:r>
        <w:t xml:space="preserve"> </w:t>
      </w:r>
      <w:proofErr w:type="spellStart"/>
      <w:r>
        <w:t>трапеций</w:t>
      </w:r>
      <w:proofErr w:type="spellEnd"/>
      <w:r>
        <w:t>:</w:t>
      </w:r>
    </w:p>
    <w:p w14:paraId="1FDEDFB6"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trap</m:t>
              </m:r>
            </m:sup>
          </m:sSubSup>
          <m:r>
            <m:rPr>
              <m:sty m:val="p"/>
            </m:rPr>
            <w:rPr>
              <w:rFonts w:ascii="Cambria Math" w:hAnsi="Cambria Math"/>
            </w:rPr>
            <m:t>=</m:t>
          </m:r>
          <m:r>
            <w:rPr>
              <w:rFonts w:ascii="Cambria Math" w:hAnsi="Cambria Math"/>
            </w:rPr>
            <m:t>h</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e>
          </m:d>
          <m:r>
            <m:rPr>
              <m:sty m:val="p"/>
            </m:rPr>
            <w:rPr>
              <w:rFonts w:ascii="Cambria Math" w:hAnsi="Cambria Math"/>
            </w:rPr>
            <m:t>.</m:t>
          </m:r>
        </m:oMath>
      </m:oMathPara>
    </w:p>
    <w:p w14:paraId="44390AA4" w14:textId="77777777" w:rsidR="00FD128B" w:rsidRPr="00265946" w:rsidRDefault="00000000">
      <w:pPr>
        <w:pStyle w:val="3"/>
        <w:rPr>
          <w:lang w:val="ru-RU"/>
        </w:rPr>
      </w:pPr>
      <w:bookmarkStart w:id="21" w:name="формула-симпсона"/>
      <w:bookmarkEnd w:id="20"/>
      <w:r w:rsidRPr="00265946">
        <w:rPr>
          <w:lang w:val="ru-RU"/>
        </w:rPr>
        <w:t>9.3. Формула Симпсона</w:t>
      </w:r>
    </w:p>
    <w:p w14:paraId="5B5A1CA4" w14:textId="77777777" w:rsidR="00FD128B" w:rsidRPr="00265946" w:rsidRDefault="00000000">
      <w:pPr>
        <w:pStyle w:val="FirstParagraph"/>
        <w:rPr>
          <w:lang w:val="ru-RU"/>
        </w:rPr>
      </w:pPr>
      <w:r w:rsidRPr="00265946">
        <w:rPr>
          <w:lang w:val="ru-RU"/>
        </w:rPr>
        <w:t>Формула Симпсона использует параболу, проходящую через три точки:</w:t>
      </w:r>
    </w:p>
    <w:p w14:paraId="2B09A6AE" w14:textId="77777777" w:rsidR="00FD128B"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w:rPr>
                  <w:rFonts w:ascii="Cambria Math" w:hAnsi="Cambria Math"/>
                </w:rPr>
                <m:t>6</m:t>
              </m:r>
            </m:den>
          </m:f>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4f</m:t>
              </m:r>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e>
              </m: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t>
          </m:r>
        </m:oMath>
      </m:oMathPara>
    </w:p>
    <w:p w14:paraId="2C4C38A7" w14:textId="77777777" w:rsidR="00FD128B" w:rsidRPr="00265946" w:rsidRDefault="00000000">
      <w:pPr>
        <w:pStyle w:val="FirstParagraph"/>
        <w:rPr>
          <w:lang w:val="ru-RU"/>
        </w:rPr>
      </w:pPr>
      <w:r w:rsidRPr="00265946">
        <w:rPr>
          <w:lang w:val="ru-RU"/>
        </w:rPr>
        <w:t xml:space="preserve">Для равномерной сетки с чётным числом промежутков </w:t>
      </w:r>
      <m:oMath>
        <m:r>
          <w:rPr>
            <w:rFonts w:ascii="Cambria Math" w:hAnsi="Cambria Math"/>
          </w:rPr>
          <m:t>N</m:t>
        </m:r>
      </m:oMath>
      <w:r w:rsidRPr="00265946">
        <w:rPr>
          <w:lang w:val="ru-RU"/>
        </w:rPr>
        <w:t xml:space="preserve"> составная формула Симпсона имеет вид</w:t>
      </w:r>
    </w:p>
    <w:p w14:paraId="03263789"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S</m:t>
              </m:r>
            </m:sup>
          </m:sSubSup>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3</m:t>
              </m:r>
            </m:den>
          </m:f>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4</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i </m:t>
                        </m:r>
                        <m:r>
                          <m:rPr>
                            <m:sty m:val="p"/>
                          </m:rPr>
                          <w:rPr>
                            <w:rFonts w:ascii="Cambria Math" w:hAnsi="Cambria Math"/>
                          </w:rPr>
                          <m:t>нечётное</m:t>
                        </m:r>
                      </m:e>
                    </m:mr>
                  </m:m>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i</m:t>
                        </m:r>
                        <m:r>
                          <m:rPr>
                            <m:sty m:val="p"/>
                          </m:rPr>
                          <w:rPr>
                            <w:rFonts w:ascii="Cambria Math" w:hAnsi="Cambria Math"/>
                          </w:rPr>
                          <m:t>=</m:t>
                        </m:r>
                        <m:r>
                          <w:rPr>
                            <w:rFonts w:ascii="Cambria Math" w:hAnsi="Cambria Math"/>
                          </w:rPr>
                          <m:t>2</m:t>
                        </m:r>
                      </m:e>
                    </m:mr>
                    <m:mr>
                      <m:e>
                        <m:r>
                          <w:rPr>
                            <w:rFonts w:ascii="Cambria Math" w:hAnsi="Cambria Math"/>
                          </w:rPr>
                          <m:t>i </m:t>
                        </m:r>
                        <m:r>
                          <m:rPr>
                            <m:sty m:val="p"/>
                          </m:rPr>
                          <w:rPr>
                            <w:rFonts w:ascii="Cambria Math" w:hAnsi="Cambria Math"/>
                          </w:rPr>
                          <m:t>чётное</m:t>
                        </m:r>
                      </m:e>
                    </m:mr>
                  </m:m>
                </m:sub>
                <m:sup>
                  <m:r>
                    <w:rPr>
                      <w:rFonts w:ascii="Cambria Math" w:hAnsi="Cambria Math"/>
                    </w:rPr>
                    <m:t>N</m:t>
                  </m:r>
                  <m:r>
                    <m:rPr>
                      <m:sty m:val="p"/>
                    </m:rPr>
                    <w:rPr>
                      <w:rFonts w:ascii="Cambria Math" w:hAnsi="Cambria Math"/>
                    </w:rPr>
                    <m:t>-</m:t>
                  </m:r>
                  <m:r>
                    <w:rPr>
                      <w:rFonts w:ascii="Cambria Math" w:hAnsi="Cambria Math"/>
                    </w:rPr>
                    <m:t>2</m:t>
                  </m:r>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6C2D4694" w14:textId="77777777" w:rsidR="00FD128B" w:rsidRPr="00265946" w:rsidRDefault="00000000">
      <w:pPr>
        <w:pStyle w:val="FirstParagraph"/>
        <w:rPr>
          <w:lang w:val="ru-RU"/>
        </w:rPr>
      </w:pPr>
      <w:r w:rsidRPr="00265946">
        <w:rPr>
          <w:lang w:val="ru-RU"/>
        </w:rPr>
        <w:t>Формула Симпсона точна для полиномов степени не выше трёх.</w:t>
      </w:r>
    </w:p>
    <w:p w14:paraId="1FF9845F" w14:textId="77777777" w:rsidR="00FD128B" w:rsidRPr="00265946" w:rsidRDefault="00000000">
      <w:pPr>
        <w:pStyle w:val="3"/>
        <w:rPr>
          <w:lang w:val="ru-RU"/>
        </w:rPr>
      </w:pPr>
      <w:bookmarkStart w:id="22" w:name="гауссовы-квадратуры"/>
      <w:bookmarkEnd w:id="21"/>
      <w:r w:rsidRPr="00265946">
        <w:rPr>
          <w:lang w:val="ru-RU"/>
        </w:rPr>
        <w:lastRenderedPageBreak/>
        <w:t>9.4. Гауссовы квадратуры</w:t>
      </w:r>
    </w:p>
    <w:p w14:paraId="4257EA95" w14:textId="77777777" w:rsidR="00FD128B" w:rsidRPr="00265946" w:rsidRDefault="00000000">
      <w:pPr>
        <w:pStyle w:val="FirstParagraph"/>
        <w:rPr>
          <w:lang w:val="ru-RU"/>
        </w:rPr>
      </w:pPr>
      <w:r w:rsidRPr="00265946">
        <w:rPr>
          <w:lang w:val="ru-RU"/>
        </w:rPr>
        <w:t>В формулах Ньютона-</w:t>
      </w:r>
      <w:proofErr w:type="spellStart"/>
      <w:r w:rsidRPr="00265946">
        <w:rPr>
          <w:lang w:val="ru-RU"/>
        </w:rPr>
        <w:t>Котеса</w:t>
      </w:r>
      <w:proofErr w:type="spellEnd"/>
      <w:r w:rsidRPr="00265946">
        <w:rPr>
          <w:lang w:val="ru-RU"/>
        </w:rPr>
        <w:t xml:space="preserve"> узлы обычно фиксируются заранее. В гауссовых квадратурах узлы и веса выбираются так, чтобы формула была точной для полиномов максимально высокой степени.</w:t>
      </w:r>
    </w:p>
    <w:p w14:paraId="41CF2734" w14:textId="77777777" w:rsidR="00FD128B" w:rsidRPr="00265946" w:rsidRDefault="00000000">
      <w:pPr>
        <w:pStyle w:val="a0"/>
        <w:rPr>
          <w:lang w:val="ru-RU"/>
        </w:rPr>
      </w:pPr>
      <w:r w:rsidRPr="00265946">
        <w:rPr>
          <w:lang w:val="ru-RU"/>
        </w:rPr>
        <w:t xml:space="preserve">Двухточечная формула Гаусса на отрезке </w:t>
      </w:r>
      <m:oMath>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265946">
        <w:rPr>
          <w:lang w:val="ru-RU"/>
        </w:rPr>
        <w:t>:</w:t>
      </w:r>
    </w:p>
    <w:p w14:paraId="431FBDE6" w14:textId="77777777" w:rsidR="00FD128B" w:rsidRDefault="00000000">
      <w:pPr>
        <w:pStyle w:val="a0"/>
      </w:pPr>
      <m:oMathPara>
        <m:oMathParaPr>
          <m:jc m:val="center"/>
        </m:oMathParaPr>
        <m:oMath>
          <m:nary>
            <m:naryPr>
              <m:limLoc m:val="subSup"/>
              <m:ctrlPr>
                <w:rPr>
                  <w:rFonts w:ascii="Cambria Math" w:hAnsi="Cambria Math"/>
                </w:rPr>
              </m:ctrlPr>
            </m:naryPr>
            <m:sub>
              <m:r>
                <m:rPr>
                  <m:sty m:val="p"/>
                </m:rPr>
                <w:rPr>
                  <w:rFonts w:ascii="Cambria Math" w:hAnsi="Cambria Math"/>
                </w:rPr>
                <m:t>-</m:t>
              </m:r>
              <m:r>
                <w:rPr>
                  <w:rFonts w:ascii="Cambria Math" w:hAnsi="Cambria Math"/>
                </w:rPr>
                <m:t>1</m:t>
              </m:r>
            </m:sub>
            <m:sup>
              <m:r>
                <w:rPr>
                  <w:rFonts w:ascii="Cambria Math" w:hAnsi="Cambria Math"/>
                </w:rPr>
                <m:t>1</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e>
          </m:d>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e>
          </m:d>
          <m:r>
            <m:rPr>
              <m:sty m:val="p"/>
            </m:rPr>
            <w:rPr>
              <w:rFonts w:ascii="Cambria Math" w:hAnsi="Cambria Math"/>
            </w:rPr>
            <m:t>.</m:t>
          </m:r>
        </m:oMath>
      </m:oMathPara>
    </w:p>
    <w:p w14:paraId="33C4E963" w14:textId="77777777" w:rsidR="00FD128B" w:rsidRPr="00265946" w:rsidRDefault="00000000">
      <w:pPr>
        <w:pStyle w:val="FirstParagraph"/>
        <w:rPr>
          <w:lang w:val="ru-RU"/>
        </w:rPr>
      </w:pPr>
      <w:r w:rsidRPr="00265946">
        <w:rPr>
          <w:lang w:val="ru-RU"/>
        </w:rPr>
        <w:t>Она точна для всех полиномов степени не выше трёх.</w:t>
      </w:r>
    </w:p>
    <w:p w14:paraId="243A43B9" w14:textId="77777777" w:rsidR="00FD128B" w:rsidRPr="00265946" w:rsidRDefault="00000000">
      <w:pPr>
        <w:pStyle w:val="a0"/>
        <w:rPr>
          <w:lang w:val="ru-RU"/>
        </w:rPr>
      </w:pPr>
      <w:r w:rsidRPr="00265946">
        <w:rPr>
          <w:lang w:val="ru-RU"/>
        </w:rPr>
        <w:t xml:space="preserve">На произвольном отрезке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265946">
        <w:rPr>
          <w:lang w:val="ru-RU"/>
        </w:rPr>
        <w:t xml:space="preserve"> используется замена переменной:</w:t>
      </w:r>
    </w:p>
    <w:p w14:paraId="6A44D1FE" w14:textId="77777777" w:rsidR="00FD128B" w:rsidRDefault="00000000">
      <w:pPr>
        <w:pStyle w:val="a0"/>
      </w:pPr>
      <m:oMathPara>
        <m:oMathParaPr>
          <m:jc m:val="center"/>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w:rPr>
                  <w:rFonts w:ascii="Cambria Math" w:hAnsi="Cambria Math"/>
                </w:rPr>
                <m:t>2</m:t>
              </m:r>
            </m:den>
          </m:f>
          <m:r>
            <w:rPr>
              <w:rFonts w:ascii="Cambria Math" w:hAnsi="Cambria Math"/>
            </w:rPr>
            <m:t>ξ</m:t>
          </m:r>
          <m:r>
            <m:rPr>
              <m:sty m:val="p"/>
            </m:rPr>
            <w:rPr>
              <w:rFonts w:ascii="Cambria Math" w:hAnsi="Cambria Math"/>
            </w:rPr>
            <m:t>,</m:t>
          </m:r>
          <m:r>
            <w:rPr>
              <w:rFonts w:ascii="Cambria Math" w:hAnsi="Cambria Math"/>
            </w:rPr>
            <m:t>  ξ</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D38E98B" w14:textId="77777777" w:rsidR="00FD128B" w:rsidRPr="00265946" w:rsidRDefault="00000000">
      <w:pPr>
        <w:pStyle w:val="3"/>
        <w:rPr>
          <w:lang w:val="ru-RU"/>
        </w:rPr>
      </w:pPr>
      <w:bookmarkStart w:id="23" w:name="метод-монте-карло"/>
      <w:bookmarkEnd w:id="22"/>
      <w:r w:rsidRPr="00265946">
        <w:rPr>
          <w:lang w:val="ru-RU"/>
        </w:rPr>
        <w:t>9.5. Метод Монте-Карло</w:t>
      </w:r>
    </w:p>
    <w:p w14:paraId="3B646565" w14:textId="77777777" w:rsidR="00FD128B" w:rsidRPr="00265946" w:rsidRDefault="00000000">
      <w:pPr>
        <w:pStyle w:val="FirstParagraph"/>
        <w:rPr>
          <w:lang w:val="ru-RU"/>
        </w:rPr>
      </w:pPr>
      <w:r w:rsidRPr="00265946">
        <w:rPr>
          <w:lang w:val="ru-RU"/>
        </w:rPr>
        <w:t>Для многомерных интегралов иногда используют случайные точки:</w:t>
      </w:r>
    </w:p>
    <w:p w14:paraId="15929CC0" w14:textId="77777777" w:rsidR="00FD128B"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f>
            <m:fPr>
              <m:ctrlPr>
                <w:rPr>
                  <w:rFonts w:ascii="Cambria Math" w:hAnsi="Cambria Math"/>
                </w:rPr>
              </m:ctrlPr>
            </m:fPr>
            <m:num>
              <m:r>
                <m:rPr>
                  <m:sty m:val="p"/>
                </m:rPr>
                <w:rPr>
                  <w:rFonts w:ascii="Cambria Math" w:hAnsi="Cambria Math"/>
                </w:rPr>
                <m:t>|Ω|</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m</m:t>
              </m:r>
            </m:sub>
          </m:sSub>
          <m:r>
            <m:rPr>
              <m:sty m:val="p"/>
            </m:rPr>
            <w:rPr>
              <w:rFonts w:ascii="Cambria Math" w:hAnsi="Cambria Math"/>
            </w:rPr>
            <m:t>),</m:t>
          </m:r>
        </m:oMath>
      </m:oMathPara>
    </w:p>
    <w:p w14:paraId="3494290C" w14:textId="77777777" w:rsidR="00FD128B" w:rsidRPr="00265946" w:rsidRDefault="00000000">
      <w:pPr>
        <w:pStyle w:val="FirstParagraph"/>
        <w:rPr>
          <w:lang w:val="ru-RU"/>
        </w:rPr>
      </w:pPr>
      <w:r w:rsidRPr="00265946">
        <w:rPr>
          <w:lang w:val="ru-RU"/>
        </w:rPr>
        <w:t xml:space="preserve">где </w:t>
      </w:r>
      <m:oMath>
        <m:sSub>
          <m:sSubPr>
            <m:ctrlPr>
              <w:rPr>
                <w:rFonts w:ascii="Cambria Math" w:hAnsi="Cambria Math"/>
              </w:rPr>
            </m:ctrlPr>
          </m:sSubPr>
          <m:e>
            <m:r>
              <w:rPr>
                <w:rFonts w:ascii="Cambria Math" w:hAnsi="Cambria Math"/>
              </w:rPr>
              <m:t>ξ</m:t>
            </m:r>
          </m:e>
          <m:sub>
            <m:r>
              <w:rPr>
                <w:rFonts w:ascii="Cambria Math" w:hAnsi="Cambria Math"/>
              </w:rPr>
              <m:t>m</m:t>
            </m:r>
          </m:sub>
        </m:sSub>
      </m:oMath>
      <w:r w:rsidRPr="00265946">
        <w:rPr>
          <w:lang w:val="ru-RU"/>
        </w:rPr>
        <w:t xml:space="preserve"> — случайные точки в области </w:t>
      </w:r>
      <m:oMath>
        <m:r>
          <m:rPr>
            <m:sty m:val="p"/>
          </m:rPr>
          <w:rPr>
            <w:rFonts w:ascii="Cambria Math" w:hAnsi="Cambria Math"/>
          </w:rPr>
          <m:t>Ω</m:t>
        </m:r>
      </m:oMath>
      <w:r w:rsidRPr="00265946">
        <w:rPr>
          <w:lang w:val="ru-RU"/>
        </w:rPr>
        <w:t>.</w:t>
      </w:r>
    </w:p>
    <w:p w14:paraId="32F78D26" w14:textId="77777777" w:rsidR="00FD128B" w:rsidRDefault="00000000">
      <w:pPr>
        <w:pStyle w:val="a0"/>
      </w:pPr>
      <w:r w:rsidRPr="00265946">
        <w:rPr>
          <w:lang w:val="ru-RU"/>
        </w:rPr>
        <w:t xml:space="preserve">Сильная сторона метода Монте-Карло в том, что он слабо зависит от размерности. </w:t>
      </w:r>
      <w:proofErr w:type="spellStart"/>
      <w:r>
        <w:t>Слабая</w:t>
      </w:r>
      <w:proofErr w:type="spellEnd"/>
      <w:r>
        <w:t xml:space="preserve"> </w:t>
      </w:r>
      <w:proofErr w:type="spellStart"/>
      <w:r>
        <w:t>сторона</w:t>
      </w:r>
      <w:proofErr w:type="spellEnd"/>
      <w:r>
        <w:t xml:space="preserve"> — </w:t>
      </w:r>
      <w:proofErr w:type="spellStart"/>
      <w:r>
        <w:t>медленная</w:t>
      </w:r>
      <w:proofErr w:type="spellEnd"/>
      <w:r>
        <w:t xml:space="preserve"> </w:t>
      </w:r>
      <w:proofErr w:type="spellStart"/>
      <w:r>
        <w:t>сходимость</w:t>
      </w:r>
      <w:proofErr w:type="spellEnd"/>
      <w:r>
        <w:t xml:space="preserve"> </w:t>
      </w:r>
      <w:proofErr w:type="spellStart"/>
      <w:r>
        <w:t>порядка</w:t>
      </w:r>
      <w:proofErr w:type="spellEnd"/>
    </w:p>
    <w:p w14:paraId="5DEEB1D6" w14:textId="77777777" w:rsidR="00FD128B" w:rsidRDefault="00000000">
      <w:pPr>
        <w:pStyle w:val="a0"/>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29294013" w14:textId="77777777" w:rsidR="00FD128B" w:rsidRPr="00265946" w:rsidRDefault="00000000">
      <w:pPr>
        <w:pStyle w:val="FirstParagraph"/>
        <w:rPr>
          <w:lang w:val="ru-RU"/>
        </w:rPr>
      </w:pPr>
      <w:r w:rsidRPr="00265946">
        <w:rPr>
          <w:lang w:val="ru-RU"/>
        </w:rPr>
        <w:t>В одномерных гладких задачах классические квадратуры обычно эффективнее. В многомерных задачах Монте-Карло может быть практически полезным.</w:t>
      </w:r>
    </w:p>
    <w:p w14:paraId="2E8BF0DF" w14:textId="77777777" w:rsidR="00FD128B" w:rsidRPr="00265946" w:rsidRDefault="00000000">
      <w:pPr>
        <w:pStyle w:val="2"/>
        <w:rPr>
          <w:lang w:val="ru-RU"/>
        </w:rPr>
      </w:pPr>
      <w:bookmarkStart w:id="24" w:name="пример-сравнения-квадратур"/>
      <w:bookmarkEnd w:id="18"/>
      <w:bookmarkEnd w:id="23"/>
      <w:r w:rsidRPr="00265946">
        <w:rPr>
          <w:lang w:val="ru-RU"/>
        </w:rPr>
        <w:t>10. Пример сравнения квадратур</w:t>
      </w:r>
    </w:p>
    <w:p w14:paraId="49A457EE" w14:textId="77777777" w:rsidR="00FD128B" w:rsidRDefault="00000000">
      <w:pPr>
        <w:pStyle w:val="FirstParagraph"/>
      </w:pPr>
      <w:proofErr w:type="spellStart"/>
      <w:r>
        <w:t>Рассмотрим</w:t>
      </w:r>
      <w:proofErr w:type="spellEnd"/>
      <w:r>
        <w:t xml:space="preserve"> </w:t>
      </w:r>
      <w:proofErr w:type="spellStart"/>
      <w:r>
        <w:t>интеграл</w:t>
      </w:r>
      <w:proofErr w:type="spellEnd"/>
    </w:p>
    <w:p w14:paraId="40CE12CA" w14:textId="77777777" w:rsidR="00FD128B" w:rsidRDefault="00000000">
      <w:pPr>
        <w:pStyle w:val="a0"/>
      </w:pPr>
      <m:oMathPara>
        <m:oMathParaPr>
          <m:jc m:val="center"/>
        </m:oMathParaPr>
        <m:oMath>
          <m:r>
            <w:rPr>
              <w:rFonts w:ascii="Cambria Math" w:hAnsi="Cambria Math"/>
            </w:rPr>
            <m:t>I</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 dx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0.33333</m:t>
          </m:r>
          <m:r>
            <m:rPr>
              <m:sty m:val="p"/>
            </m:rPr>
            <w:rPr>
              <w:rFonts w:ascii="Cambria Math" w:hAnsi="Cambria Math"/>
            </w:rPr>
            <m:t>.</m:t>
          </m:r>
        </m:oMath>
      </m:oMathPara>
    </w:p>
    <w:p w14:paraId="3CB3943E" w14:textId="77777777" w:rsidR="00FD128B" w:rsidRPr="00265946" w:rsidRDefault="00000000">
      <w:pPr>
        <w:pStyle w:val="FirstParagraph"/>
        <w:rPr>
          <w:lang w:val="ru-RU"/>
        </w:rPr>
      </w:pPr>
      <w:r w:rsidRPr="00265946">
        <w:rPr>
          <w:lang w:val="ru-RU"/>
        </w:rPr>
        <w:t>Возьмём равномерное разбиение на четыре промежутка:</w:t>
      </w:r>
    </w:p>
    <w:p w14:paraId="504AE597" w14:textId="77777777" w:rsidR="00FD128B" w:rsidRDefault="00000000">
      <w:pPr>
        <w:pStyle w:val="a0"/>
      </w:pPr>
      <m:oMathPara>
        <m:oMathParaPr>
          <m:jc m:val="center"/>
        </m:oMathParaPr>
        <m:oMath>
          <m:r>
            <w:rPr>
              <w:rFonts w:ascii="Cambria Math" w:hAnsi="Cambria Math"/>
            </w:rPr>
            <w:lastRenderedPageBreak/>
            <m:t>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oMath>
      </m:oMathPara>
    </w:p>
    <w:p w14:paraId="6456AE3D" w14:textId="77777777" w:rsidR="00FD128B" w:rsidRDefault="00000000">
      <w:pPr>
        <w:pStyle w:val="FirstParagraph"/>
      </w:pPr>
      <w:proofErr w:type="spellStart"/>
      <w:r>
        <w:t>Формула</w:t>
      </w:r>
      <w:proofErr w:type="spellEnd"/>
      <w:r>
        <w:t xml:space="preserve"> </w:t>
      </w:r>
      <w:proofErr w:type="spellStart"/>
      <w:r>
        <w:t>левых</w:t>
      </w:r>
      <w:proofErr w:type="spellEnd"/>
      <w:r>
        <w:t xml:space="preserve"> </w:t>
      </w:r>
      <w:proofErr w:type="spellStart"/>
      <w:r>
        <w:t>прямоугольников</w:t>
      </w:r>
      <w:proofErr w:type="spellEnd"/>
      <w:r>
        <w:t>:</w:t>
      </w:r>
    </w:p>
    <w:p w14:paraId="6C6758F0"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left</m:t>
              </m:r>
            </m:sup>
          </m:sSubSup>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d>
                </m:e>
                <m:sup>
                  <m:r>
                    <w:rPr>
                      <w:rFonts w:ascii="Cambria Math" w:hAnsi="Cambria Math"/>
                    </w:rPr>
                    <m:t>2</m:t>
                  </m:r>
                </m:sup>
              </m:sSup>
            </m:e>
          </m:d>
          <m:r>
            <m:rPr>
              <m:sty m:val="p"/>
            </m:rPr>
            <w:rPr>
              <w:rFonts w:ascii="Cambria Math" w:hAnsi="Cambria Math"/>
            </w:rPr>
            <m:t>=</m:t>
          </m:r>
          <m:r>
            <w:rPr>
              <w:rFonts w:ascii="Cambria Math" w:hAnsi="Cambria Math"/>
            </w:rPr>
            <m:t>0.21875</m:t>
          </m:r>
          <m:r>
            <m:rPr>
              <m:sty m:val="p"/>
            </m:rPr>
            <w:rPr>
              <w:rFonts w:ascii="Cambria Math" w:hAnsi="Cambria Math"/>
            </w:rPr>
            <m:t>.</m:t>
          </m:r>
        </m:oMath>
      </m:oMathPara>
    </w:p>
    <w:p w14:paraId="53CBD5EA" w14:textId="77777777" w:rsidR="00FD128B" w:rsidRDefault="00000000">
      <w:pPr>
        <w:pStyle w:val="FirstParagraph"/>
      </w:pPr>
      <w:proofErr w:type="spellStart"/>
      <w:r>
        <w:t>Формула</w:t>
      </w:r>
      <w:proofErr w:type="spellEnd"/>
      <w:r>
        <w:t xml:space="preserve"> </w:t>
      </w:r>
      <w:proofErr w:type="spellStart"/>
      <w:r>
        <w:t>правых</w:t>
      </w:r>
      <w:proofErr w:type="spellEnd"/>
      <w:r>
        <w:t xml:space="preserve"> </w:t>
      </w:r>
      <w:proofErr w:type="spellStart"/>
      <w:r>
        <w:t>прямоугольников</w:t>
      </w:r>
      <w:proofErr w:type="spellEnd"/>
      <w:r>
        <w:t>:</w:t>
      </w:r>
    </w:p>
    <w:p w14:paraId="4DDA4D0C"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right</m:t>
              </m:r>
            </m:sup>
          </m:sSubSup>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d>
          <m:r>
            <m:rPr>
              <m:sty m:val="p"/>
            </m:rPr>
            <w:rPr>
              <w:rFonts w:ascii="Cambria Math" w:hAnsi="Cambria Math"/>
            </w:rPr>
            <m:t>=</m:t>
          </m:r>
          <m:r>
            <w:rPr>
              <w:rFonts w:ascii="Cambria Math" w:hAnsi="Cambria Math"/>
            </w:rPr>
            <m:t>0.46875</m:t>
          </m:r>
          <m:r>
            <m:rPr>
              <m:sty m:val="p"/>
            </m:rPr>
            <w:rPr>
              <w:rFonts w:ascii="Cambria Math" w:hAnsi="Cambria Math"/>
            </w:rPr>
            <m:t>.</m:t>
          </m:r>
        </m:oMath>
      </m:oMathPara>
    </w:p>
    <w:p w14:paraId="4ACA936F" w14:textId="77777777" w:rsidR="00FD128B" w:rsidRDefault="00000000">
      <w:pPr>
        <w:pStyle w:val="FirstParagraph"/>
      </w:pPr>
      <w:proofErr w:type="spellStart"/>
      <w:r>
        <w:t>Формула</w:t>
      </w:r>
      <w:proofErr w:type="spellEnd"/>
      <w:r>
        <w:t xml:space="preserve"> </w:t>
      </w:r>
      <w:proofErr w:type="spellStart"/>
      <w:r>
        <w:t>средних</w:t>
      </w:r>
      <w:proofErr w:type="spellEnd"/>
      <w:r>
        <w:t xml:space="preserve"> </w:t>
      </w:r>
      <w:proofErr w:type="spellStart"/>
      <w:r>
        <w:t>прямоугольников</w:t>
      </w:r>
      <w:proofErr w:type="spellEnd"/>
      <w:r>
        <w:t>:</w:t>
      </w:r>
    </w:p>
    <w:p w14:paraId="5886ED81"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mid</m:t>
              </m:r>
            </m:sup>
          </m:sSubSup>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8</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8</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8</m:t>
                          </m:r>
                        </m:den>
                      </m:f>
                    </m:e>
                  </m:d>
                </m:e>
                <m:sup>
                  <m:r>
                    <w:rPr>
                      <w:rFonts w:ascii="Cambria Math" w:hAnsi="Cambria Math"/>
                    </w:rPr>
                    <m:t>2</m:t>
                  </m:r>
                </m:sup>
              </m:sSup>
            </m:e>
          </m:d>
          <m:r>
            <m:rPr>
              <m:sty m:val="p"/>
            </m:rPr>
            <w:rPr>
              <w:rFonts w:ascii="Cambria Math" w:hAnsi="Cambria Math"/>
            </w:rPr>
            <m:t>=</m:t>
          </m:r>
          <m:r>
            <w:rPr>
              <w:rFonts w:ascii="Cambria Math" w:hAnsi="Cambria Math"/>
            </w:rPr>
            <m:t>0.328125</m:t>
          </m:r>
          <m:r>
            <m:rPr>
              <m:sty m:val="p"/>
            </m:rPr>
            <w:rPr>
              <w:rFonts w:ascii="Cambria Math" w:hAnsi="Cambria Math"/>
            </w:rPr>
            <m:t>.</m:t>
          </m:r>
        </m:oMath>
      </m:oMathPara>
    </w:p>
    <w:p w14:paraId="4B524215" w14:textId="77777777" w:rsidR="00FD128B" w:rsidRDefault="00000000">
      <w:pPr>
        <w:pStyle w:val="FirstParagraph"/>
      </w:pPr>
      <w:proofErr w:type="spellStart"/>
      <w:r>
        <w:t>Правило</w:t>
      </w:r>
      <w:proofErr w:type="spellEnd"/>
      <w:r>
        <w:t xml:space="preserve"> </w:t>
      </w:r>
      <w:proofErr w:type="spellStart"/>
      <w:r>
        <w:t>трапеций</w:t>
      </w:r>
      <w:proofErr w:type="spellEnd"/>
      <w:r>
        <w:t>:</w:t>
      </w:r>
    </w:p>
    <w:p w14:paraId="2DBDFFC3"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trap</m:t>
              </m:r>
            </m:sup>
          </m:sSubSup>
          <m:r>
            <m:rPr>
              <m:sty m:val="p"/>
            </m:rPr>
            <w:rPr>
              <w:rFonts w:ascii="Cambria Math" w:hAnsi="Cambria Math"/>
            </w:rPr>
            <m:t>=</m:t>
          </m:r>
          <m:r>
            <w:rPr>
              <w:rFonts w:ascii="Cambria Math" w:hAnsi="Cambria Math"/>
            </w:rPr>
            <m:t>0.34375</m:t>
          </m:r>
          <m:r>
            <m:rPr>
              <m:sty m:val="p"/>
            </m:rPr>
            <w:rPr>
              <w:rFonts w:ascii="Cambria Math" w:hAnsi="Cambria Math"/>
            </w:rPr>
            <m:t>.</m:t>
          </m:r>
        </m:oMath>
      </m:oMathPara>
    </w:p>
    <w:p w14:paraId="6D09B766" w14:textId="77777777" w:rsidR="00FD128B" w:rsidRDefault="00000000">
      <w:pPr>
        <w:pStyle w:val="FirstParagraph"/>
      </w:pPr>
      <w:proofErr w:type="spellStart"/>
      <w:r>
        <w:t>Формула</w:t>
      </w:r>
      <w:proofErr w:type="spellEnd"/>
      <w:r>
        <w:t xml:space="preserve"> </w:t>
      </w:r>
      <w:proofErr w:type="spellStart"/>
      <w:r>
        <w:t>Симпсона</w:t>
      </w:r>
      <w:proofErr w:type="spellEnd"/>
      <w:r>
        <w:t>:</w:t>
      </w:r>
    </w:p>
    <w:p w14:paraId="28CDC2E9"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h</m:t>
              </m:r>
            </m:sub>
            <m:sup>
              <m:r>
                <m:rPr>
                  <m:sty m:val="p"/>
                </m:rPr>
                <w:rPr>
                  <w:rFonts w:ascii="Cambria Math" w:hAnsi="Cambria Math"/>
                </w:rPr>
                <m:t>S</m:t>
              </m:r>
            </m:sup>
          </m:sSubSup>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3</m:t>
              </m:r>
            </m:den>
          </m:f>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d>
                <m:dPr>
                  <m:begChr m:val="["/>
                  <m:endChr m:val="]"/>
                  <m:ctrlPr>
                    <w:rPr>
                      <w:rFonts w:ascii="Cambria Math" w:hAnsi="Cambria Math"/>
                    </w:rPr>
                  </m:ctrlPr>
                </m:d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d>
                </m:e>
              </m:d>
              <m:r>
                <m:rPr>
                  <m:sty m:val="p"/>
                </m:rPr>
                <w:rPr>
                  <w:rFonts w:ascii="Cambria Math" w:hAnsi="Cambria Math"/>
                </w:rPr>
                <m:t>+</m:t>
              </m:r>
              <m:r>
                <w:rPr>
                  <w:rFonts w:ascii="Cambria Math" w:hAnsi="Cambria Math"/>
                </w:rPr>
                <m:t>2f</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oMath>
      </m:oMathPara>
    </w:p>
    <w:p w14:paraId="78BB2C0C" w14:textId="77777777" w:rsidR="00FD128B" w:rsidRPr="00265946" w:rsidRDefault="00000000">
      <w:pPr>
        <w:pStyle w:val="FirstParagraph"/>
        <w:rPr>
          <w:lang w:val="ru-RU"/>
        </w:rPr>
      </w:pPr>
      <w:r w:rsidRPr="00265946">
        <w:rPr>
          <w:lang w:val="ru-RU"/>
        </w:rPr>
        <w:t xml:space="preserve">Симпсон даёт точное значение, потому что </w:t>
      </w:r>
      <m:oMath>
        <m:sSup>
          <m:sSupPr>
            <m:ctrlPr>
              <w:rPr>
                <w:rFonts w:ascii="Cambria Math" w:hAnsi="Cambria Math"/>
              </w:rPr>
            </m:ctrlPr>
          </m:sSupPr>
          <m:e>
            <m:r>
              <w:rPr>
                <w:rFonts w:ascii="Cambria Math" w:hAnsi="Cambria Math"/>
              </w:rPr>
              <m:t>x</m:t>
            </m:r>
          </m:e>
          <m:sup>
            <m:r>
              <w:rPr>
                <w:rFonts w:ascii="Cambria Math" w:hAnsi="Cambria Math"/>
                <w:lang w:val="ru-RU"/>
              </w:rPr>
              <m:t>2</m:t>
            </m:r>
          </m:sup>
        </m:sSup>
      </m:oMath>
      <w:r w:rsidRPr="00265946">
        <w:rPr>
          <w:lang w:val="ru-RU"/>
        </w:rPr>
        <w:t xml:space="preserve"> — полином второй степени, а формула Симпсона точна для полиномов до третьей степени включительно.</w:t>
      </w:r>
    </w:p>
    <w:p w14:paraId="3F95CC89" w14:textId="77777777" w:rsidR="00FD128B" w:rsidRPr="00265946" w:rsidRDefault="00000000">
      <w:pPr>
        <w:pStyle w:val="2"/>
        <w:rPr>
          <w:lang w:val="ru-RU"/>
        </w:rPr>
      </w:pPr>
      <w:bookmarkStart w:id="25" w:name="визуальный-анализ-квадратур"/>
      <w:bookmarkEnd w:id="24"/>
      <w:r w:rsidRPr="00265946">
        <w:rPr>
          <w:lang w:val="ru-RU"/>
        </w:rPr>
        <w:t>11. Визуальный анализ квадратур</w:t>
      </w:r>
    </w:p>
    <w:p w14:paraId="70D46721" w14:textId="77777777" w:rsidR="00FD128B" w:rsidRPr="00265946" w:rsidRDefault="00000000">
      <w:pPr>
        <w:pStyle w:val="FirstParagraph"/>
        <w:rPr>
          <w:lang w:val="ru-RU"/>
        </w:rPr>
      </w:pPr>
      <w:r w:rsidRPr="00265946">
        <w:rPr>
          <w:lang w:val="ru-RU"/>
        </w:rPr>
        <w:t>На рисунке показаны четыре способа заменить площадь под графиком конечной суммой.</w:t>
      </w:r>
    </w:p>
    <w:p w14:paraId="1F854225" w14:textId="77777777" w:rsidR="00FD128B" w:rsidRDefault="00000000">
      <w:pPr>
        <w:pStyle w:val="CaptionedFigure"/>
      </w:pPr>
      <w:r>
        <w:rPr>
          <w:noProof/>
        </w:rPr>
        <w:lastRenderedPageBreak/>
        <w:drawing>
          <wp:inline distT="0" distB="0" distL="0" distR="0" wp14:anchorId="6F3BD38B" wp14:editId="652F6C7C">
            <wp:extent cx="5334000" cy="3000375"/>
            <wp:effectExtent l="0" t="0" r="0" b="0"/>
            <wp:docPr id="40" name="Picture" descr="Квадратурные формулы"/>
            <wp:cNvGraphicFramePr/>
            <a:graphic xmlns:a="http://schemas.openxmlformats.org/drawingml/2006/main">
              <a:graphicData uri="http://schemas.openxmlformats.org/drawingml/2006/picture">
                <pic:pic xmlns:pic="http://schemas.openxmlformats.org/drawingml/2006/picture">
                  <pic:nvPicPr>
                    <pic:cNvPr id="41" name="Picture" descr="imgs/lecture-02-quadrature-methods.pn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5647414F" w14:textId="77777777" w:rsidR="00FD128B" w:rsidRPr="00265946" w:rsidRDefault="00000000">
      <w:pPr>
        <w:pStyle w:val="ImageCaption"/>
        <w:rPr>
          <w:lang w:val="ru-RU"/>
        </w:rPr>
      </w:pPr>
      <w:r w:rsidRPr="00265946">
        <w:rPr>
          <w:lang w:val="ru-RU"/>
        </w:rPr>
        <w:t>Квадратурные формулы</w:t>
      </w:r>
    </w:p>
    <w:p w14:paraId="06A15290" w14:textId="77777777" w:rsidR="00FD128B" w:rsidRPr="00265946" w:rsidRDefault="00000000">
      <w:pPr>
        <w:pStyle w:val="a0"/>
        <w:rPr>
          <w:lang w:val="ru-RU"/>
        </w:rPr>
      </w:pPr>
      <w:r w:rsidRPr="00265946">
        <w:rPr>
          <w:lang w:val="ru-RU"/>
        </w:rPr>
        <w:t>Рисунок 2.3. Левые прямоугольники, средние прямоугольники, трапеции и формула Симпсона.</w:t>
      </w:r>
    </w:p>
    <w:p w14:paraId="75E91023" w14:textId="77777777" w:rsidR="00FD128B" w:rsidRPr="00265946" w:rsidRDefault="00000000">
      <w:pPr>
        <w:pStyle w:val="a0"/>
        <w:rPr>
          <w:lang w:val="ru-RU"/>
        </w:rPr>
      </w:pPr>
      <w:r w:rsidRPr="00265946">
        <w:rPr>
          <w:lang w:val="ru-RU"/>
        </w:rPr>
        <w:t>Левые прямоугольники для возрастающей функции занижают площадь, потому что высота каждого прямоугольника берётся в левом конце ячейки. Правые прямоугольники в такой ситуации, наоборот, завышают интеграл.</w:t>
      </w:r>
    </w:p>
    <w:p w14:paraId="091D06E7" w14:textId="77777777" w:rsidR="00FD128B" w:rsidRPr="00265946" w:rsidRDefault="00000000">
      <w:pPr>
        <w:pStyle w:val="a0"/>
        <w:rPr>
          <w:lang w:val="ru-RU"/>
        </w:rPr>
      </w:pPr>
      <w:r w:rsidRPr="00265946">
        <w:rPr>
          <w:lang w:val="ru-RU"/>
        </w:rPr>
        <w:t>Средние прямоугольники используют значение в центре ячейки и обычно дают более точный результат на гладких функциях. Трапеции учитывают значения в обоих концах ячейки и заменяют кривую хордой. Формула Симпсона использует параболическое приближение и поэтому точнее на гладких функциях.</w:t>
      </w:r>
    </w:p>
    <w:p w14:paraId="399E8CE2" w14:textId="77777777" w:rsidR="00FD128B" w:rsidRPr="00265946" w:rsidRDefault="00000000">
      <w:pPr>
        <w:pStyle w:val="a0"/>
        <w:rPr>
          <w:lang w:val="ru-RU"/>
        </w:rPr>
      </w:pPr>
      <w:r w:rsidRPr="00265946">
        <w:rPr>
          <w:lang w:val="ru-RU"/>
        </w:rPr>
        <w:t>Общий вывод: квадратурная формула фактически выбирает локальную модель функции внутри каждой ячейки.</w:t>
      </w:r>
    </w:p>
    <w:p w14:paraId="128F8016" w14:textId="77777777" w:rsidR="00FD128B" w:rsidRPr="00265946" w:rsidRDefault="00000000">
      <w:pPr>
        <w:pStyle w:val="2"/>
        <w:rPr>
          <w:lang w:val="ru-RU"/>
        </w:rPr>
      </w:pPr>
      <w:bookmarkStart w:id="26" w:name="от-оператора-к-матрице"/>
      <w:bookmarkEnd w:id="25"/>
      <w:r w:rsidRPr="00265946">
        <w:rPr>
          <w:lang w:val="ru-RU"/>
        </w:rPr>
        <w:t>12. От оператора к матрице</w:t>
      </w:r>
    </w:p>
    <w:p w14:paraId="2631987F" w14:textId="77777777" w:rsidR="00FD128B" w:rsidRPr="00265946" w:rsidRDefault="00000000">
      <w:pPr>
        <w:pStyle w:val="FirstParagraph"/>
        <w:rPr>
          <w:lang w:val="ru-RU"/>
        </w:rPr>
      </w:pPr>
      <w:r w:rsidRPr="00265946">
        <w:rPr>
          <w:lang w:val="ru-RU"/>
        </w:rPr>
        <w:t>Дискретизация важна не только для функций и интегралов. Она превращает операторы в матрицы.</w:t>
      </w:r>
    </w:p>
    <w:p w14:paraId="57B40512" w14:textId="77777777" w:rsidR="00FD128B" w:rsidRDefault="00000000">
      <w:pPr>
        <w:pStyle w:val="a0"/>
      </w:pPr>
      <w:proofErr w:type="spellStart"/>
      <w:r>
        <w:t>Например</w:t>
      </w:r>
      <w:proofErr w:type="spellEnd"/>
      <w:r>
        <w:t xml:space="preserve">, </w:t>
      </w:r>
      <w:proofErr w:type="spellStart"/>
      <w:r>
        <w:t>интегральный</w:t>
      </w:r>
      <w:proofErr w:type="spellEnd"/>
      <w:r>
        <w:t xml:space="preserve"> </w:t>
      </w:r>
      <w:proofErr w:type="spellStart"/>
      <w:r>
        <w:t>оператор</w:t>
      </w:r>
      <w:proofErr w:type="spellEnd"/>
    </w:p>
    <w:p w14:paraId="30336193" w14:textId="77777777" w:rsidR="00FD128B"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oMath>
      </m:oMathPara>
    </w:p>
    <w:p w14:paraId="3E331CAB" w14:textId="77777777" w:rsidR="00FD128B" w:rsidRPr="00265946" w:rsidRDefault="00000000">
      <w:pPr>
        <w:pStyle w:val="FirstParagraph"/>
        <w:rPr>
          <w:lang w:val="ru-RU"/>
        </w:rPr>
      </w:pPr>
      <w:r w:rsidRPr="00265946">
        <w:rPr>
          <w:lang w:val="ru-RU"/>
        </w:rPr>
        <w:lastRenderedPageBreak/>
        <w:t>после выбора узлов и квадратурных весов приближается выражением</w:t>
      </w:r>
    </w:p>
    <w:p w14:paraId="49DFA4E9" w14:textId="77777777" w:rsidR="00FD128B"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m:oMathPara>
    </w:p>
    <w:p w14:paraId="23C661DA" w14:textId="77777777" w:rsidR="00FD128B" w:rsidRDefault="00000000">
      <w:pPr>
        <w:pStyle w:val="FirstParagraph"/>
      </w:pPr>
      <w:proofErr w:type="spellStart"/>
      <w:r>
        <w:t>Если</w:t>
      </w:r>
      <w:proofErr w:type="spellEnd"/>
      <w:r>
        <w:t xml:space="preserve"> </w:t>
      </w:r>
      <w:proofErr w:type="spellStart"/>
      <w:r>
        <w:t>обозначить</w:t>
      </w:r>
      <w:proofErr w:type="spellEnd"/>
    </w:p>
    <w:p w14:paraId="0CA4AE8E"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24C94691" w14:textId="77777777" w:rsidR="00FD128B" w:rsidRDefault="00000000">
      <w:pPr>
        <w:pStyle w:val="FirstParagraph"/>
      </w:pPr>
      <w:proofErr w:type="spellStart"/>
      <w:r>
        <w:t>то</w:t>
      </w:r>
      <w:proofErr w:type="spellEnd"/>
      <w:r>
        <w:t xml:space="preserve"> </w:t>
      </w:r>
      <w:proofErr w:type="spellStart"/>
      <w:r>
        <w:t>получаем</w:t>
      </w:r>
      <w:proofErr w:type="spellEnd"/>
      <w:r>
        <w:t xml:space="preserve"> </w:t>
      </w:r>
      <w:proofErr w:type="spellStart"/>
      <w:r>
        <w:t>матричную</w:t>
      </w:r>
      <w:proofErr w:type="spellEnd"/>
      <w:r>
        <w:t xml:space="preserve"> </w:t>
      </w:r>
      <w:proofErr w:type="spellStart"/>
      <w:r>
        <w:t>форму</w:t>
      </w:r>
      <w:proofErr w:type="spellEnd"/>
      <w:r>
        <w:t>:</w:t>
      </w:r>
    </w:p>
    <w:p w14:paraId="58A4FF5E" w14:textId="77777777" w:rsidR="00FD128B"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m:oMathPara>
    </w:p>
    <w:p w14:paraId="4CE5990E" w14:textId="77777777" w:rsidR="00FD128B" w:rsidRPr="00265946" w:rsidRDefault="00000000">
      <w:pPr>
        <w:pStyle w:val="FirstParagraph"/>
        <w:rPr>
          <w:lang w:val="ru-RU"/>
        </w:rPr>
      </w:pPr>
      <w:r w:rsidRPr="00265946">
        <w:rPr>
          <w:lang w:val="ru-RU"/>
        </w:rPr>
        <w:t xml:space="preserve">Таким образом, интегральный оператор превращается в матрицу </w:t>
      </w:r>
      <m:oMath>
        <m:r>
          <w:rPr>
            <w:rFonts w:ascii="Cambria Math" w:hAnsi="Cambria Math"/>
          </w:rPr>
          <m:t>A</m:t>
        </m:r>
      </m:oMath>
      <w:r w:rsidRPr="00265946">
        <w:rPr>
          <w:lang w:val="ru-RU"/>
        </w:rPr>
        <w:t>.</w:t>
      </w:r>
    </w:p>
    <w:p w14:paraId="1F2D9B1C" w14:textId="77777777" w:rsidR="00FD128B" w:rsidRPr="00265946" w:rsidRDefault="00000000">
      <w:pPr>
        <w:pStyle w:val="a0"/>
        <w:rPr>
          <w:lang w:val="ru-RU"/>
        </w:rPr>
      </w:pPr>
      <w:r w:rsidRPr="00265946">
        <w:rPr>
          <w:lang w:val="ru-RU"/>
        </w:rPr>
        <w:t xml:space="preserve">Здесь важно заметить, что интегральные операторы часто дают плотные матрицы: значение в точке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65946">
        <w:rPr>
          <w:lang w:val="ru-RU"/>
        </w:rPr>
        <w:t xml:space="preserve"> зависит от всех значений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265946">
        <w:rPr>
          <w:lang w:val="ru-RU"/>
        </w:rPr>
        <w:t>.</w:t>
      </w:r>
    </w:p>
    <w:p w14:paraId="33A43FAA" w14:textId="77777777" w:rsidR="00FD128B" w:rsidRPr="00265946" w:rsidRDefault="00000000">
      <w:pPr>
        <w:pStyle w:val="2"/>
        <w:rPr>
          <w:lang w:val="ru-RU"/>
        </w:rPr>
      </w:pPr>
      <w:bookmarkStart w:id="27" w:name="Xc495eb8111c2768a9b163cf64c87e3d3d51f660"/>
      <w:bookmarkEnd w:id="26"/>
      <w:r w:rsidRPr="00265946">
        <w:rPr>
          <w:lang w:val="ru-RU"/>
        </w:rPr>
        <w:t>13. Дискретизация обыкновенных дифференциальных уравнений</w:t>
      </w:r>
    </w:p>
    <w:p w14:paraId="3F2B22F7" w14:textId="77777777" w:rsidR="00FD128B" w:rsidRPr="00265946" w:rsidRDefault="00000000">
      <w:pPr>
        <w:pStyle w:val="FirstParagraph"/>
        <w:rPr>
          <w:lang w:val="ru-RU"/>
        </w:rPr>
      </w:pPr>
      <w:r w:rsidRPr="00265946">
        <w:rPr>
          <w:lang w:val="ru-RU"/>
        </w:rPr>
        <w:t xml:space="preserve">До этого момента мы </w:t>
      </w:r>
      <w:proofErr w:type="spellStart"/>
      <w:r w:rsidRPr="00265946">
        <w:rPr>
          <w:lang w:val="ru-RU"/>
        </w:rPr>
        <w:t>дискретизовали</w:t>
      </w:r>
      <w:proofErr w:type="spellEnd"/>
      <w:r w:rsidRPr="00265946">
        <w:rPr>
          <w:lang w:val="ru-RU"/>
        </w:rPr>
        <w:t xml:space="preserve"> функции, интегралы и операторы. Теперь тот же принцип применяется к уравнениям: неизвестной становится не вся траектория </w:t>
      </w:r>
      <m:oMath>
        <m:r>
          <w:rPr>
            <w:rFonts w:ascii="Cambria Math" w:hAnsi="Cambria Math"/>
          </w:rPr>
          <m:t>y</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65946">
        <w:rPr>
          <w:lang w:val="ru-RU"/>
        </w:rPr>
        <w:t>, а последовательность её приближённых значений на временной сетке.</w:t>
      </w:r>
    </w:p>
    <w:p w14:paraId="74E93F22" w14:textId="77777777" w:rsidR="00FD128B" w:rsidRPr="00265946" w:rsidRDefault="00000000">
      <w:pPr>
        <w:pStyle w:val="a0"/>
        <w:rPr>
          <w:lang w:val="ru-RU"/>
        </w:rPr>
      </w:pPr>
      <w:r w:rsidRPr="00265946">
        <w:rPr>
          <w:lang w:val="ru-RU"/>
        </w:rPr>
        <w:t xml:space="preserve">Здесь появляется важное различие между </w:t>
      </w:r>
      <w:r w:rsidRPr="00265946">
        <w:rPr>
          <w:b/>
          <w:bCs/>
          <w:lang w:val="ru-RU"/>
        </w:rPr>
        <w:t>аппроксимацией</w:t>
      </w:r>
      <w:r w:rsidRPr="00265946">
        <w:rPr>
          <w:lang w:val="ru-RU"/>
        </w:rPr>
        <w:t xml:space="preserve"> и </w:t>
      </w:r>
      <w:r w:rsidRPr="00265946">
        <w:rPr>
          <w:b/>
          <w:bCs/>
          <w:lang w:val="ru-RU"/>
        </w:rPr>
        <w:t>устойчивостью</w:t>
      </w:r>
      <w:r w:rsidRPr="00265946">
        <w:rPr>
          <w:lang w:val="ru-RU"/>
        </w:rPr>
        <w:t>. Аппроксимация говорит, насколько точно разностная формула заменяет производную на одном шаге при гладком точном решении. Устойчивость говорит, не накапливает ли схема малые ошибки при многократном повторении шагов. Хорошая численная схема должна обладать обоими свойствами.</w:t>
      </w:r>
    </w:p>
    <w:p w14:paraId="332800A6" w14:textId="77777777" w:rsidR="00FD128B" w:rsidRPr="00265946" w:rsidRDefault="00000000">
      <w:pPr>
        <w:pStyle w:val="a0"/>
        <w:rPr>
          <w:lang w:val="ru-RU"/>
        </w:rPr>
      </w:pPr>
      <w:r w:rsidRPr="00265946">
        <w:rPr>
          <w:lang w:val="ru-RU"/>
        </w:rPr>
        <w:t>Рассмотрим задачу Коши:</w:t>
      </w:r>
    </w:p>
    <w:p w14:paraId="20ADBF8A" w14:textId="77777777" w:rsidR="00FD128B" w:rsidRDefault="00000000">
      <w:pPr>
        <w:pStyle w:val="a0"/>
      </w:pPr>
      <m:oMathPara>
        <m:oMathParaPr>
          <m:jc m:val="center"/>
        </m:oMathParaPr>
        <m:oMath>
          <m:f>
            <m:fPr>
              <m:ctrlPr>
                <w:rPr>
                  <w:rFonts w:ascii="Cambria Math" w:hAnsi="Cambria Math"/>
                </w:rPr>
              </m:ctrlPr>
            </m:fPr>
            <m:num>
              <m:r>
                <w:rPr>
                  <w:rFonts w:ascii="Cambria Math" w:hAnsi="Cambria Math"/>
                </w:rPr>
                <m:t>dy</m:t>
              </m:r>
            </m:num>
            <m:den>
              <m:r>
                <w:rPr>
                  <w:rFonts w:ascii="Cambria Math" w:hAnsi="Cambria Math"/>
                </w:rPr>
                <m:t>dt</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oMath>
      </m:oMathPara>
    </w:p>
    <w:p w14:paraId="4499E5CD" w14:textId="77777777" w:rsidR="00FD128B" w:rsidRDefault="00000000">
      <w:pPr>
        <w:pStyle w:val="FirstParagraph"/>
      </w:pPr>
      <w:proofErr w:type="spellStart"/>
      <w:r>
        <w:t>Вводится</w:t>
      </w:r>
      <w:proofErr w:type="spellEnd"/>
      <w:r>
        <w:t xml:space="preserve"> </w:t>
      </w:r>
      <w:proofErr w:type="spellStart"/>
      <w:r>
        <w:t>временная</w:t>
      </w:r>
      <w:proofErr w:type="spellEnd"/>
      <w:r>
        <w:t xml:space="preserve"> </w:t>
      </w:r>
      <w:proofErr w:type="spellStart"/>
      <w:r>
        <w:t>сетка</w:t>
      </w:r>
      <w:proofErr w:type="spellEnd"/>
    </w:p>
    <w:p w14:paraId="5F11CD0D"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nτ</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8F454EC" w14:textId="77777777" w:rsidR="00FD128B" w:rsidRDefault="00000000">
      <w:pPr>
        <w:pStyle w:val="FirstParagraph"/>
      </w:pPr>
      <w:r w:rsidRPr="00265946">
        <w:rPr>
          <w:lang w:val="ru-RU"/>
        </w:rPr>
        <w:t xml:space="preserve">где </w:t>
      </w:r>
      <m:oMath>
        <m:r>
          <w:rPr>
            <w:rFonts w:ascii="Cambria Math" w:hAnsi="Cambria Math"/>
          </w:rPr>
          <m:t>τ</m:t>
        </m:r>
      </m:oMath>
      <w:r w:rsidRPr="00265946">
        <w:rPr>
          <w:lang w:val="ru-RU"/>
        </w:rPr>
        <w:t xml:space="preserve"> — шаг по времени. </w:t>
      </w:r>
      <w:proofErr w:type="spellStart"/>
      <w:r>
        <w:t>Искомое</w:t>
      </w:r>
      <w:proofErr w:type="spellEnd"/>
      <w:r>
        <w:t xml:space="preserve"> </w:t>
      </w:r>
      <w:proofErr w:type="spellStart"/>
      <w:r>
        <w:t>значение</w:t>
      </w:r>
      <w:proofErr w:type="spellEnd"/>
      <w:r>
        <w:t xml:space="preserve"> </w:t>
      </w:r>
      <w:proofErr w:type="spellStart"/>
      <w:r>
        <w:t>приближается</w:t>
      </w:r>
      <w:proofErr w:type="spellEnd"/>
      <w:r>
        <w:t xml:space="preserve"> </w:t>
      </w:r>
      <w:proofErr w:type="spellStart"/>
      <w:r>
        <w:t>числом</w:t>
      </w:r>
      <w:proofErr w:type="spellEnd"/>
    </w:p>
    <w:p w14:paraId="606ABC79"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m:oMathPara>
    </w:p>
    <w:p w14:paraId="79CD4685" w14:textId="77777777" w:rsidR="00FD128B" w:rsidRPr="00265946" w:rsidRDefault="00000000">
      <w:pPr>
        <w:pStyle w:val="3"/>
        <w:rPr>
          <w:lang w:val="ru-RU"/>
        </w:rPr>
      </w:pPr>
      <w:bookmarkStart w:id="28" w:name="явный-метод-эйлера"/>
      <w:r w:rsidRPr="00265946">
        <w:rPr>
          <w:lang w:val="ru-RU"/>
        </w:rPr>
        <w:lastRenderedPageBreak/>
        <w:t>13.1. Явный метод Эйлера</w:t>
      </w:r>
    </w:p>
    <w:p w14:paraId="531750FB" w14:textId="77777777" w:rsidR="00FD128B" w:rsidRPr="00265946" w:rsidRDefault="00000000">
      <w:pPr>
        <w:pStyle w:val="FirstParagraph"/>
        <w:rPr>
          <w:lang w:val="ru-RU"/>
        </w:rPr>
      </w:pPr>
      <w:r w:rsidRPr="00265946">
        <w:rPr>
          <w:lang w:val="ru-RU"/>
        </w:rPr>
        <w:t>Производная аппроксимируется прямой разностью:</w:t>
      </w:r>
    </w:p>
    <w:p w14:paraId="408A7FFB"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num>
            <m:den>
              <m:r>
                <w:rPr>
                  <w:rFonts w:ascii="Cambria Math" w:hAnsi="Cambria Math"/>
                </w:rPr>
                <m:t>τ</m:t>
              </m:r>
            </m:den>
          </m:f>
          <m:r>
            <m:rPr>
              <m:sty m:val="p"/>
            </m:rPr>
            <w:rPr>
              <w:rFonts w:ascii="Cambria Math" w:hAnsi="Cambria Math"/>
            </w:rPr>
            <m:t>.</m:t>
          </m:r>
        </m:oMath>
      </m:oMathPara>
    </w:p>
    <w:p w14:paraId="1C5C8F03" w14:textId="77777777" w:rsidR="00FD128B" w:rsidRDefault="00000000">
      <w:pPr>
        <w:pStyle w:val="FirstParagraph"/>
      </w:pPr>
      <w:proofErr w:type="spellStart"/>
      <w:r>
        <w:t>Подставляя</w:t>
      </w:r>
      <w:proofErr w:type="spellEnd"/>
      <w:r>
        <w:t xml:space="preserve"> в </w:t>
      </w:r>
      <w:proofErr w:type="spellStart"/>
      <w:r>
        <w:t>уравнение</w:t>
      </w:r>
      <w:proofErr w:type="spellEnd"/>
      <w:r>
        <w:t xml:space="preserve">, </w:t>
      </w:r>
      <w:proofErr w:type="spellStart"/>
      <w:r>
        <w:t>получаем</w:t>
      </w:r>
      <w:proofErr w:type="spellEnd"/>
      <w:r>
        <w:t xml:space="preserve"> </w:t>
      </w:r>
      <w:proofErr w:type="spellStart"/>
      <w:r>
        <w:t>схему</w:t>
      </w:r>
      <w:proofErr w:type="spellEnd"/>
    </w:p>
    <w:p w14:paraId="25E71CDD"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τf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m:oMathPara>
    </w:p>
    <w:p w14:paraId="2E4B1BA9" w14:textId="77777777" w:rsidR="00FD128B" w:rsidRPr="00265946" w:rsidRDefault="00000000">
      <w:pPr>
        <w:pStyle w:val="FirstParagraph"/>
        <w:rPr>
          <w:lang w:val="ru-RU"/>
        </w:rPr>
      </w:pPr>
      <w:r w:rsidRPr="00265946">
        <w:rPr>
          <w:lang w:val="ru-RU"/>
        </w:rPr>
        <w:t xml:space="preserve">Метод называется явным, потому что новое значение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lang w:val="ru-RU"/>
              </w:rPr>
              <m:t>+</m:t>
            </m:r>
            <m:r>
              <w:rPr>
                <w:rFonts w:ascii="Cambria Math" w:hAnsi="Cambria Math"/>
                <w:lang w:val="ru-RU"/>
              </w:rPr>
              <m:t>1</m:t>
            </m:r>
          </m:sub>
        </m:sSub>
      </m:oMath>
      <w:r w:rsidRPr="00265946">
        <w:rPr>
          <w:lang w:val="ru-RU"/>
        </w:rPr>
        <w:t xml:space="preserve"> выражается напрямую через уже известное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265946">
        <w:rPr>
          <w:lang w:val="ru-RU"/>
        </w:rPr>
        <w:t>.</w:t>
      </w:r>
    </w:p>
    <w:p w14:paraId="1270DFEA" w14:textId="77777777" w:rsidR="00FD128B" w:rsidRPr="00265946" w:rsidRDefault="00000000">
      <w:pPr>
        <w:pStyle w:val="3"/>
        <w:rPr>
          <w:lang w:val="ru-RU"/>
        </w:rPr>
      </w:pPr>
      <w:bookmarkStart w:id="29" w:name="неявный-метод-эйлера"/>
      <w:bookmarkEnd w:id="28"/>
      <w:r w:rsidRPr="00265946">
        <w:rPr>
          <w:lang w:val="ru-RU"/>
        </w:rPr>
        <w:t>13.2. Неявный метод Эйлера</w:t>
      </w:r>
    </w:p>
    <w:p w14:paraId="0F4ACC5B" w14:textId="77777777" w:rsidR="00FD128B" w:rsidRPr="00265946" w:rsidRDefault="00000000">
      <w:pPr>
        <w:pStyle w:val="FirstParagraph"/>
        <w:rPr>
          <w:lang w:val="ru-RU"/>
        </w:rPr>
      </w:pPr>
      <w:r w:rsidRPr="00265946">
        <w:rPr>
          <w:lang w:val="ru-RU"/>
        </w:rPr>
        <w:t>В неявном методе правая часть берётся в новом временном слое:</w:t>
      </w:r>
    </w:p>
    <w:p w14:paraId="438E8950"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τf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E369C20" w14:textId="77777777" w:rsidR="00FD128B" w:rsidRPr="00265946" w:rsidRDefault="00000000">
      <w:pPr>
        <w:pStyle w:val="FirstParagraph"/>
        <w:rPr>
          <w:lang w:val="ru-RU"/>
        </w:rPr>
      </w:pPr>
      <w:r w:rsidRPr="00265946">
        <w:rPr>
          <w:lang w:val="ru-RU"/>
        </w:rPr>
        <w:t xml:space="preserve">Теперь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lang w:val="ru-RU"/>
              </w:rPr>
              <m:t>+</m:t>
            </m:r>
            <m:r>
              <w:rPr>
                <w:rFonts w:ascii="Cambria Math" w:hAnsi="Cambria Math"/>
                <w:lang w:val="ru-RU"/>
              </w:rPr>
              <m:t>1</m:t>
            </m:r>
          </m:sub>
        </m:sSub>
      </m:oMath>
      <w:r w:rsidRPr="00265946">
        <w:rPr>
          <w:lang w:val="ru-RU"/>
        </w:rPr>
        <w:t xml:space="preserve"> обычно нужно находить из уравнения. Метод сложнее на одном шаге, но часто устойчивее.</w:t>
      </w:r>
    </w:p>
    <w:p w14:paraId="20105E34" w14:textId="77777777" w:rsidR="00FD128B" w:rsidRPr="00265946" w:rsidRDefault="00000000">
      <w:pPr>
        <w:pStyle w:val="3"/>
        <w:rPr>
          <w:lang w:val="ru-RU"/>
        </w:rPr>
      </w:pPr>
      <w:bookmarkStart w:id="30" w:name="метод-трапеций-и-схемы-рунге-кутты"/>
      <w:bookmarkEnd w:id="29"/>
      <w:r w:rsidRPr="00265946">
        <w:rPr>
          <w:lang w:val="ru-RU"/>
        </w:rPr>
        <w:t>13.3. Метод трапеций и схемы Рунге-Кутты</w:t>
      </w:r>
    </w:p>
    <w:p w14:paraId="2EFABDEB" w14:textId="77777777" w:rsidR="00FD128B" w:rsidRPr="00265946" w:rsidRDefault="00000000">
      <w:pPr>
        <w:pStyle w:val="FirstParagraph"/>
        <w:rPr>
          <w:lang w:val="ru-RU"/>
        </w:rPr>
      </w:pPr>
      <w:r w:rsidRPr="00265946">
        <w:rPr>
          <w:lang w:val="ru-RU"/>
        </w:rPr>
        <w:t xml:space="preserve">Метод трапеций для </w:t>
      </w:r>
      <w:r>
        <w:t>ODE</w:t>
      </w:r>
      <w:r w:rsidRPr="00265946">
        <w:rPr>
          <w:lang w:val="ru-RU"/>
        </w:rPr>
        <w:t xml:space="preserve"> имеет вид</w:t>
      </w:r>
    </w:p>
    <w:p w14:paraId="6454AFB8"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τ</m:t>
              </m:r>
            </m:num>
            <m:den>
              <m:r>
                <w:rPr>
                  <w:rFonts w:ascii="Cambria Math" w:hAnsi="Cambria Math"/>
                </w:rPr>
                <m:t>2</m:t>
              </m:r>
            </m:den>
          </m:f>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e>
          </m:d>
          <m:r>
            <m:rPr>
              <m:sty m:val="p"/>
            </m:rPr>
            <w:rPr>
              <w:rFonts w:ascii="Cambria Math" w:hAnsi="Cambria Math"/>
            </w:rPr>
            <m:t>.</m:t>
          </m:r>
        </m:oMath>
      </m:oMathPara>
    </w:p>
    <w:p w14:paraId="1FE60D66" w14:textId="77777777" w:rsidR="00FD128B" w:rsidRPr="00265946" w:rsidRDefault="00000000">
      <w:pPr>
        <w:pStyle w:val="FirstParagraph"/>
        <w:rPr>
          <w:lang w:val="ru-RU"/>
        </w:rPr>
      </w:pPr>
      <w:r w:rsidRPr="00265946">
        <w:rPr>
          <w:lang w:val="ru-RU"/>
        </w:rPr>
        <w:t>Он учитывает правую часть в начале и в конце шага.</w:t>
      </w:r>
    </w:p>
    <w:p w14:paraId="579CB694" w14:textId="77777777" w:rsidR="00FD128B" w:rsidRDefault="00000000">
      <w:pPr>
        <w:pStyle w:val="a0"/>
      </w:pPr>
      <w:r w:rsidRPr="00265946">
        <w:rPr>
          <w:lang w:val="ru-RU"/>
        </w:rPr>
        <w:t xml:space="preserve">Идея методов Рунге-Кутты состоит в том, чтобы вычислить несколько промежуточных наклонов внутри шага и объединить их с весами. </w:t>
      </w:r>
      <w:proofErr w:type="spellStart"/>
      <w:r>
        <w:t>Например</w:t>
      </w:r>
      <w:proofErr w:type="spellEnd"/>
      <w:r>
        <w:t xml:space="preserve">, </w:t>
      </w:r>
      <w:proofErr w:type="spellStart"/>
      <w:r>
        <w:t>метод</w:t>
      </w:r>
      <w:proofErr w:type="spellEnd"/>
      <w:r>
        <w:t xml:space="preserve"> </w:t>
      </w:r>
      <w:proofErr w:type="spellStart"/>
      <w:r>
        <w:t>средней</w:t>
      </w:r>
      <w:proofErr w:type="spellEnd"/>
      <w:r>
        <w:t xml:space="preserve"> </w:t>
      </w:r>
      <w:proofErr w:type="spellStart"/>
      <w:r>
        <w:t>точки</w:t>
      </w:r>
      <w:proofErr w:type="spellEnd"/>
      <w:r>
        <w:t>:</w:t>
      </w:r>
    </w:p>
    <w:p w14:paraId="32153245"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m:oMathPara>
    </w:p>
    <w:p w14:paraId="7236471F" w14:textId="77777777" w:rsidR="00FD128B" w:rsidRDefault="00000000">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τ</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τ</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1</m:t>
                  </m:r>
                </m:sub>
              </m:sSub>
            </m:e>
          </m:d>
          <m:r>
            <m:rPr>
              <m:sty m:val="p"/>
            </m:rPr>
            <w:rPr>
              <w:rFonts w:ascii="Cambria Math" w:hAnsi="Cambria Math"/>
            </w:rPr>
            <m:t>,</m:t>
          </m:r>
        </m:oMath>
      </m:oMathPara>
    </w:p>
    <w:p w14:paraId="27536A19" w14:textId="77777777" w:rsidR="00FD128B"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oMath>
      </m:oMathPara>
    </w:p>
    <w:p w14:paraId="461A020B" w14:textId="77777777" w:rsidR="00FD128B" w:rsidRPr="00265946" w:rsidRDefault="00000000">
      <w:pPr>
        <w:pStyle w:val="FirstParagraph"/>
        <w:rPr>
          <w:lang w:val="ru-RU"/>
        </w:rPr>
      </w:pPr>
      <w:r w:rsidRPr="00265946">
        <w:rPr>
          <w:lang w:val="ru-RU"/>
        </w:rPr>
        <w:t>Такой метод обычно точнее явного Эйлера при том же шаге.</w:t>
      </w:r>
    </w:p>
    <w:p w14:paraId="6ECD4C57" w14:textId="77777777" w:rsidR="00FD128B" w:rsidRDefault="00000000">
      <w:pPr>
        <w:pStyle w:val="3"/>
      </w:pPr>
      <w:bookmarkStart w:id="31" w:name="пример-устойчивости"/>
      <w:bookmarkEnd w:id="30"/>
      <w:r>
        <w:lastRenderedPageBreak/>
        <w:t xml:space="preserve">13.4. </w:t>
      </w:r>
      <w:proofErr w:type="spellStart"/>
      <w:r>
        <w:t>Пример</w:t>
      </w:r>
      <w:proofErr w:type="spellEnd"/>
      <w:r>
        <w:t xml:space="preserve"> </w:t>
      </w:r>
      <w:proofErr w:type="spellStart"/>
      <w:r>
        <w:t>устойчивости</w:t>
      </w:r>
      <w:proofErr w:type="spellEnd"/>
    </w:p>
    <w:p w14:paraId="54F69878" w14:textId="77777777" w:rsidR="00FD128B" w:rsidRDefault="00000000">
      <w:pPr>
        <w:pStyle w:val="FirstParagraph"/>
      </w:pPr>
      <w:proofErr w:type="spellStart"/>
      <w:r>
        <w:t>Рассмотрим</w:t>
      </w:r>
      <w:proofErr w:type="spellEnd"/>
      <w:r>
        <w:t xml:space="preserve"> </w:t>
      </w:r>
      <w:proofErr w:type="spellStart"/>
      <w:r>
        <w:t>тестовое</w:t>
      </w:r>
      <w:proofErr w:type="spellEnd"/>
      <w:r>
        <w:t xml:space="preserve"> </w:t>
      </w:r>
      <w:proofErr w:type="spellStart"/>
      <w:r>
        <w:t>уравнение</w:t>
      </w:r>
      <w:proofErr w:type="spellEnd"/>
    </w:p>
    <w:p w14:paraId="13441EF8"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λy</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3764CEBC" w14:textId="77777777" w:rsidR="00FD128B" w:rsidRDefault="00000000">
      <w:pPr>
        <w:pStyle w:val="FirstParagraph"/>
      </w:pPr>
      <w:proofErr w:type="spellStart"/>
      <w:r>
        <w:t>Точное</w:t>
      </w:r>
      <w:proofErr w:type="spellEnd"/>
      <w:r>
        <w:t xml:space="preserve"> </w:t>
      </w:r>
      <w:proofErr w:type="spellStart"/>
      <w:r>
        <w:t>решение</w:t>
      </w:r>
      <w:proofErr w:type="spellEnd"/>
      <w:r>
        <w:t>:</w:t>
      </w:r>
    </w:p>
    <w:p w14:paraId="315BD671" w14:textId="77777777" w:rsidR="00FD128B" w:rsidRDefault="00000000">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r>
            <m:rPr>
              <m:sty m:val="p"/>
            </m:rPr>
            <w:rPr>
              <w:rFonts w:ascii="Cambria Math" w:hAnsi="Cambria Math"/>
            </w:rPr>
            <m:t>.</m:t>
          </m:r>
        </m:oMath>
      </m:oMathPara>
    </w:p>
    <w:p w14:paraId="2B3E8638" w14:textId="77777777" w:rsidR="00FD128B" w:rsidRDefault="00000000">
      <w:pPr>
        <w:pStyle w:val="FirstParagraph"/>
      </w:pPr>
      <w:proofErr w:type="spellStart"/>
      <w:r>
        <w:t>Явный</w:t>
      </w:r>
      <w:proofErr w:type="spellEnd"/>
      <w:r>
        <w:t xml:space="preserve"> </w:t>
      </w:r>
      <w:proofErr w:type="spellStart"/>
      <w:r>
        <w:t>Эйлер</w:t>
      </w:r>
      <w:proofErr w:type="spellEnd"/>
      <w:r>
        <w:t xml:space="preserve"> </w:t>
      </w:r>
      <w:proofErr w:type="spellStart"/>
      <w:r>
        <w:t>даёт</w:t>
      </w:r>
      <w:proofErr w:type="spellEnd"/>
    </w:p>
    <w:p w14:paraId="18AFCBAB"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τλ</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m:oMathPara>
    </w:p>
    <w:p w14:paraId="2B2510E0" w14:textId="77777777" w:rsidR="00FD128B" w:rsidRPr="00265946" w:rsidRDefault="00000000">
      <w:pPr>
        <w:pStyle w:val="FirstParagraph"/>
        <w:rPr>
          <w:lang w:val="ru-RU"/>
        </w:rPr>
      </w:pPr>
      <w:r w:rsidRPr="00265946">
        <w:rPr>
          <w:lang w:val="ru-RU"/>
        </w:rPr>
        <w:t>Чтобы численное решение не росло по модулю, нужно</w:t>
      </w:r>
    </w:p>
    <w:p w14:paraId="48052C3A" w14:textId="77777777" w:rsidR="00FD128B" w:rsidRDefault="00000000">
      <w:pPr>
        <w:pStyle w:val="a0"/>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τλ</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97E9885" w14:textId="77777777" w:rsidR="00FD128B" w:rsidRDefault="00000000">
      <w:pPr>
        <w:pStyle w:val="FirstParagraph"/>
      </w:pPr>
      <w:proofErr w:type="spellStart"/>
      <w:r>
        <w:t>Для</w:t>
      </w:r>
      <w:proofErr w:type="spellEnd"/>
      <w:r>
        <w:t xml:space="preserve"> </w:t>
      </w:r>
      <w:proofErr w:type="spellStart"/>
      <w:r>
        <w:t>положительного</w:t>
      </w:r>
      <w:proofErr w:type="spellEnd"/>
      <w:r>
        <w:t xml:space="preserve"> </w:t>
      </w:r>
      <m:oMath>
        <m:r>
          <w:rPr>
            <w:rFonts w:ascii="Cambria Math" w:hAnsi="Cambria Math"/>
          </w:rPr>
          <m:t>λ</m:t>
        </m:r>
      </m:oMath>
      <w:r>
        <w:t xml:space="preserve"> это означает</w:t>
      </w:r>
    </w:p>
    <w:p w14:paraId="58ADEBEC" w14:textId="77777777" w:rsidR="00FD128B" w:rsidRDefault="00000000">
      <w:pPr>
        <w:pStyle w:val="a0"/>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τλ</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340B320" w14:textId="77777777" w:rsidR="00FD128B" w:rsidRDefault="00000000">
      <w:pPr>
        <w:pStyle w:val="FirstParagraph"/>
      </w:pPr>
      <w:proofErr w:type="spellStart"/>
      <w:r>
        <w:t>Неявный</w:t>
      </w:r>
      <w:proofErr w:type="spellEnd"/>
      <w:r>
        <w:t xml:space="preserve"> </w:t>
      </w:r>
      <w:proofErr w:type="spellStart"/>
      <w:r>
        <w:t>Эйлер</w:t>
      </w:r>
      <w:proofErr w:type="spellEnd"/>
      <w:r>
        <w:t xml:space="preserve"> </w:t>
      </w:r>
      <w:proofErr w:type="spellStart"/>
      <w:r>
        <w:t>даёт</w:t>
      </w:r>
      <w:proofErr w:type="spellEnd"/>
    </w:p>
    <w:p w14:paraId="042485CE"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τλ</m:t>
              </m:r>
            </m:den>
          </m:f>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m:oMathPara>
    </w:p>
    <w:p w14:paraId="082DE5A3" w14:textId="77777777" w:rsidR="00FD128B" w:rsidRPr="00265946" w:rsidRDefault="00000000">
      <w:pPr>
        <w:pStyle w:val="FirstParagraph"/>
        <w:rPr>
          <w:lang w:val="ru-RU"/>
        </w:rPr>
      </w:pPr>
      <w:r w:rsidRPr="00265946">
        <w:rPr>
          <w:lang w:val="ru-RU"/>
        </w:rPr>
        <w:t xml:space="preserve">и для </w:t>
      </w:r>
      <m:oMath>
        <m:r>
          <w:rPr>
            <w:rFonts w:ascii="Cambria Math" w:hAnsi="Cambria Math"/>
          </w:rPr>
          <m:t>λ</m:t>
        </m:r>
        <m:r>
          <m:rPr>
            <m:sty m:val="p"/>
          </m:rPr>
          <w:rPr>
            <w:rFonts w:ascii="Cambria Math" w:hAnsi="Cambria Math"/>
            <w:lang w:val="ru-RU"/>
          </w:rPr>
          <m:t>&gt;</m:t>
        </m:r>
        <m:r>
          <w:rPr>
            <w:rFonts w:ascii="Cambria Math" w:hAnsi="Cambria Math"/>
            <w:lang w:val="ru-RU"/>
          </w:rPr>
          <m:t>0</m:t>
        </m:r>
      </m:oMath>
      <w:r w:rsidRPr="00265946">
        <w:rPr>
          <w:lang w:val="ru-RU"/>
        </w:rPr>
        <w:t xml:space="preserve"> множитель всегда меньше единицы. Поэтому неявный метод лучше подходит для жёстких задач, где быстрые процессы требуют устойчивости.</w:t>
      </w:r>
    </w:p>
    <w:p w14:paraId="63CF61B9" w14:textId="77777777" w:rsidR="00FD128B" w:rsidRPr="00265946" w:rsidRDefault="00000000">
      <w:pPr>
        <w:pStyle w:val="2"/>
        <w:rPr>
          <w:lang w:val="ru-RU"/>
        </w:rPr>
      </w:pPr>
      <w:bookmarkStart w:id="32" w:name="X62ec4844e8746c7a3ec0c90908973767f3a0d9d"/>
      <w:bookmarkEnd w:id="27"/>
      <w:bookmarkEnd w:id="31"/>
      <w:r w:rsidRPr="00265946">
        <w:rPr>
          <w:lang w:val="ru-RU"/>
        </w:rPr>
        <w:t>14. Дискретизация уравнений в частных производных</w:t>
      </w:r>
    </w:p>
    <w:p w14:paraId="25E4E94C" w14:textId="77777777" w:rsidR="00FD128B" w:rsidRDefault="00000000">
      <w:pPr>
        <w:pStyle w:val="FirstParagraph"/>
      </w:pPr>
      <w:r w:rsidRPr="00265946">
        <w:rPr>
          <w:lang w:val="ru-RU"/>
        </w:rPr>
        <w:t xml:space="preserve">В уравнениях в частных производных неизвестная функция зависит от нескольких переменных. </w:t>
      </w:r>
      <w:proofErr w:type="spellStart"/>
      <w:r>
        <w:t>Например</w:t>
      </w:r>
      <w:proofErr w:type="spellEnd"/>
      <w:r>
        <w:t>,</w:t>
      </w:r>
    </w:p>
    <w:p w14:paraId="59D6E272"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3BA2774" w14:textId="77777777" w:rsidR="00FD128B" w:rsidRDefault="00000000">
      <w:pPr>
        <w:pStyle w:val="FirstParagraph"/>
      </w:pPr>
      <w:proofErr w:type="spellStart"/>
      <w:r>
        <w:t>для</w:t>
      </w:r>
      <w:proofErr w:type="spellEnd"/>
      <w:r>
        <w:t xml:space="preserve"> </w:t>
      </w:r>
      <w:proofErr w:type="spellStart"/>
      <w:r>
        <w:t>одномерной</w:t>
      </w:r>
      <w:proofErr w:type="spellEnd"/>
      <w:r>
        <w:t xml:space="preserve"> </w:t>
      </w:r>
      <w:proofErr w:type="spellStart"/>
      <w:r>
        <w:t>нестационарной</w:t>
      </w:r>
      <w:proofErr w:type="spellEnd"/>
      <w:r>
        <w:t xml:space="preserve"> </w:t>
      </w:r>
      <w:proofErr w:type="spellStart"/>
      <w:r>
        <w:t>задачи</w:t>
      </w:r>
      <w:proofErr w:type="spellEnd"/>
      <w:r>
        <w:t xml:space="preserve"> </w:t>
      </w:r>
      <w:proofErr w:type="spellStart"/>
      <w:r>
        <w:t>или</w:t>
      </w:r>
      <w:proofErr w:type="spellEnd"/>
    </w:p>
    <w:p w14:paraId="3788402B" w14:textId="77777777" w:rsidR="00FD128B"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01127FDA" w14:textId="77777777" w:rsidR="00FD128B" w:rsidRPr="00265946" w:rsidRDefault="00000000">
      <w:pPr>
        <w:pStyle w:val="FirstParagraph"/>
        <w:rPr>
          <w:lang w:val="ru-RU"/>
        </w:rPr>
      </w:pPr>
      <w:r w:rsidRPr="00265946">
        <w:rPr>
          <w:lang w:val="ru-RU"/>
        </w:rPr>
        <w:t>для двумерной стационарной задачи.</w:t>
      </w:r>
    </w:p>
    <w:p w14:paraId="3DBF7396" w14:textId="77777777" w:rsidR="00FD128B" w:rsidRPr="00265946" w:rsidRDefault="00000000">
      <w:pPr>
        <w:pStyle w:val="3"/>
        <w:rPr>
          <w:lang w:val="ru-RU"/>
        </w:rPr>
      </w:pPr>
      <w:bookmarkStart w:id="33" w:name="X448041ae5bb7efe8bf34311507aafde07fbe520"/>
      <w:r w:rsidRPr="00265946">
        <w:rPr>
          <w:lang w:val="ru-RU"/>
        </w:rPr>
        <w:t>14.1. Аппроксимация производных конечными разностями</w:t>
      </w:r>
    </w:p>
    <w:p w14:paraId="74C20D78" w14:textId="77777777" w:rsidR="00FD128B" w:rsidRPr="00265946" w:rsidRDefault="00000000">
      <w:pPr>
        <w:pStyle w:val="FirstParagraph"/>
        <w:rPr>
          <w:lang w:val="ru-RU"/>
        </w:rPr>
      </w:pPr>
      <w:r w:rsidRPr="00265946">
        <w:rPr>
          <w:lang w:val="ru-RU"/>
        </w:rPr>
        <w:t>На равномерной сетке первая производная может быть приближена прямой разностью:</w:t>
      </w:r>
    </w:p>
    <w:p w14:paraId="538BA0F0"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h</m:t>
              </m:r>
            </m:den>
          </m:f>
          <m:r>
            <m:rPr>
              <m:sty m:val="p"/>
            </m:rPr>
            <w:rPr>
              <w:rFonts w:ascii="Cambria Math" w:hAnsi="Cambria Math"/>
            </w:rPr>
            <m:t>.</m:t>
          </m:r>
        </m:oMath>
      </m:oMathPara>
    </w:p>
    <w:p w14:paraId="2EAA0A34" w14:textId="77777777" w:rsidR="00FD128B" w:rsidRDefault="00000000">
      <w:pPr>
        <w:pStyle w:val="FirstParagraph"/>
      </w:pPr>
      <w:proofErr w:type="spellStart"/>
      <w:r>
        <w:t>Обратная</w:t>
      </w:r>
      <w:proofErr w:type="spellEnd"/>
      <w:r>
        <w:t xml:space="preserve"> </w:t>
      </w:r>
      <w:proofErr w:type="spellStart"/>
      <w:r>
        <w:t>разность</w:t>
      </w:r>
      <w:proofErr w:type="spellEnd"/>
      <w:r>
        <w:t>:</w:t>
      </w:r>
    </w:p>
    <w:p w14:paraId="4C563FC3"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h</m:t>
              </m:r>
            </m:den>
          </m:f>
          <m:r>
            <m:rPr>
              <m:sty m:val="p"/>
            </m:rPr>
            <w:rPr>
              <w:rFonts w:ascii="Cambria Math" w:hAnsi="Cambria Math"/>
            </w:rPr>
            <m:t>.</m:t>
          </m:r>
        </m:oMath>
      </m:oMathPara>
    </w:p>
    <w:p w14:paraId="23D8F1A3" w14:textId="77777777" w:rsidR="00FD128B" w:rsidRDefault="00000000">
      <w:pPr>
        <w:pStyle w:val="FirstParagraph"/>
      </w:pPr>
      <w:proofErr w:type="spellStart"/>
      <w:r>
        <w:t>Центральная</w:t>
      </w:r>
      <w:proofErr w:type="spellEnd"/>
      <w:r>
        <w:t xml:space="preserve"> </w:t>
      </w:r>
      <w:proofErr w:type="spellStart"/>
      <w:r>
        <w:t>разность</w:t>
      </w:r>
      <w:proofErr w:type="spellEnd"/>
      <w:r>
        <w:t>:</w:t>
      </w:r>
    </w:p>
    <w:p w14:paraId="54BAACDE"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2</m:t>
              </m:r>
              <m:r>
                <w:rPr>
                  <w:rFonts w:ascii="Cambria Math" w:hAnsi="Cambria Math"/>
                </w:rPr>
                <m:t>h</m:t>
              </m:r>
            </m:den>
          </m:f>
          <m:r>
            <m:rPr>
              <m:sty m:val="p"/>
            </m:rPr>
            <w:rPr>
              <w:rFonts w:ascii="Cambria Math" w:hAnsi="Cambria Math"/>
            </w:rPr>
            <m:t>.</m:t>
          </m:r>
        </m:oMath>
      </m:oMathPara>
    </w:p>
    <w:p w14:paraId="18869266" w14:textId="77777777" w:rsidR="00FD128B" w:rsidRDefault="00000000">
      <w:pPr>
        <w:pStyle w:val="FirstParagraph"/>
      </w:pPr>
      <w:proofErr w:type="spellStart"/>
      <w:r>
        <w:t>Вторая</w:t>
      </w:r>
      <w:proofErr w:type="spellEnd"/>
      <w:r>
        <w:t xml:space="preserve"> </w:t>
      </w:r>
      <w:proofErr w:type="spellStart"/>
      <w:r>
        <w:t>производная</w:t>
      </w:r>
      <w:proofErr w:type="spellEnd"/>
      <w:r>
        <w:t>:</w:t>
      </w:r>
    </w:p>
    <w:p w14:paraId="7DAB0D0C"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262075D4" w14:textId="77777777" w:rsidR="00FD128B" w:rsidRPr="00265946" w:rsidRDefault="00000000">
      <w:pPr>
        <w:pStyle w:val="FirstParagraph"/>
        <w:rPr>
          <w:lang w:val="ru-RU"/>
        </w:rPr>
      </w:pPr>
      <w:r w:rsidRPr="00265946">
        <w:rPr>
          <w:lang w:val="ru-RU"/>
        </w:rPr>
        <w:t xml:space="preserve">Эта формула приводит к </w:t>
      </w:r>
      <w:proofErr w:type="spellStart"/>
      <w:r w:rsidRPr="00265946">
        <w:rPr>
          <w:lang w:val="ru-RU"/>
        </w:rPr>
        <w:t>трёхдиагональной</w:t>
      </w:r>
      <w:proofErr w:type="spellEnd"/>
      <w:r w:rsidRPr="00265946">
        <w:rPr>
          <w:lang w:val="ru-RU"/>
        </w:rPr>
        <w:t xml:space="preserve"> матрице:</w:t>
      </w:r>
    </w:p>
    <w:p w14:paraId="46551238" w14:textId="77777777" w:rsidR="00FD128B" w:rsidRDefault="00000000">
      <w:pPr>
        <w:pStyle w:val="a0"/>
      </w:pPr>
      <m:oMathPara>
        <m:oMathParaPr>
          <m:jc m:val="center"/>
        </m:oMathParaP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h</m:t>
                  </m:r>
                </m:e>
                <m:sup>
                  <m:r>
                    <w:rPr>
                      <w:rFonts w:ascii="Cambria Math" w:hAnsi="Cambria Math"/>
                    </w:rPr>
                    <m:t>2</m:t>
                  </m:r>
                </m:sup>
              </m:sSup>
            </m:den>
          </m:f>
          <m:d>
            <m:dPr>
              <m:ctrlPr>
                <w:rPr>
                  <w:rFonts w:ascii="Cambria Math" w:hAnsi="Cambria Math"/>
                </w:rPr>
              </m:ctrlPr>
            </m:dPr>
            <m:e>
              <m:m>
                <m:mPr>
                  <m:plcHide m:val="1"/>
                  <m:mcs>
                    <m:mc>
                      <m:mcPr>
                        <m:count m:val="5"/>
                        <m:mcJc m:val="center"/>
                      </m:mcPr>
                    </m:mc>
                  </m:mcs>
                  <m:ctrlPr>
                    <w:rPr>
                      <w:rFonts w:ascii="Cambria Math" w:hAnsi="Cambria Math"/>
                    </w:rPr>
                  </m:ctrlPr>
                </m:mPr>
                <m:mr>
                  <m:e>
                    <m:r>
                      <m:rPr>
                        <m:sty m:val="p"/>
                      </m:rPr>
                      <w:rPr>
                        <w:rFonts w:ascii="Cambria Math" w:hAnsi="Cambria Math"/>
                      </w:rPr>
                      <m:t>-</m:t>
                    </m:r>
                    <m:r>
                      <w:rPr>
                        <w:rFonts w:ascii="Cambria Math" w:hAnsi="Cambria Math"/>
                      </w:rPr>
                      <m:t>2</m:t>
                    </m:r>
                  </m:e>
                  <m:e>
                    <m:r>
                      <w:rPr>
                        <w:rFonts w:ascii="Cambria Math" w:hAnsi="Cambria Math"/>
                      </w:rPr>
                      <m:t>1</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1</m:t>
                    </m:r>
                  </m:e>
                  <m:e>
                    <m:r>
                      <m:rPr>
                        <m:sty m:val="p"/>
                      </m:rPr>
                      <w:rPr>
                        <w:rFonts w:ascii="Cambria Math" w:hAnsi="Cambria Math"/>
                      </w:rPr>
                      <m:t>-</m:t>
                    </m:r>
                    <m:r>
                      <w:rPr>
                        <w:rFonts w:ascii="Cambria Math" w:hAnsi="Cambria Math"/>
                      </w:rPr>
                      <m:t>2</m:t>
                    </m:r>
                  </m:e>
                  <m:e>
                    <m:r>
                      <w:rPr>
                        <w:rFonts w:ascii="Cambria Math" w:hAnsi="Cambria Math"/>
                      </w:rPr>
                      <m:t>1</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1</m:t>
                    </m:r>
                  </m:e>
                  <m:e>
                    <m:r>
                      <m:rPr>
                        <m:sty m:val="p"/>
                      </m:rPr>
                      <w:rPr>
                        <w:rFonts w:ascii="Cambria Math" w:hAnsi="Cambria Math"/>
                      </w:rPr>
                      <m:t>-</m:t>
                    </m:r>
                    <m:r>
                      <w:rPr>
                        <w:rFonts w:ascii="Cambria Math" w:hAnsi="Cambria Math"/>
                      </w:rPr>
                      <m:t>2</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m:rPr>
                        <m:sty m:val="p"/>
                      </m:rPr>
                      <w:rPr>
                        <w:rFonts w:ascii="Cambria Math" w:hAnsi="Cambria Math"/>
                      </w:rPr>
                      <m:t>-</m:t>
                    </m:r>
                    <m:r>
                      <w:rPr>
                        <w:rFonts w:ascii="Cambria Math" w:hAnsi="Cambria Math"/>
                      </w:rPr>
                      <m:t>2</m:t>
                    </m:r>
                  </m:e>
                </m:mr>
              </m:m>
            </m:e>
          </m:d>
          <m:r>
            <m:rPr>
              <m:sty m:val="p"/>
            </m:rPr>
            <w:rPr>
              <w:rFonts w:ascii="Cambria Math" w:hAnsi="Cambria Math"/>
            </w:rPr>
            <m:t>.</m:t>
          </m:r>
        </m:oMath>
      </m:oMathPara>
    </w:p>
    <w:p w14:paraId="48A8BDC4" w14:textId="77777777" w:rsidR="00FD128B" w:rsidRPr="00265946" w:rsidRDefault="00000000">
      <w:pPr>
        <w:pStyle w:val="FirstParagraph"/>
        <w:rPr>
          <w:lang w:val="ru-RU"/>
        </w:rPr>
      </w:pPr>
      <w:r w:rsidRPr="00265946">
        <w:rPr>
          <w:lang w:val="ru-RU"/>
        </w:rPr>
        <w:t>Дифференциальные локальные операторы часто дают разреженные матрицы, потому что значение в узле связано только с соседними узлами или элементами.</w:t>
      </w:r>
    </w:p>
    <w:p w14:paraId="0C84F6BA" w14:textId="77777777" w:rsidR="00FD128B" w:rsidRPr="00265946" w:rsidRDefault="00000000">
      <w:pPr>
        <w:pStyle w:val="3"/>
        <w:rPr>
          <w:lang w:val="ru-RU"/>
        </w:rPr>
      </w:pPr>
      <w:bookmarkStart w:id="34" w:name="стационарная-задача-пуассона"/>
      <w:bookmarkEnd w:id="33"/>
      <w:r w:rsidRPr="00265946">
        <w:rPr>
          <w:lang w:val="ru-RU"/>
        </w:rPr>
        <w:t>14.2. Стационарная задача Пуассона</w:t>
      </w:r>
    </w:p>
    <w:p w14:paraId="63F9EDF9" w14:textId="77777777" w:rsidR="00FD128B" w:rsidRPr="00265946" w:rsidRDefault="00000000">
      <w:pPr>
        <w:pStyle w:val="FirstParagraph"/>
        <w:rPr>
          <w:lang w:val="ru-RU"/>
        </w:rPr>
      </w:pPr>
      <w:r w:rsidRPr="00265946">
        <w:rPr>
          <w:lang w:val="ru-RU"/>
        </w:rPr>
        <w:t>Рассмотрим простую краевую задачу:</w:t>
      </w:r>
    </w:p>
    <w:p w14:paraId="062B5056" w14:textId="77777777" w:rsidR="00FD128B" w:rsidRDefault="00000000">
      <w:pPr>
        <w:pStyle w:val="a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6B5B5C7" w14:textId="77777777" w:rsidR="00FD128B" w:rsidRDefault="00000000">
      <w:pPr>
        <w:pStyle w:val="FirstParagraph"/>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40B7885" w14:textId="77777777" w:rsidR="00FD128B" w:rsidRPr="00265946" w:rsidRDefault="00000000">
      <w:pPr>
        <w:pStyle w:val="FirstParagraph"/>
        <w:rPr>
          <w:lang w:val="ru-RU"/>
        </w:rPr>
      </w:pPr>
      <w:r w:rsidRPr="00265946">
        <w:rPr>
          <w:lang w:val="ru-RU"/>
        </w:rPr>
        <w:t xml:space="preserve">Во внутренних узлах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65946">
        <w:rPr>
          <w:lang w:val="ru-RU"/>
        </w:rPr>
        <w:t xml:space="preserve"> получаем схему</w:t>
      </w:r>
    </w:p>
    <w:p w14:paraId="071B6F5F" w14:textId="77777777" w:rsidR="00FD128B" w:rsidRDefault="00000000">
      <w:pPr>
        <w:pStyle w:val="a0"/>
      </w:pPr>
      <m:oMathPara>
        <m:oMathParaPr>
          <m:jc m:val="center"/>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428C35F3" w14:textId="77777777" w:rsidR="00FD128B" w:rsidRDefault="00000000">
      <w:pPr>
        <w:pStyle w:val="FirstParagraph"/>
      </w:pPr>
      <w:proofErr w:type="spellStart"/>
      <w:r>
        <w:t>Или</w:t>
      </w:r>
      <w:proofErr w:type="spellEnd"/>
    </w:p>
    <w:p w14:paraId="17FE8C16" w14:textId="77777777" w:rsidR="00FD128B"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m:oMathPara>
    </w:p>
    <w:p w14:paraId="1B50F58C" w14:textId="77777777" w:rsidR="00FD128B" w:rsidRPr="00265946" w:rsidRDefault="00000000">
      <w:pPr>
        <w:pStyle w:val="FirstParagraph"/>
        <w:rPr>
          <w:lang w:val="ru-RU"/>
        </w:rPr>
      </w:pPr>
      <w:r w:rsidRPr="00265946">
        <w:rPr>
          <w:lang w:val="ru-RU"/>
        </w:rPr>
        <w:t xml:space="preserve">Это система линейных алгебраических уравнений для неизвестных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65946">
        <w:rPr>
          <w:lang w:val="ru-RU"/>
        </w:rPr>
        <w:t>.</w:t>
      </w:r>
    </w:p>
    <w:p w14:paraId="0BE8AF44" w14:textId="77777777" w:rsidR="00FD128B" w:rsidRDefault="00000000">
      <w:pPr>
        <w:pStyle w:val="3"/>
      </w:pPr>
      <w:bookmarkStart w:id="35" w:name="X2b15152ee7b30cdf161e537f3ce1c36c4c9314a"/>
      <w:bookmarkEnd w:id="34"/>
      <w:r>
        <w:lastRenderedPageBreak/>
        <w:t xml:space="preserve">14.3. </w:t>
      </w:r>
      <w:proofErr w:type="spellStart"/>
      <w:r>
        <w:t>Нестационарное</w:t>
      </w:r>
      <w:proofErr w:type="spellEnd"/>
      <w:r>
        <w:t xml:space="preserve"> </w:t>
      </w:r>
      <w:proofErr w:type="spellStart"/>
      <w:r>
        <w:t>уравнение</w:t>
      </w:r>
      <w:proofErr w:type="spellEnd"/>
      <w:r>
        <w:t xml:space="preserve"> </w:t>
      </w:r>
      <w:proofErr w:type="spellStart"/>
      <w:r>
        <w:t>теплопроводности</w:t>
      </w:r>
      <w:proofErr w:type="spellEnd"/>
    </w:p>
    <w:p w14:paraId="7898680A" w14:textId="77777777" w:rsidR="00FD128B" w:rsidRDefault="00000000">
      <w:pPr>
        <w:pStyle w:val="FirstParagraph"/>
      </w:pPr>
      <w:proofErr w:type="spellStart"/>
      <w:r>
        <w:t>Рассмотрим</w:t>
      </w:r>
      <w:proofErr w:type="spellEnd"/>
      <w:r>
        <w:t xml:space="preserve"> </w:t>
      </w:r>
      <w:proofErr w:type="spellStart"/>
      <w:r>
        <w:t>уравнение</w:t>
      </w:r>
      <w:proofErr w:type="spellEnd"/>
    </w:p>
    <w:p w14:paraId="09DC4B83" w14:textId="77777777" w:rsidR="00FD128B"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oMath>
      </m:oMathPara>
    </w:p>
    <w:p w14:paraId="63498813" w14:textId="77777777" w:rsidR="00FD128B" w:rsidRPr="00265946" w:rsidRDefault="00000000">
      <w:pPr>
        <w:pStyle w:val="FirstParagraph"/>
        <w:rPr>
          <w:lang w:val="ru-RU"/>
        </w:rPr>
      </w:pPr>
      <w:r w:rsidRPr="00265946">
        <w:rPr>
          <w:lang w:val="ru-RU"/>
        </w:rPr>
        <w:t xml:space="preserve">Введём пространственную сетку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r>
          <w:rPr>
            <w:rFonts w:ascii="Cambria Math" w:hAnsi="Cambria Math"/>
          </w:rPr>
          <m:t>i</m:t>
        </m:r>
        <m:r>
          <w:rPr>
            <w:rFonts w:ascii="Cambria Math" w:hAnsi="Cambria Math"/>
            <w:lang w:val="ru-RU"/>
          </w:rPr>
          <m:t>h</m:t>
        </m:r>
      </m:oMath>
      <w:r w:rsidRPr="00265946">
        <w:rPr>
          <w:lang w:val="ru-RU"/>
        </w:rPr>
        <w:t xml:space="preserve"> и временную сетку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lang w:val="ru-RU"/>
          </w:rPr>
          <m:t>=</m:t>
        </m:r>
        <m:r>
          <w:rPr>
            <w:rFonts w:ascii="Cambria Math" w:hAnsi="Cambria Math"/>
          </w:rPr>
          <m:t>nτ</m:t>
        </m:r>
      </m:oMath>
      <w:r w:rsidRPr="00265946">
        <w:rPr>
          <w:lang w:val="ru-RU"/>
        </w:rPr>
        <w:t>:</w:t>
      </w:r>
    </w:p>
    <w:p w14:paraId="16F6368B"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m:oMathPara>
    </w:p>
    <w:p w14:paraId="7E972CB6" w14:textId="77777777" w:rsidR="00FD128B" w:rsidRDefault="00000000">
      <w:pPr>
        <w:pStyle w:val="FirstParagraph"/>
      </w:pPr>
      <w:proofErr w:type="spellStart"/>
      <w:r>
        <w:t>Явная</w:t>
      </w:r>
      <w:proofErr w:type="spellEnd"/>
      <w:r>
        <w:t xml:space="preserve"> </w:t>
      </w:r>
      <w:proofErr w:type="spellStart"/>
      <w:r>
        <w:t>схема</w:t>
      </w:r>
      <w:proofErr w:type="spellEnd"/>
      <w:r>
        <w:t>:</w:t>
      </w:r>
    </w:p>
    <w:p w14:paraId="089B477E" w14:textId="77777777" w:rsidR="00FD128B" w:rsidRDefault="00000000">
      <w:pPr>
        <w:pStyle w:val="a0"/>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num>
            <m:den>
              <m:r>
                <w:rPr>
                  <w:rFonts w:ascii="Cambria Math" w:hAnsi="Cambria Math"/>
                </w:rPr>
                <m:t>τ</m:t>
              </m:r>
            </m:den>
          </m:f>
          <m:r>
            <m:rPr>
              <m:sty m:val="p"/>
            </m:rPr>
            <w:rPr>
              <w:rFonts w:ascii="Cambria Math" w:hAnsi="Cambria Math"/>
            </w:rPr>
            <m:t>=</m:t>
          </m:r>
          <m:r>
            <w:rPr>
              <w:rFonts w:ascii="Cambria Math" w:hAnsi="Cambria Math"/>
            </w:rPr>
            <m:t>α</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48126C8A" w14:textId="77777777" w:rsidR="00FD128B" w:rsidRDefault="00000000">
      <w:pPr>
        <w:pStyle w:val="FirstParagraph"/>
      </w:pPr>
      <w:proofErr w:type="spellStart"/>
      <w:r>
        <w:t>Или</w:t>
      </w:r>
      <w:proofErr w:type="spellEnd"/>
    </w:p>
    <w:p w14:paraId="05DAB3B7" w14:textId="77777777" w:rsidR="00FD128B"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m:rPr>
              <m:sty m:val="p"/>
            </m:rPr>
            <w:rPr>
              <w:rFonts w:ascii="Cambria Math" w:hAnsi="Cambria Math"/>
            </w:rPr>
            <m:t>,</m:t>
          </m:r>
        </m:oMath>
      </m:oMathPara>
    </w:p>
    <w:p w14:paraId="322D3532" w14:textId="77777777" w:rsidR="00FD128B" w:rsidRDefault="00000000">
      <w:pPr>
        <w:pStyle w:val="FirstParagraph"/>
      </w:pPr>
      <w:proofErr w:type="spellStart"/>
      <w:r>
        <w:t>где</w:t>
      </w:r>
      <w:proofErr w:type="spellEnd"/>
    </w:p>
    <w:p w14:paraId="0B5E7E1B" w14:textId="77777777" w:rsidR="00FD128B"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ατ</m:t>
              </m:r>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43189B77" w14:textId="77777777" w:rsidR="00FD128B" w:rsidRPr="00265946" w:rsidRDefault="00000000">
      <w:pPr>
        <w:pStyle w:val="FirstParagraph"/>
        <w:rPr>
          <w:lang w:val="ru-RU"/>
        </w:rPr>
      </w:pPr>
      <w:r w:rsidRPr="00265946">
        <w:rPr>
          <w:lang w:val="ru-RU"/>
        </w:rPr>
        <w:t>Для классической явной схемы теплопроводности требуется условие устойчивости</w:t>
      </w:r>
    </w:p>
    <w:p w14:paraId="2210ECEA" w14:textId="77777777" w:rsidR="00FD128B" w:rsidRDefault="00000000">
      <w:pPr>
        <w:pStyle w:val="a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7E5D87D3" w14:textId="77777777" w:rsidR="00FD128B" w:rsidRDefault="00000000">
      <w:pPr>
        <w:pStyle w:val="FirstParagraph"/>
      </w:pPr>
      <w:proofErr w:type="spellStart"/>
      <w:r>
        <w:t>Неявная</w:t>
      </w:r>
      <w:proofErr w:type="spellEnd"/>
      <w:r>
        <w:t xml:space="preserve"> </w:t>
      </w:r>
      <w:proofErr w:type="spellStart"/>
      <w:r>
        <w:t>схема</w:t>
      </w:r>
      <w:proofErr w:type="spellEnd"/>
      <w:r>
        <w:t>:</w:t>
      </w:r>
    </w:p>
    <w:p w14:paraId="65309A0B" w14:textId="77777777" w:rsidR="00FD128B" w:rsidRDefault="00000000">
      <w:pPr>
        <w:pStyle w:val="a0"/>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num>
            <m:den>
              <m:r>
                <w:rPr>
                  <w:rFonts w:ascii="Cambria Math" w:hAnsi="Cambria Math"/>
                </w:rPr>
                <m:t>τ</m:t>
              </m:r>
            </m:den>
          </m:f>
          <m:r>
            <m:rPr>
              <m:sty m:val="p"/>
            </m:rPr>
            <w:rPr>
              <w:rFonts w:ascii="Cambria Math" w:hAnsi="Cambria Math"/>
            </w:rPr>
            <m:t>=</m:t>
          </m:r>
          <m:r>
            <w:rPr>
              <w:rFonts w:ascii="Cambria Math" w:hAnsi="Cambria Math"/>
            </w:rPr>
            <m:t>α</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sSubSup>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14928385" w14:textId="77777777" w:rsidR="00FD128B" w:rsidRPr="00265946" w:rsidRDefault="00000000">
      <w:pPr>
        <w:pStyle w:val="FirstParagraph"/>
        <w:rPr>
          <w:lang w:val="ru-RU"/>
        </w:rPr>
      </w:pPr>
      <w:r w:rsidRPr="00265946">
        <w:rPr>
          <w:lang w:val="ru-RU"/>
        </w:rPr>
        <w:t>Она требует решения системы на каждом временном шаге, но обладает лучшими свойствами устойчивости.</w:t>
      </w:r>
    </w:p>
    <w:p w14:paraId="53CC51E4" w14:textId="77777777" w:rsidR="00FD128B" w:rsidRPr="00265946" w:rsidRDefault="00000000">
      <w:pPr>
        <w:pStyle w:val="3"/>
        <w:rPr>
          <w:lang w:val="ru-RU"/>
        </w:rPr>
      </w:pPr>
      <w:bookmarkStart w:id="36" w:name="двумерный-лапласиан"/>
      <w:bookmarkEnd w:id="35"/>
      <w:r w:rsidRPr="00265946">
        <w:rPr>
          <w:lang w:val="ru-RU"/>
        </w:rPr>
        <w:t>14.4. Двумерный лапласиан</w:t>
      </w:r>
    </w:p>
    <w:p w14:paraId="606E8A18" w14:textId="77777777" w:rsidR="00FD128B" w:rsidRPr="00265946" w:rsidRDefault="00000000">
      <w:pPr>
        <w:pStyle w:val="FirstParagraph"/>
        <w:rPr>
          <w:lang w:val="ru-RU"/>
        </w:rPr>
      </w:pPr>
      <w:r w:rsidRPr="00265946">
        <w:rPr>
          <w:lang w:val="ru-RU"/>
        </w:rPr>
        <w:t xml:space="preserve">Для функции </w:t>
      </w:r>
      <m:oMath>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265946">
        <w:rPr>
          <w:lang w:val="ru-RU"/>
        </w:rPr>
        <w:t xml:space="preserve"> на равномерной сетке</w:t>
      </w:r>
    </w:p>
    <w:p w14:paraId="0BB494A3"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ih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jh</m:t>
          </m:r>
        </m:oMath>
      </m:oMathPara>
    </w:p>
    <w:p w14:paraId="29B6E37E" w14:textId="77777777" w:rsidR="00FD128B" w:rsidRDefault="00000000">
      <w:pPr>
        <w:pStyle w:val="FirstParagraph"/>
      </w:pPr>
      <w:proofErr w:type="spellStart"/>
      <w:r>
        <w:t>пятиточечная</w:t>
      </w:r>
      <w:proofErr w:type="spellEnd"/>
      <w:r>
        <w:t xml:space="preserve"> </w:t>
      </w:r>
      <w:proofErr w:type="spellStart"/>
      <w:r>
        <w:t>аппроксимация</w:t>
      </w:r>
      <w:proofErr w:type="spellEnd"/>
      <w:r>
        <w:t xml:space="preserve"> </w:t>
      </w:r>
      <w:proofErr w:type="spellStart"/>
      <w:r>
        <w:t>лапласиана</w:t>
      </w:r>
      <w:proofErr w:type="spellEnd"/>
      <w:r>
        <w:t xml:space="preserve"> </w:t>
      </w:r>
      <w:proofErr w:type="spellStart"/>
      <w:r>
        <w:t>имеет</w:t>
      </w:r>
      <w:proofErr w:type="spellEnd"/>
      <w:r>
        <w:t xml:space="preserve"> </w:t>
      </w:r>
      <w:proofErr w:type="spellStart"/>
      <w:r>
        <w:t>вид</w:t>
      </w:r>
      <w:proofErr w:type="spellEnd"/>
    </w:p>
    <w:p w14:paraId="68422E0A" w14:textId="77777777" w:rsidR="00FD128B" w:rsidRDefault="00000000">
      <w:pPr>
        <w:pStyle w:val="a0"/>
      </w:pPr>
      <m:oMathPara>
        <m:oMathParaPr>
          <m:jc m:val="center"/>
        </m:oMathParaPr>
        <m:oMath>
          <m:r>
            <m:rPr>
              <m:sty m:val="p"/>
            </m:rPr>
            <w:rPr>
              <w:rFonts w:ascii="Cambria Math" w:hAnsi="Cambria Math"/>
            </w:rPr>
            <w:lastRenderedPageBreak/>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4DED2A98" w14:textId="77777777" w:rsidR="00FD128B" w:rsidRPr="00265946" w:rsidRDefault="00000000">
      <w:pPr>
        <w:pStyle w:val="FirstParagraph"/>
        <w:rPr>
          <w:lang w:val="ru-RU"/>
        </w:rPr>
      </w:pPr>
      <w:r w:rsidRPr="00265946">
        <w:rPr>
          <w:lang w:val="ru-RU"/>
        </w:rPr>
        <w:t>Этот шаблон показывает, что значение лапласиана в узле зависит от центра и четырёх соседей.</w:t>
      </w:r>
    </w:p>
    <w:p w14:paraId="1E87F7D1" w14:textId="77777777" w:rsidR="00FD128B" w:rsidRPr="00265946" w:rsidRDefault="00000000">
      <w:pPr>
        <w:pStyle w:val="3"/>
        <w:rPr>
          <w:lang w:val="ru-RU"/>
        </w:rPr>
      </w:pPr>
      <w:bookmarkStart w:id="37" w:name="граничные-условия"/>
      <w:bookmarkEnd w:id="36"/>
      <w:r w:rsidRPr="00265946">
        <w:rPr>
          <w:lang w:val="ru-RU"/>
        </w:rPr>
        <w:t>14.5. Граничные условия</w:t>
      </w:r>
    </w:p>
    <w:p w14:paraId="613AC44C" w14:textId="77777777" w:rsidR="00FD128B" w:rsidRPr="00265946" w:rsidRDefault="00000000">
      <w:pPr>
        <w:pStyle w:val="FirstParagraph"/>
        <w:rPr>
          <w:lang w:val="ru-RU"/>
        </w:rPr>
      </w:pPr>
      <w:r w:rsidRPr="00265946">
        <w:rPr>
          <w:lang w:val="ru-RU"/>
        </w:rPr>
        <w:t xml:space="preserve">Дискретизация </w:t>
      </w:r>
      <w:r>
        <w:t>PDE</w:t>
      </w:r>
      <w:r w:rsidRPr="00265946">
        <w:rPr>
          <w:lang w:val="ru-RU"/>
        </w:rPr>
        <w:t xml:space="preserve"> не завершена, пока не обработаны граничные условия.</w:t>
      </w:r>
    </w:p>
    <w:p w14:paraId="26897A5E" w14:textId="77777777" w:rsidR="00FD128B" w:rsidRPr="00265946" w:rsidRDefault="00000000">
      <w:pPr>
        <w:pStyle w:val="a0"/>
        <w:rPr>
          <w:lang w:val="ru-RU"/>
        </w:rPr>
      </w:pPr>
      <w:r w:rsidRPr="00265946">
        <w:rPr>
          <w:lang w:val="ru-RU"/>
        </w:rPr>
        <w:t>Условие Дирихле:</w:t>
      </w:r>
    </w:p>
    <w:p w14:paraId="03282B10" w14:textId="77777777" w:rsidR="00FD128B" w:rsidRPr="00265946" w:rsidRDefault="00000000">
      <w:pPr>
        <w:pStyle w:val="a0"/>
        <w:rPr>
          <w:lang w:val="ru-RU"/>
        </w:rPr>
      </w:pPr>
      <m:oMathPara>
        <m:oMathParaPr>
          <m:jc m:val="center"/>
        </m:oMathParaPr>
        <m:oMath>
          <m:r>
            <w:rPr>
              <w:rFonts w:ascii="Cambria Math" w:hAnsi="Cambria Math"/>
            </w:rPr>
            <m:t>u</m:t>
          </m:r>
          <m:r>
            <m:rPr>
              <m:sty m:val="p"/>
            </m:rPr>
            <w:rPr>
              <w:rFonts w:ascii="Cambria Math" w:hAnsi="Cambria Math"/>
              <w:lang w:val="ru-RU"/>
            </w:rPr>
            <m:t>=</m:t>
          </m:r>
          <m:r>
            <w:rPr>
              <w:rFonts w:ascii="Cambria Math" w:hAnsi="Cambria Math"/>
            </w:rPr>
            <m:t>g</m:t>
          </m:r>
          <m:r>
            <w:rPr>
              <w:rFonts w:ascii="Cambria Math" w:hAnsi="Cambria Math"/>
              <w:lang w:val="ru-RU"/>
            </w:rPr>
            <m:t> </m:t>
          </m:r>
          <m:r>
            <m:rPr>
              <m:nor/>
            </m:rPr>
            <w:rPr>
              <w:lang w:val="ru-RU"/>
            </w:rPr>
            <m:t xml:space="preserve">на </m:t>
          </m:r>
          <m:r>
            <m:rPr>
              <m:sty m:val="p"/>
            </m:rPr>
            <w:rPr>
              <w:rFonts w:ascii="Cambria Math" w:hAnsi="Cambria Math"/>
              <w:lang w:val="ru-RU"/>
            </w:rPr>
            <m:t>∂</m:t>
          </m:r>
          <m:r>
            <m:rPr>
              <m:sty m:val="p"/>
            </m:rPr>
            <w:rPr>
              <w:rFonts w:ascii="Cambria Math" w:hAnsi="Cambria Math"/>
            </w:rPr>
            <m:t>Ω</m:t>
          </m:r>
        </m:oMath>
      </m:oMathPara>
    </w:p>
    <w:p w14:paraId="3708C028" w14:textId="77777777" w:rsidR="00FD128B" w:rsidRPr="00265946" w:rsidRDefault="00000000">
      <w:pPr>
        <w:pStyle w:val="FirstParagraph"/>
        <w:rPr>
          <w:lang w:val="ru-RU"/>
        </w:rPr>
      </w:pPr>
      <w:r w:rsidRPr="00265946">
        <w:rPr>
          <w:lang w:val="ru-RU"/>
        </w:rPr>
        <w:t>обычно означает, что значения в граничных узлах задаются явно.</w:t>
      </w:r>
    </w:p>
    <w:p w14:paraId="65C092FA" w14:textId="77777777" w:rsidR="00FD128B" w:rsidRPr="00265946" w:rsidRDefault="00000000">
      <w:pPr>
        <w:pStyle w:val="a0"/>
        <w:rPr>
          <w:lang w:val="ru-RU"/>
        </w:rPr>
      </w:pPr>
      <w:r w:rsidRPr="00265946">
        <w:rPr>
          <w:lang w:val="ru-RU"/>
        </w:rPr>
        <w:t>Условие Неймана:</w:t>
      </w:r>
    </w:p>
    <w:p w14:paraId="27D36680" w14:textId="77777777" w:rsidR="00FD128B" w:rsidRPr="00265946" w:rsidRDefault="00000000">
      <w:pPr>
        <w:pStyle w:val="a0"/>
        <w:rPr>
          <w:lang w:val="ru-RU"/>
        </w:rPr>
      </w:pPr>
      <m:oMathPara>
        <m:oMathParaPr>
          <m:jc m:val="center"/>
        </m:oMathParaPr>
        <m:oMath>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r>
            <w:rPr>
              <w:rFonts w:ascii="Cambria Math" w:hAnsi="Cambria Math"/>
            </w:rPr>
            <m:t>q</m:t>
          </m:r>
          <m:r>
            <w:rPr>
              <w:rFonts w:ascii="Cambria Math" w:hAnsi="Cambria Math"/>
              <w:lang w:val="ru-RU"/>
            </w:rPr>
            <m:t> </m:t>
          </m:r>
          <m:r>
            <m:rPr>
              <m:nor/>
            </m:rPr>
            <w:rPr>
              <w:lang w:val="ru-RU"/>
            </w:rPr>
            <m:t xml:space="preserve">на </m:t>
          </m:r>
          <m:r>
            <m:rPr>
              <m:sty m:val="p"/>
            </m:rPr>
            <w:rPr>
              <w:rFonts w:ascii="Cambria Math" w:hAnsi="Cambria Math"/>
              <w:lang w:val="ru-RU"/>
            </w:rPr>
            <m:t>∂</m:t>
          </m:r>
          <m:r>
            <m:rPr>
              <m:sty m:val="p"/>
            </m:rPr>
            <w:rPr>
              <w:rFonts w:ascii="Cambria Math" w:hAnsi="Cambria Math"/>
            </w:rPr>
            <m:t>Ω</m:t>
          </m:r>
        </m:oMath>
      </m:oMathPara>
    </w:p>
    <w:p w14:paraId="741002A1" w14:textId="77777777" w:rsidR="00FD128B" w:rsidRPr="00265946" w:rsidRDefault="00000000">
      <w:pPr>
        <w:pStyle w:val="FirstParagraph"/>
        <w:rPr>
          <w:lang w:val="ru-RU"/>
        </w:rPr>
      </w:pPr>
      <w:r w:rsidRPr="00265946">
        <w:rPr>
          <w:lang w:val="ru-RU"/>
        </w:rPr>
        <w:t xml:space="preserve">требует аппроксимации нормальной производной. В одномерном случае, например в точке </w:t>
      </w:r>
      <m:oMath>
        <m:r>
          <w:rPr>
            <w:rFonts w:ascii="Cambria Math" w:hAnsi="Cambria Math"/>
          </w:rPr>
          <m:t>x</m:t>
        </m:r>
        <m:r>
          <m:rPr>
            <m:sty m:val="p"/>
          </m:rPr>
          <w:rPr>
            <w:rFonts w:ascii="Cambria Math" w:hAnsi="Cambria Math"/>
            <w:lang w:val="ru-RU"/>
          </w:rPr>
          <m:t>=</m:t>
        </m:r>
        <m:r>
          <w:rPr>
            <w:rFonts w:ascii="Cambria Math" w:hAnsi="Cambria Math"/>
            <w:lang w:val="ru-RU"/>
          </w:rPr>
          <m:t>0</m:t>
        </m:r>
      </m:oMath>
      <w:r w:rsidRPr="00265946">
        <w:rPr>
          <w:lang w:val="ru-RU"/>
        </w:rPr>
        <w:t>:</w:t>
      </w:r>
    </w:p>
    <w:p w14:paraId="2541DB4B" w14:textId="77777777" w:rsidR="00FD128B"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num>
            <m:den>
              <m:r>
                <w:rPr>
                  <w:rFonts w:ascii="Cambria Math" w:hAnsi="Cambria Math"/>
                </w:rPr>
                <m:t>h</m:t>
              </m:r>
            </m:den>
          </m:f>
          <m:r>
            <m:rPr>
              <m:sty m:val="p"/>
            </m:rPr>
            <w:rPr>
              <w:rFonts w:ascii="Cambria Math" w:hAnsi="Cambria Math"/>
            </w:rPr>
            <m:t>.</m:t>
          </m:r>
        </m:oMath>
      </m:oMathPara>
    </w:p>
    <w:p w14:paraId="6A868903" w14:textId="77777777" w:rsidR="00FD128B" w:rsidRPr="00265946" w:rsidRDefault="00000000">
      <w:pPr>
        <w:pStyle w:val="FirstParagraph"/>
        <w:rPr>
          <w:lang w:val="ru-RU"/>
        </w:rPr>
      </w:pPr>
      <w:r w:rsidRPr="00265946">
        <w:rPr>
          <w:lang w:val="ru-RU"/>
        </w:rPr>
        <w:t>Граничные условия не являются второстепенной деталью: они задают взаимодействие модели с внешней средой и сильно влияют на результат.</w:t>
      </w:r>
    </w:p>
    <w:p w14:paraId="46431DD8" w14:textId="77777777" w:rsidR="00FD128B" w:rsidRPr="00265946" w:rsidRDefault="00000000">
      <w:pPr>
        <w:pStyle w:val="2"/>
        <w:rPr>
          <w:lang w:val="ru-RU"/>
        </w:rPr>
      </w:pPr>
      <w:bookmarkStart w:id="38" w:name="визуальный-анализ-сеточных-шаблонов"/>
      <w:bookmarkEnd w:id="32"/>
      <w:bookmarkEnd w:id="37"/>
      <w:r w:rsidRPr="00265946">
        <w:rPr>
          <w:lang w:val="ru-RU"/>
        </w:rPr>
        <w:t>15. Визуальный анализ сеточных шаблонов</w:t>
      </w:r>
    </w:p>
    <w:p w14:paraId="17DCB493" w14:textId="77777777" w:rsidR="00FD128B" w:rsidRPr="00265946" w:rsidRDefault="00000000">
      <w:pPr>
        <w:pStyle w:val="FirstParagraph"/>
        <w:rPr>
          <w:lang w:val="ru-RU"/>
        </w:rPr>
      </w:pPr>
      <w:r w:rsidRPr="00265946">
        <w:rPr>
          <w:lang w:val="ru-RU"/>
        </w:rPr>
        <w:t>На рисунке показаны типовые шаблоны дискретизации дифференциальных уравнений.</w:t>
      </w:r>
    </w:p>
    <w:p w14:paraId="09081B5C" w14:textId="77777777" w:rsidR="00FD128B" w:rsidRDefault="00000000">
      <w:pPr>
        <w:pStyle w:val="CaptionedFigure"/>
      </w:pPr>
      <w:r>
        <w:rPr>
          <w:noProof/>
        </w:rPr>
        <w:lastRenderedPageBreak/>
        <w:drawing>
          <wp:inline distT="0" distB="0" distL="0" distR="0" wp14:anchorId="6761CDF3" wp14:editId="2E26DB9D">
            <wp:extent cx="5334000" cy="3000375"/>
            <wp:effectExtent l="0" t="0" r="0" b="0"/>
            <wp:docPr id="56" name="Picture" descr="Сеточные шаблоны конечных разностей"/>
            <wp:cNvGraphicFramePr/>
            <a:graphic xmlns:a="http://schemas.openxmlformats.org/drawingml/2006/main">
              <a:graphicData uri="http://schemas.openxmlformats.org/drawingml/2006/picture">
                <pic:pic xmlns:pic="http://schemas.openxmlformats.org/drawingml/2006/picture">
                  <pic:nvPicPr>
                    <pic:cNvPr id="57" name="Picture" descr="imgs/lecture-02-finite-difference-stencils.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170E557E" w14:textId="77777777" w:rsidR="00FD128B" w:rsidRPr="00265946" w:rsidRDefault="00000000">
      <w:pPr>
        <w:pStyle w:val="ImageCaption"/>
        <w:rPr>
          <w:lang w:val="ru-RU"/>
        </w:rPr>
      </w:pPr>
      <w:r w:rsidRPr="00265946">
        <w:rPr>
          <w:lang w:val="ru-RU"/>
        </w:rPr>
        <w:t>Сеточные шаблоны конечных разностей</w:t>
      </w:r>
    </w:p>
    <w:p w14:paraId="1BF277AD" w14:textId="77777777" w:rsidR="00FD128B" w:rsidRPr="00265946" w:rsidRDefault="00000000">
      <w:pPr>
        <w:pStyle w:val="a0"/>
        <w:rPr>
          <w:lang w:val="ru-RU"/>
        </w:rPr>
      </w:pPr>
      <w:r w:rsidRPr="00265946">
        <w:rPr>
          <w:lang w:val="ru-RU"/>
        </w:rPr>
        <w:t xml:space="preserve">Рисунок 2.4. Временной шаг для </w:t>
      </w:r>
      <w:r>
        <w:t>ODE</w:t>
      </w:r>
      <w:r w:rsidRPr="00265946">
        <w:rPr>
          <w:lang w:val="ru-RU"/>
        </w:rPr>
        <w:t>, трёхточечный шаблон второй производной и пятиточечный шаблон двумерного лапласиана.</w:t>
      </w:r>
    </w:p>
    <w:p w14:paraId="3FE5E477" w14:textId="77777777" w:rsidR="00FD128B" w:rsidRPr="00265946" w:rsidRDefault="00000000">
      <w:pPr>
        <w:pStyle w:val="a0"/>
        <w:rPr>
          <w:lang w:val="ru-RU"/>
        </w:rPr>
      </w:pPr>
      <w:r w:rsidRPr="00265946">
        <w:rPr>
          <w:lang w:val="ru-RU"/>
        </w:rPr>
        <w:t>В левой части рисунка показана временная сетка. При явном шаге новое значение строится из уже известного значения на предыдущем слое.</w:t>
      </w:r>
    </w:p>
    <w:p w14:paraId="717A810B" w14:textId="77777777" w:rsidR="00FD128B" w:rsidRPr="00265946" w:rsidRDefault="00000000">
      <w:pPr>
        <w:pStyle w:val="a0"/>
        <w:rPr>
          <w:lang w:val="ru-RU"/>
        </w:rPr>
      </w:pPr>
      <w:r w:rsidRPr="00265946">
        <w:rPr>
          <w:lang w:val="ru-RU"/>
        </w:rPr>
        <w:t xml:space="preserve">В центре изображён трёхточечный шаблон второй производной: центральный узел берётся с коэффициентом </w:t>
      </w:r>
      <m:oMath>
        <m:r>
          <m:rPr>
            <m:sty m:val="p"/>
          </m:rPr>
          <w:rPr>
            <w:rFonts w:ascii="Cambria Math" w:hAnsi="Cambria Math"/>
            <w:lang w:val="ru-RU"/>
          </w:rPr>
          <m:t>-</m:t>
        </m:r>
        <m:r>
          <w:rPr>
            <w:rFonts w:ascii="Cambria Math" w:hAnsi="Cambria Math"/>
            <w:lang w:val="ru-RU"/>
          </w:rPr>
          <m:t>2</m:t>
        </m:r>
      </m:oMath>
      <w:r w:rsidRPr="00265946">
        <w:rPr>
          <w:lang w:val="ru-RU"/>
        </w:rPr>
        <w:t xml:space="preserve">, два соседа — с коэффициентом </w:t>
      </w:r>
      <m:oMath>
        <m:r>
          <m:rPr>
            <m:sty m:val="p"/>
          </m:rPr>
          <w:rPr>
            <w:rFonts w:ascii="Cambria Math" w:hAnsi="Cambria Math"/>
            <w:lang w:val="ru-RU"/>
          </w:rPr>
          <m:t>+</m:t>
        </m:r>
        <m:r>
          <w:rPr>
            <w:rFonts w:ascii="Cambria Math" w:hAnsi="Cambria Math"/>
            <w:lang w:val="ru-RU"/>
          </w:rPr>
          <m:t>1</m:t>
        </m:r>
      </m:oMath>
      <w:r w:rsidRPr="00265946">
        <w:rPr>
          <w:lang w:val="ru-RU"/>
        </w:rPr>
        <w:t xml:space="preserve">, затем выражение делится на </w:t>
      </w:r>
      <m:oMath>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oMath>
      <w:r w:rsidRPr="00265946">
        <w:rPr>
          <w:lang w:val="ru-RU"/>
        </w:rPr>
        <w:t>.</w:t>
      </w:r>
    </w:p>
    <w:p w14:paraId="03B57EB5" w14:textId="77777777" w:rsidR="00FD128B" w:rsidRPr="00265946" w:rsidRDefault="00000000">
      <w:pPr>
        <w:pStyle w:val="a0"/>
        <w:rPr>
          <w:lang w:val="ru-RU"/>
        </w:rPr>
      </w:pPr>
      <w:r w:rsidRPr="00265946">
        <w:rPr>
          <w:lang w:val="ru-RU"/>
        </w:rPr>
        <w:t xml:space="preserve">Справа показан пятиточечный шаблон двумерного лапласиана. Центральная точка получает коэффициент </w:t>
      </w:r>
      <m:oMath>
        <m:r>
          <m:rPr>
            <m:sty m:val="p"/>
          </m:rPr>
          <w:rPr>
            <w:rFonts w:ascii="Cambria Math" w:hAnsi="Cambria Math"/>
            <w:lang w:val="ru-RU"/>
          </w:rPr>
          <m:t>-</m:t>
        </m:r>
        <m:r>
          <w:rPr>
            <w:rFonts w:ascii="Cambria Math" w:hAnsi="Cambria Math"/>
            <w:lang w:val="ru-RU"/>
          </w:rPr>
          <m:t>4</m:t>
        </m:r>
      </m:oMath>
      <w:r w:rsidRPr="00265946">
        <w:rPr>
          <w:lang w:val="ru-RU"/>
        </w:rPr>
        <w:t xml:space="preserve">, четыре соседних узла — коэффициент </w:t>
      </w:r>
      <m:oMath>
        <m:r>
          <m:rPr>
            <m:sty m:val="p"/>
          </m:rPr>
          <w:rPr>
            <w:rFonts w:ascii="Cambria Math" w:hAnsi="Cambria Math"/>
            <w:lang w:val="ru-RU"/>
          </w:rPr>
          <m:t>+</m:t>
        </m:r>
        <m:r>
          <w:rPr>
            <w:rFonts w:ascii="Cambria Math" w:hAnsi="Cambria Math"/>
            <w:lang w:val="ru-RU"/>
          </w:rPr>
          <m:t>1</m:t>
        </m:r>
      </m:oMath>
      <w:r w:rsidRPr="00265946">
        <w:rPr>
          <w:lang w:val="ru-RU"/>
        </w:rPr>
        <w:t xml:space="preserve">. Такой шаблон лежит в основе многих конечно-разностных схем для стационарных и нестационарных </w:t>
      </w:r>
      <w:r>
        <w:t>PDE</w:t>
      </w:r>
      <w:r w:rsidRPr="00265946">
        <w:rPr>
          <w:lang w:val="ru-RU"/>
        </w:rPr>
        <w:t>.</w:t>
      </w:r>
    </w:p>
    <w:p w14:paraId="64CA9508" w14:textId="77777777" w:rsidR="00FD128B" w:rsidRPr="00265946" w:rsidRDefault="00000000">
      <w:pPr>
        <w:pStyle w:val="2"/>
        <w:rPr>
          <w:lang w:val="ru-RU"/>
        </w:rPr>
      </w:pPr>
      <w:bookmarkStart w:id="39" w:name="нормы-ошибок-и-сходимость"/>
      <w:bookmarkEnd w:id="38"/>
      <w:r w:rsidRPr="00265946">
        <w:rPr>
          <w:lang w:val="ru-RU"/>
        </w:rPr>
        <w:t>16. Нормы ошибок и сходимость</w:t>
      </w:r>
    </w:p>
    <w:p w14:paraId="4AC44559" w14:textId="77777777" w:rsidR="00FD128B" w:rsidRPr="00265946" w:rsidRDefault="00000000">
      <w:pPr>
        <w:pStyle w:val="FirstParagraph"/>
        <w:rPr>
          <w:lang w:val="ru-RU"/>
        </w:rPr>
      </w:pPr>
      <w:r w:rsidRPr="00265946">
        <w:rPr>
          <w:lang w:val="ru-RU"/>
        </w:rPr>
        <w:t xml:space="preserve">Чтобы сравнить точное решение </w:t>
      </w:r>
      <m:oMath>
        <m:r>
          <w:rPr>
            <w:rFonts w:ascii="Cambria Math" w:hAnsi="Cambria Math"/>
          </w:rPr>
          <m:t>u</m:t>
        </m:r>
      </m:oMath>
      <w:r w:rsidRPr="00265946">
        <w:rPr>
          <w:lang w:val="ru-RU"/>
        </w:rPr>
        <w:t xml:space="preserve"> и приближённое решение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oMath>
      <w:r w:rsidRPr="00265946">
        <w:rPr>
          <w:lang w:val="ru-RU"/>
        </w:rPr>
        <w:t>, нужно выбрать норму.</w:t>
      </w:r>
    </w:p>
    <w:p w14:paraId="66A54152" w14:textId="77777777" w:rsidR="00FD128B" w:rsidRDefault="00000000">
      <w:pPr>
        <w:pStyle w:val="a0"/>
      </w:pPr>
      <w:proofErr w:type="spellStart"/>
      <w:r>
        <w:t>Максимальная</w:t>
      </w:r>
      <w:proofErr w:type="spellEnd"/>
      <w:r>
        <w:t xml:space="preserve"> </w:t>
      </w:r>
      <w:proofErr w:type="spellStart"/>
      <w:r>
        <w:t>сеточная</w:t>
      </w:r>
      <w:proofErr w:type="spellEnd"/>
      <w:r>
        <w:t xml:space="preserve"> </w:t>
      </w:r>
      <w:proofErr w:type="spellStart"/>
      <w:r>
        <w:t>ошибка</w:t>
      </w:r>
      <w:proofErr w:type="spellEnd"/>
      <w:r>
        <w:t>:</w:t>
      </w:r>
    </w:p>
    <w:p w14:paraId="6CC7C665" w14:textId="77777777" w:rsidR="00FD128B" w:rsidRDefault="00000000">
      <w:pPr>
        <w:pStyle w:val="a0"/>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h</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m:oMathPara>
    </w:p>
    <w:p w14:paraId="47130834" w14:textId="77777777" w:rsidR="00FD128B" w:rsidRDefault="00000000">
      <w:pPr>
        <w:pStyle w:val="FirstParagraph"/>
      </w:pPr>
      <w:proofErr w:type="spellStart"/>
      <w:r>
        <w:t>Дискретная</w:t>
      </w:r>
      <w:proofErr w:type="spellEnd"/>
      <w:r>
        <w:t xml:space="preserve"> </w:t>
      </w:r>
      <w:proofErr w:type="spellStart"/>
      <w:r>
        <w:t>среднеквадратичная</w:t>
      </w:r>
      <w:proofErr w:type="spellEnd"/>
      <w:r>
        <w:t xml:space="preserve"> </w:t>
      </w:r>
      <w:proofErr w:type="spellStart"/>
      <w:r>
        <w:t>ошибка</w:t>
      </w:r>
      <w:proofErr w:type="spellEnd"/>
      <w:r>
        <w:t>:</w:t>
      </w:r>
    </w:p>
    <w:p w14:paraId="402E81F1" w14:textId="77777777" w:rsidR="00FD128B" w:rsidRDefault="00000000">
      <w:pPr>
        <w:pStyle w:val="a0"/>
      </w:pPr>
      <m:oMathPara>
        <m:oMathParaPr>
          <m:jc m:val="center"/>
        </m:oMathParaPr>
        <m:oMath>
          <m:r>
            <m:rPr>
              <m:sty m:val="p"/>
            </m:rPr>
            <w:rPr>
              <w:rFonts w:ascii="Cambria Math" w:hAnsi="Cambria Math"/>
            </w:rPr>
            <w:lastRenderedPageBreak/>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533BC63A" w14:textId="77777777" w:rsidR="00FD128B" w:rsidRDefault="00000000">
      <w:pPr>
        <w:pStyle w:val="FirstParagraph"/>
      </w:pPr>
      <w:proofErr w:type="spellStart"/>
      <w:r>
        <w:t>Относительная</w:t>
      </w:r>
      <w:proofErr w:type="spellEnd"/>
      <w:r>
        <w:t xml:space="preserve"> </w:t>
      </w:r>
      <w:proofErr w:type="spellStart"/>
      <w:r>
        <w:t>ошибка</w:t>
      </w:r>
      <w:proofErr w:type="spellEnd"/>
      <w:r>
        <w:t>:</w:t>
      </w:r>
    </w:p>
    <w:p w14:paraId="37308A72" w14:textId="77777777" w:rsidR="00FD128B" w:rsidRDefault="00000000">
      <w:pPr>
        <w:pStyle w:val="a0"/>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rel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m:rPr>
              <m:sty m:val="p"/>
            </m:rPr>
            <w:rPr>
              <w:rFonts w:ascii="Cambria Math" w:hAnsi="Cambria Math"/>
            </w:rPr>
            <m:t>.</m:t>
          </m:r>
        </m:oMath>
      </m:oMathPara>
    </w:p>
    <w:p w14:paraId="5C3BF60D" w14:textId="77777777" w:rsidR="00FD128B" w:rsidRPr="00265946" w:rsidRDefault="00000000">
      <w:pPr>
        <w:pStyle w:val="FirstParagraph"/>
        <w:rPr>
          <w:lang w:val="ru-RU"/>
        </w:rPr>
      </w:pPr>
      <w:r w:rsidRPr="00265946">
        <w:rPr>
          <w:lang w:val="ru-RU"/>
        </w:rPr>
        <w:t xml:space="preserve">Если при уменьшении шага </w:t>
      </w:r>
      <m:oMath>
        <m:r>
          <w:rPr>
            <w:rFonts w:ascii="Cambria Math" w:hAnsi="Cambria Math"/>
            <w:lang w:val="ru-RU"/>
          </w:rPr>
          <m:t>h</m:t>
        </m:r>
      </m:oMath>
      <w:r w:rsidRPr="00265946">
        <w:rPr>
          <w:lang w:val="ru-RU"/>
        </w:rPr>
        <w:t xml:space="preserve"> ошибка ведёт себя как</w:t>
      </w:r>
    </w:p>
    <w:p w14:paraId="035B4B3C" w14:textId="77777777" w:rsidR="00FD128B" w:rsidRDefault="00000000">
      <w:pPr>
        <w:pStyle w:val="a0"/>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oMath>
      </m:oMathPara>
    </w:p>
    <w:p w14:paraId="6061EF99" w14:textId="77777777" w:rsidR="00FD128B" w:rsidRPr="00265946" w:rsidRDefault="00000000">
      <w:pPr>
        <w:pStyle w:val="FirstParagraph"/>
        <w:rPr>
          <w:lang w:val="ru-RU"/>
        </w:rPr>
      </w:pPr>
      <w:r w:rsidRPr="00265946">
        <w:rPr>
          <w:lang w:val="ru-RU"/>
        </w:rPr>
        <w:t xml:space="preserve">то число </w:t>
      </w:r>
      <m:oMath>
        <m:r>
          <w:rPr>
            <w:rFonts w:ascii="Cambria Math" w:hAnsi="Cambria Math"/>
          </w:rPr>
          <m:t>p</m:t>
        </m:r>
      </m:oMath>
      <w:r w:rsidRPr="00265946">
        <w:rPr>
          <w:lang w:val="ru-RU"/>
        </w:rPr>
        <w:t xml:space="preserve"> называется порядком сходимости.</w:t>
      </w:r>
    </w:p>
    <w:p w14:paraId="2831A044" w14:textId="77777777" w:rsidR="00FD128B" w:rsidRPr="00265946" w:rsidRDefault="00000000">
      <w:pPr>
        <w:pStyle w:val="a0"/>
        <w:rPr>
          <w:lang w:val="ru-RU"/>
        </w:rPr>
      </w:pPr>
      <w:r w:rsidRPr="00265946">
        <w:rPr>
          <w:b/>
          <w:bCs/>
          <w:lang w:val="ru-RU"/>
        </w:rPr>
        <w:t>Утверждение.</w:t>
      </w:r>
      <w:r w:rsidRPr="00265946">
        <w:rPr>
          <w:lang w:val="ru-RU"/>
        </w:rPr>
        <w:t xml:space="preserve"> Если метод согласован с исходным уравнением и устойчив в выбранной норме, то при измельчении сетки его дискретное решение обычно сходится к решению непрерывной задачи. В строгой теории для разностных схем это выражается теоремами типа «согласованность плюс устойчивость даёт сходимость». В этом курсе важно запомнить практический смысл: малая локальная ошибка формулы ещё не гарантирует хороший расчёт, если схема неустойчива.</w:t>
      </w:r>
    </w:p>
    <w:p w14:paraId="12DE28D2" w14:textId="77777777" w:rsidR="00FD128B" w:rsidRPr="00265946" w:rsidRDefault="00000000">
      <w:pPr>
        <w:pStyle w:val="a0"/>
        <w:rPr>
          <w:lang w:val="ru-RU"/>
        </w:rPr>
      </w:pPr>
      <w:r w:rsidRPr="00265946">
        <w:rPr>
          <w:lang w:val="ru-RU"/>
        </w:rPr>
        <w:t xml:space="preserve">На практике </w:t>
      </w:r>
      <m:oMath>
        <m:r>
          <w:rPr>
            <w:rFonts w:ascii="Cambria Math" w:hAnsi="Cambria Math"/>
          </w:rPr>
          <m:t>p</m:t>
        </m:r>
      </m:oMath>
      <w:r w:rsidRPr="00265946">
        <w:rPr>
          <w:lang w:val="ru-RU"/>
        </w:rPr>
        <w:t xml:space="preserve"> можно оценить по двум расчётам:</w:t>
      </w:r>
    </w:p>
    <w:p w14:paraId="6FD0CB24" w14:textId="77777777" w:rsidR="00FD128B" w:rsidRDefault="00000000">
      <w:pPr>
        <w:pStyle w:val="a0"/>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r>
                    <m:rPr>
                      <m:sty m:val="p"/>
                    </m:rPr>
                    <w:rPr>
                      <w:rFonts w:ascii="Cambria Math" w:hAnsi="Cambria Math"/>
                    </w:rPr>
                    <m:t>/</m:t>
                  </m:r>
                  <m:r>
                    <w:rPr>
                      <w:rFonts w:ascii="Cambria Math" w:hAnsi="Cambria Math"/>
                    </w:rPr>
                    <m:t>2</m:t>
                  </m:r>
                </m:sub>
              </m:sSub>
              <m:r>
                <m:rPr>
                  <m:sty m:val="p"/>
                </m:rPr>
                <w:rPr>
                  <w:rFonts w:ascii="Cambria Math" w:hAnsi="Cambria Math"/>
                </w:rPr>
                <m:t>)</m:t>
              </m:r>
            </m:num>
            <m:den>
              <m:r>
                <m:rPr>
                  <m:sty m:val="p"/>
                </m:rPr>
                <w:rPr>
                  <w:rFonts w:ascii="Cambria Math" w:hAnsi="Cambria Math"/>
                </w:rPr>
                <m:t>ln</m:t>
              </m:r>
              <m:r>
                <w:rPr>
                  <w:rFonts w:ascii="Cambria Math" w:hAnsi="Cambria Math"/>
                </w:rPr>
                <m:t>2</m:t>
              </m:r>
            </m:den>
          </m:f>
          <m:r>
            <m:rPr>
              <m:sty m:val="p"/>
            </m:rPr>
            <w:rPr>
              <w:rFonts w:ascii="Cambria Math" w:hAnsi="Cambria Math"/>
            </w:rPr>
            <m:t>,</m:t>
          </m:r>
        </m:oMath>
      </m:oMathPara>
    </w:p>
    <w:p w14:paraId="380E0F87" w14:textId="77777777" w:rsidR="00FD128B" w:rsidRPr="00265946" w:rsidRDefault="00000000">
      <w:pPr>
        <w:pStyle w:val="FirstParagraph"/>
        <w:rPr>
          <w:lang w:val="ru-RU"/>
        </w:rPr>
      </w:pPr>
      <w:r w:rsidRPr="00265946">
        <w:rPr>
          <w:lang w:val="ru-RU"/>
        </w:rPr>
        <w:t xml:space="preserve">где </w:t>
      </w:r>
      <m:oMath>
        <m:sSub>
          <m:sSubPr>
            <m:ctrlPr>
              <w:rPr>
                <w:rFonts w:ascii="Cambria Math" w:hAnsi="Cambria Math"/>
              </w:rPr>
            </m:ctrlPr>
          </m:sSubPr>
          <m:e>
            <m:r>
              <w:rPr>
                <w:rFonts w:ascii="Cambria Math" w:hAnsi="Cambria Math"/>
              </w:rPr>
              <m:t>e</m:t>
            </m:r>
          </m:e>
          <m:sub>
            <m:r>
              <w:rPr>
                <w:rFonts w:ascii="Cambria Math" w:hAnsi="Cambria Math"/>
                <w:lang w:val="ru-RU"/>
              </w:rPr>
              <m:t>h</m:t>
            </m:r>
          </m:sub>
        </m:sSub>
      </m:oMath>
      <w:r w:rsidRPr="00265946">
        <w:rPr>
          <w:lang w:val="ru-RU"/>
        </w:rPr>
        <w:t xml:space="preserve"> — ошибка на сетке с шагом </w:t>
      </w:r>
      <m:oMath>
        <m:r>
          <w:rPr>
            <w:rFonts w:ascii="Cambria Math" w:hAnsi="Cambria Math"/>
            <w:lang w:val="ru-RU"/>
          </w:rPr>
          <m:t>h</m:t>
        </m:r>
      </m:oMath>
      <w:r w:rsidRPr="00265946">
        <w:rPr>
          <w:lang w:val="ru-RU"/>
        </w:rPr>
        <w:t xml:space="preserve">, а </w:t>
      </w:r>
      <m:oMath>
        <m:sSub>
          <m:sSubPr>
            <m:ctrlPr>
              <w:rPr>
                <w:rFonts w:ascii="Cambria Math" w:hAnsi="Cambria Math"/>
              </w:rPr>
            </m:ctrlPr>
          </m:sSubPr>
          <m:e>
            <m:r>
              <w:rPr>
                <w:rFonts w:ascii="Cambria Math" w:hAnsi="Cambria Math"/>
              </w:rPr>
              <m:t>e</m:t>
            </m:r>
          </m:e>
          <m:sub>
            <m:r>
              <w:rPr>
                <w:rFonts w:ascii="Cambria Math" w:hAnsi="Cambria Math"/>
                <w:lang w:val="ru-RU"/>
              </w:rPr>
              <m:t>h</m:t>
            </m:r>
            <m:r>
              <m:rPr>
                <m:sty m:val="p"/>
              </m:rPr>
              <w:rPr>
                <w:rFonts w:ascii="Cambria Math" w:hAnsi="Cambria Math"/>
                <w:lang w:val="ru-RU"/>
              </w:rPr>
              <m:t>/</m:t>
            </m:r>
            <m:r>
              <w:rPr>
                <w:rFonts w:ascii="Cambria Math" w:hAnsi="Cambria Math"/>
                <w:lang w:val="ru-RU"/>
              </w:rPr>
              <m:t>2</m:t>
            </m:r>
          </m:sub>
        </m:sSub>
      </m:oMath>
      <w:r w:rsidRPr="00265946">
        <w:rPr>
          <w:lang w:val="ru-RU"/>
        </w:rPr>
        <w:t xml:space="preserve"> — ошибка на сетке с шагом </w:t>
      </w:r>
      <m:oMath>
        <m:r>
          <w:rPr>
            <w:rFonts w:ascii="Cambria Math" w:hAnsi="Cambria Math"/>
            <w:lang w:val="ru-RU"/>
          </w:rPr>
          <m:t>h</m:t>
        </m:r>
        <m:r>
          <m:rPr>
            <m:sty m:val="p"/>
          </m:rPr>
          <w:rPr>
            <w:rFonts w:ascii="Cambria Math" w:hAnsi="Cambria Math"/>
            <w:lang w:val="ru-RU"/>
          </w:rPr>
          <m:t>/</m:t>
        </m:r>
        <m:r>
          <w:rPr>
            <w:rFonts w:ascii="Cambria Math" w:hAnsi="Cambria Math"/>
            <w:lang w:val="ru-RU"/>
          </w:rPr>
          <m:t>2</m:t>
        </m:r>
      </m:oMath>
      <w:r w:rsidRPr="00265946">
        <w:rPr>
          <w:lang w:val="ru-RU"/>
        </w:rPr>
        <w:t>.</w:t>
      </w:r>
    </w:p>
    <w:p w14:paraId="0E7673CE" w14:textId="77777777" w:rsidR="00FD128B" w:rsidRDefault="00000000">
      <w:pPr>
        <w:pStyle w:val="a0"/>
      </w:pPr>
      <w:r w:rsidRPr="00265946">
        <w:rPr>
          <w:b/>
          <w:bCs/>
          <w:lang w:val="ru-RU"/>
        </w:rPr>
        <w:t>Малый пример.</w:t>
      </w:r>
      <w:r w:rsidRPr="00265946">
        <w:rPr>
          <w:lang w:val="ru-RU"/>
        </w:rPr>
        <w:t xml:space="preserve"> Пусть при </w:t>
      </w:r>
      <m:oMath>
        <m:r>
          <w:rPr>
            <w:rFonts w:ascii="Cambria Math" w:hAnsi="Cambria Math"/>
            <w:lang w:val="ru-RU"/>
          </w:rPr>
          <m:t>h</m:t>
        </m:r>
        <m:r>
          <m:rPr>
            <m:sty m:val="p"/>
          </m:rPr>
          <w:rPr>
            <w:rFonts w:ascii="Cambria Math" w:hAnsi="Cambria Math"/>
            <w:lang w:val="ru-RU"/>
          </w:rPr>
          <m:t>=</m:t>
        </m:r>
        <m:r>
          <w:rPr>
            <w:rFonts w:ascii="Cambria Math" w:hAnsi="Cambria Math"/>
            <w:lang w:val="ru-RU"/>
          </w:rPr>
          <m:t>0.1</m:t>
        </m:r>
      </m:oMath>
      <w:r w:rsidRPr="00265946">
        <w:rPr>
          <w:lang w:val="ru-RU"/>
        </w:rPr>
        <w:t xml:space="preserve"> ошибка равна </w:t>
      </w:r>
      <m:oMath>
        <m:sSub>
          <m:sSubPr>
            <m:ctrlPr>
              <w:rPr>
                <w:rFonts w:ascii="Cambria Math" w:hAnsi="Cambria Math"/>
              </w:rPr>
            </m:ctrlPr>
          </m:sSubPr>
          <m:e>
            <m:r>
              <w:rPr>
                <w:rFonts w:ascii="Cambria Math" w:hAnsi="Cambria Math"/>
              </w:rPr>
              <m:t>e</m:t>
            </m:r>
          </m:e>
          <m:sub>
            <m:r>
              <w:rPr>
                <w:rFonts w:ascii="Cambria Math" w:hAnsi="Cambria Math"/>
                <w:lang w:val="ru-RU"/>
              </w:rPr>
              <m:t>h</m:t>
            </m:r>
          </m:sub>
        </m:sSub>
        <m:r>
          <m:rPr>
            <m:sty m:val="p"/>
          </m:rPr>
          <w:rPr>
            <w:rFonts w:ascii="Cambria Math" w:hAnsi="Cambria Math"/>
            <w:lang w:val="ru-RU"/>
          </w:rPr>
          <m:t>=</m:t>
        </m:r>
        <m:r>
          <w:rPr>
            <w:rFonts w:ascii="Cambria Math" w:hAnsi="Cambria Math"/>
            <w:lang w:val="ru-RU"/>
          </w:rPr>
          <m:t>2</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2</m:t>
            </m:r>
          </m:sup>
        </m:sSup>
      </m:oMath>
      <w:r w:rsidRPr="00265946">
        <w:rPr>
          <w:lang w:val="ru-RU"/>
        </w:rPr>
        <w:t xml:space="preserve">, а при </w:t>
      </w:r>
      <m:oMath>
        <m:r>
          <w:rPr>
            <w:rFonts w:ascii="Cambria Math" w:hAnsi="Cambria Math"/>
            <w:lang w:val="ru-RU"/>
          </w:rPr>
          <m:t>h</m:t>
        </m:r>
        <m:r>
          <m:rPr>
            <m:sty m:val="p"/>
          </m:rPr>
          <w:rPr>
            <w:rFonts w:ascii="Cambria Math" w:hAnsi="Cambria Math"/>
            <w:lang w:val="ru-RU"/>
          </w:rPr>
          <m:t>=</m:t>
        </m:r>
        <m:r>
          <w:rPr>
            <w:rFonts w:ascii="Cambria Math" w:hAnsi="Cambria Math"/>
            <w:lang w:val="ru-RU"/>
          </w:rPr>
          <m:t>0.05</m:t>
        </m:r>
      </m:oMath>
      <w:r w:rsidRPr="00265946">
        <w:rPr>
          <w:lang w:val="ru-RU"/>
        </w:rPr>
        <w:t xml:space="preserve"> ошибка равна </w:t>
      </w:r>
      <m:oMath>
        <m:sSub>
          <m:sSubPr>
            <m:ctrlPr>
              <w:rPr>
                <w:rFonts w:ascii="Cambria Math" w:hAnsi="Cambria Math"/>
              </w:rPr>
            </m:ctrlPr>
          </m:sSubPr>
          <m:e>
            <m:r>
              <w:rPr>
                <w:rFonts w:ascii="Cambria Math" w:hAnsi="Cambria Math"/>
              </w:rPr>
              <m:t>e</m:t>
            </m:r>
          </m:e>
          <m:sub>
            <m:r>
              <w:rPr>
                <w:rFonts w:ascii="Cambria Math" w:hAnsi="Cambria Math"/>
                <w:lang w:val="ru-RU"/>
              </w:rPr>
              <m:t>h</m:t>
            </m:r>
            <m:r>
              <m:rPr>
                <m:sty m:val="p"/>
              </m:rPr>
              <w:rPr>
                <w:rFonts w:ascii="Cambria Math" w:hAnsi="Cambria Math"/>
                <w:lang w:val="ru-RU"/>
              </w:rPr>
              <m:t>/</m:t>
            </m:r>
            <m:r>
              <w:rPr>
                <w:rFonts w:ascii="Cambria Math" w:hAnsi="Cambria Math"/>
                <w:lang w:val="ru-RU"/>
              </w:rPr>
              <m:t>2</m:t>
            </m:r>
          </m:sub>
        </m:sSub>
        <m:r>
          <m:rPr>
            <m:sty m:val="p"/>
          </m:rPr>
          <w:rPr>
            <w:rFonts w:ascii="Cambria Math" w:hAnsi="Cambria Math"/>
            <w:lang w:val="ru-RU"/>
          </w:rPr>
          <m:t>=</m:t>
        </m:r>
        <m:r>
          <w:rPr>
            <w:rFonts w:ascii="Cambria Math" w:hAnsi="Cambria Math"/>
            <w:lang w:val="ru-RU"/>
          </w:rPr>
          <m:t>5</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r>
              <m:rPr>
                <m:sty m:val="p"/>
              </m:rPr>
              <w:rPr>
                <w:rFonts w:ascii="Cambria Math" w:hAnsi="Cambria Math"/>
                <w:lang w:val="ru-RU"/>
              </w:rPr>
              <m:t>-</m:t>
            </m:r>
            <m:r>
              <w:rPr>
                <w:rFonts w:ascii="Cambria Math" w:hAnsi="Cambria Math"/>
                <w:lang w:val="ru-RU"/>
              </w:rPr>
              <m:t>3</m:t>
            </m:r>
          </m:sup>
        </m:sSup>
      </m:oMath>
      <w:r w:rsidRPr="00265946">
        <w:rPr>
          <w:lang w:val="ru-RU"/>
        </w:rPr>
        <w:t xml:space="preserve">. </w:t>
      </w:r>
      <w:proofErr w:type="spellStart"/>
      <w:r>
        <w:t>Тогда</w:t>
      </w:r>
      <w:proofErr w:type="spellEnd"/>
    </w:p>
    <w:p w14:paraId="71455D6E" w14:textId="77777777" w:rsidR="00FD128B" w:rsidRDefault="00000000">
      <w:pPr>
        <w:pStyle w:val="a0"/>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4</m:t>
              </m:r>
              <m:r>
                <m:rPr>
                  <m:sty m:val="p"/>
                </m:rPr>
                <w:rPr>
                  <w:rFonts w:ascii="Cambria Math" w:hAnsi="Cambria Math"/>
                </w:rPr>
                <m:t>)</m:t>
              </m:r>
            </m:num>
            <m:den>
              <m:r>
                <m:rPr>
                  <m:sty m:val="p"/>
                </m:rPr>
                <w:rPr>
                  <w:rFonts w:ascii="Cambria Math" w:hAnsi="Cambria Math"/>
                </w:rPr>
                <m:t>ln</m:t>
              </m:r>
              <m:r>
                <w:rPr>
                  <w:rFonts w:ascii="Cambria Math" w:hAnsi="Cambria Math"/>
                </w:rPr>
                <m:t>2</m:t>
              </m:r>
            </m:den>
          </m:f>
          <m:r>
            <m:rPr>
              <m:sty m:val="p"/>
            </m:rPr>
            <w:rPr>
              <w:rFonts w:ascii="Cambria Math" w:hAnsi="Cambria Math"/>
            </w:rPr>
            <m:t>=</m:t>
          </m:r>
          <m:r>
            <w:rPr>
              <w:rFonts w:ascii="Cambria Math" w:hAnsi="Cambria Math"/>
            </w:rPr>
            <m:t>2</m:t>
          </m:r>
          <m:r>
            <m:rPr>
              <m:sty m:val="p"/>
            </m:rPr>
            <w:rPr>
              <w:rFonts w:ascii="Cambria Math" w:hAnsi="Cambria Math"/>
            </w:rPr>
            <m:t>.</m:t>
          </m:r>
        </m:oMath>
      </m:oMathPara>
    </w:p>
    <w:p w14:paraId="0D1E3CA0" w14:textId="77777777" w:rsidR="00FD128B" w:rsidRPr="00265946" w:rsidRDefault="00000000">
      <w:pPr>
        <w:pStyle w:val="FirstParagraph"/>
        <w:rPr>
          <w:lang w:val="ru-RU"/>
        </w:rPr>
      </w:pPr>
      <w:r w:rsidRPr="00265946">
        <w:rPr>
          <w:lang w:val="ru-RU"/>
        </w:rPr>
        <w:t>Это означает, что при уменьшении шага в два раза ошибка уменьшается примерно в четыре раза.</w:t>
      </w:r>
    </w:p>
    <w:p w14:paraId="5C087CBF" w14:textId="77777777" w:rsidR="00FD128B" w:rsidRPr="00265946" w:rsidRDefault="00000000">
      <w:pPr>
        <w:pStyle w:val="a0"/>
        <w:rPr>
          <w:lang w:val="ru-RU"/>
        </w:rPr>
      </w:pPr>
      <w:r w:rsidRPr="00265946">
        <w:rPr>
          <w:lang w:val="ru-RU"/>
        </w:rPr>
        <w:t>На рисунке ниже показана типичная проверка сходимости.</w:t>
      </w:r>
    </w:p>
    <w:p w14:paraId="4CA6952F" w14:textId="77777777" w:rsidR="00FD128B" w:rsidRDefault="00000000">
      <w:pPr>
        <w:pStyle w:val="CaptionedFigure"/>
      </w:pPr>
      <w:r>
        <w:rPr>
          <w:noProof/>
        </w:rPr>
        <w:lastRenderedPageBreak/>
        <w:drawing>
          <wp:inline distT="0" distB="0" distL="0" distR="0" wp14:anchorId="23C3E4F0" wp14:editId="2D3288EE">
            <wp:extent cx="5334000" cy="3000375"/>
            <wp:effectExtent l="0" t="0" r="0" b="0"/>
            <wp:docPr id="60" name="Picture" descr="Сходимость ошибки при измельчении сетки"/>
            <wp:cNvGraphicFramePr/>
            <a:graphic xmlns:a="http://schemas.openxmlformats.org/drawingml/2006/main">
              <a:graphicData uri="http://schemas.openxmlformats.org/drawingml/2006/picture">
                <pic:pic xmlns:pic="http://schemas.openxmlformats.org/drawingml/2006/picture">
                  <pic:nvPicPr>
                    <pic:cNvPr id="61" name="Picture" descr="imgs/lecture-02-error-convergence.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2DB61832" w14:textId="77777777" w:rsidR="00FD128B" w:rsidRPr="00265946" w:rsidRDefault="00000000">
      <w:pPr>
        <w:pStyle w:val="ImageCaption"/>
        <w:rPr>
          <w:lang w:val="ru-RU"/>
        </w:rPr>
      </w:pPr>
      <w:r w:rsidRPr="00265946">
        <w:rPr>
          <w:lang w:val="ru-RU"/>
        </w:rPr>
        <w:t>Сходимость ошибки при измельчении сетки</w:t>
      </w:r>
    </w:p>
    <w:p w14:paraId="3DCB1420" w14:textId="77777777" w:rsidR="00FD128B" w:rsidRPr="00265946" w:rsidRDefault="00000000">
      <w:pPr>
        <w:pStyle w:val="a0"/>
        <w:rPr>
          <w:lang w:val="ru-RU"/>
        </w:rPr>
      </w:pPr>
      <w:r w:rsidRPr="00265946">
        <w:rPr>
          <w:lang w:val="ru-RU"/>
        </w:rPr>
        <w:t>Рисунок 2.5. Уменьшение ошибки при переходе к более мелкой сетке.</w:t>
      </w:r>
    </w:p>
    <w:p w14:paraId="32CFE0EC" w14:textId="77777777" w:rsidR="00FD128B" w:rsidRPr="00265946" w:rsidRDefault="00000000">
      <w:pPr>
        <w:pStyle w:val="a0"/>
        <w:rPr>
          <w:lang w:val="ru-RU"/>
        </w:rPr>
      </w:pPr>
      <w:r w:rsidRPr="00265946">
        <w:rPr>
          <w:lang w:val="ru-RU"/>
        </w:rPr>
        <w:t>Если точки на логарифмическом графике ложатся почти на прямую, то наклон этой прямой связан с порядком сходимости. Такой график помогает отличить ожидаемое убывание ошибки от случайного поведения, вызванного слишком грубой сеткой, ошибкой реализации или влиянием округления.</w:t>
      </w:r>
    </w:p>
    <w:p w14:paraId="6BF49AA5" w14:textId="77777777" w:rsidR="00FD128B" w:rsidRPr="00265946" w:rsidRDefault="00000000">
      <w:pPr>
        <w:pStyle w:val="2"/>
        <w:rPr>
          <w:lang w:val="ru-RU"/>
        </w:rPr>
      </w:pPr>
      <w:bookmarkStart w:id="40" w:name="цена-дискретизации"/>
      <w:bookmarkEnd w:id="39"/>
      <w:r w:rsidRPr="00265946">
        <w:rPr>
          <w:lang w:val="ru-RU"/>
        </w:rPr>
        <w:t>17. Цена дискретизации</w:t>
      </w:r>
    </w:p>
    <w:p w14:paraId="21DD8EC6" w14:textId="77777777" w:rsidR="00FD128B" w:rsidRPr="00265946" w:rsidRDefault="00000000">
      <w:pPr>
        <w:pStyle w:val="FirstParagraph"/>
        <w:rPr>
          <w:lang w:val="ru-RU"/>
        </w:rPr>
      </w:pPr>
      <w:r w:rsidRPr="00265946">
        <w:rPr>
          <w:lang w:val="ru-RU"/>
        </w:rPr>
        <w:t>Измельчение сетки повышает точность, но увеличивает вычислительную стоимость.</w:t>
      </w:r>
    </w:p>
    <w:p w14:paraId="4BBB0BE2" w14:textId="77777777" w:rsidR="00FD128B" w:rsidRPr="00265946" w:rsidRDefault="00000000">
      <w:pPr>
        <w:pStyle w:val="a0"/>
        <w:rPr>
          <w:lang w:val="ru-RU"/>
        </w:rPr>
      </w:pPr>
      <w:r w:rsidRPr="00265946">
        <w:rPr>
          <w:lang w:val="ru-RU"/>
        </w:rPr>
        <w:t xml:space="preserve">Для одномерной равномерной сетки с шагом </w:t>
      </w:r>
      <m:oMath>
        <m:r>
          <w:rPr>
            <w:rFonts w:ascii="Cambria Math" w:hAnsi="Cambria Math"/>
            <w:lang w:val="ru-RU"/>
          </w:rPr>
          <m:t>h</m:t>
        </m:r>
      </m:oMath>
      <w:r w:rsidRPr="00265946">
        <w:rPr>
          <w:lang w:val="ru-RU"/>
        </w:rPr>
        <w:t xml:space="preserve"> число узлов примерно пропорционально</w:t>
      </w:r>
    </w:p>
    <w:p w14:paraId="61C3C1A7" w14:textId="77777777" w:rsidR="00FD128B" w:rsidRDefault="00000000">
      <w:pPr>
        <w:pStyle w:val="a0"/>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2DE91ABB" w14:textId="77777777" w:rsidR="00FD128B" w:rsidRDefault="00000000">
      <w:pPr>
        <w:pStyle w:val="FirstParagraph"/>
      </w:pPr>
      <w:proofErr w:type="spellStart"/>
      <w:r>
        <w:t>Для</w:t>
      </w:r>
      <w:proofErr w:type="spellEnd"/>
      <w:r>
        <w:t xml:space="preserve"> </w:t>
      </w:r>
      <w:proofErr w:type="spellStart"/>
      <w:r>
        <w:t>двумерной</w:t>
      </w:r>
      <w:proofErr w:type="spellEnd"/>
      <w:r>
        <w:t xml:space="preserve"> </w:t>
      </w:r>
      <w:proofErr w:type="spellStart"/>
      <w:r>
        <w:t>сетки</w:t>
      </w:r>
      <w:proofErr w:type="spellEnd"/>
      <w:r>
        <w:t>:</w:t>
      </w:r>
    </w:p>
    <w:p w14:paraId="62B34376" w14:textId="77777777" w:rsidR="00FD128B" w:rsidRDefault="00000000">
      <w:pPr>
        <w:pStyle w:val="a0"/>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122FE34E" w14:textId="77777777" w:rsidR="00FD128B" w:rsidRDefault="00000000">
      <w:pPr>
        <w:pStyle w:val="FirstParagraph"/>
      </w:pPr>
      <w:proofErr w:type="spellStart"/>
      <w:r>
        <w:t>Для</w:t>
      </w:r>
      <w:proofErr w:type="spellEnd"/>
      <w:r>
        <w:t xml:space="preserve"> </w:t>
      </w:r>
      <w:proofErr w:type="spellStart"/>
      <w:r>
        <w:t>трёхмерной</w:t>
      </w:r>
      <w:proofErr w:type="spellEnd"/>
      <w:r>
        <w:t xml:space="preserve"> </w:t>
      </w:r>
      <w:proofErr w:type="spellStart"/>
      <w:r>
        <w:t>сетки</w:t>
      </w:r>
      <w:proofErr w:type="spellEnd"/>
      <w:r>
        <w:t>:</w:t>
      </w:r>
    </w:p>
    <w:p w14:paraId="522FEE38" w14:textId="77777777" w:rsidR="00FD128B" w:rsidRDefault="00000000">
      <w:pPr>
        <w:pStyle w:val="a0"/>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3</m:t>
              </m:r>
            </m:sup>
          </m:sSup>
          <m:r>
            <m:rPr>
              <m:sty m:val="p"/>
            </m:rPr>
            <w:rPr>
              <w:rFonts w:ascii="Cambria Math" w:hAnsi="Cambria Math"/>
            </w:rPr>
            <m:t>.</m:t>
          </m:r>
        </m:oMath>
      </m:oMathPara>
    </w:p>
    <w:p w14:paraId="13D2ADBE" w14:textId="77777777" w:rsidR="00FD128B" w:rsidRPr="00265946" w:rsidRDefault="00000000">
      <w:pPr>
        <w:pStyle w:val="FirstParagraph"/>
        <w:rPr>
          <w:lang w:val="ru-RU"/>
        </w:rPr>
      </w:pPr>
      <w:r w:rsidRPr="00265946">
        <w:rPr>
          <w:lang w:val="ru-RU"/>
        </w:rPr>
        <w:t>Это означает, что переход от 2</w:t>
      </w:r>
      <w:r>
        <w:t>D</w:t>
      </w:r>
      <w:r w:rsidRPr="00265946">
        <w:rPr>
          <w:lang w:val="ru-RU"/>
        </w:rPr>
        <w:t xml:space="preserve"> к 3</w:t>
      </w:r>
      <w:r>
        <w:t>D</w:t>
      </w:r>
      <w:r w:rsidRPr="00265946">
        <w:rPr>
          <w:lang w:val="ru-RU"/>
        </w:rPr>
        <w:t xml:space="preserve"> резко повышает стоимость расчёта. Если уменьшить шаг в два раза, то число узлов примерно увеличится:</w:t>
      </w:r>
    </w:p>
    <w:tbl>
      <w:tblPr>
        <w:tblStyle w:val="Table"/>
        <w:tblW w:w="0" w:type="auto"/>
        <w:tblLook w:val="0020" w:firstRow="1" w:lastRow="0" w:firstColumn="0" w:lastColumn="0" w:noHBand="0" w:noVBand="0"/>
      </w:tblPr>
      <w:tblGrid>
        <w:gridCol w:w="1713"/>
        <w:gridCol w:w="3823"/>
      </w:tblGrid>
      <w:tr w:rsidR="00FD128B" w:rsidRPr="00265946" w14:paraId="71298714" w14:textId="77777777" w:rsidTr="00FD128B">
        <w:trPr>
          <w:cnfStyle w:val="100000000000" w:firstRow="1" w:lastRow="0" w:firstColumn="0" w:lastColumn="0" w:oddVBand="0" w:evenVBand="0" w:oddHBand="0" w:evenHBand="0" w:firstRowFirstColumn="0" w:firstRowLastColumn="0" w:lastRowFirstColumn="0" w:lastRowLastColumn="0"/>
          <w:tblHeader/>
        </w:trPr>
        <w:tc>
          <w:tcPr>
            <w:tcW w:w="0" w:type="auto"/>
          </w:tcPr>
          <w:p w14:paraId="14600BDF" w14:textId="77777777" w:rsidR="00FD128B" w:rsidRDefault="00000000">
            <w:pPr>
              <w:pStyle w:val="Compact"/>
              <w:jc w:val="right"/>
            </w:pPr>
            <w:proofErr w:type="spellStart"/>
            <w:r>
              <w:lastRenderedPageBreak/>
              <w:t>Размерность</w:t>
            </w:r>
            <w:proofErr w:type="spellEnd"/>
          </w:p>
        </w:tc>
        <w:tc>
          <w:tcPr>
            <w:tcW w:w="0" w:type="auto"/>
          </w:tcPr>
          <w:p w14:paraId="43B4262E" w14:textId="77777777" w:rsidR="00FD128B" w:rsidRPr="00265946" w:rsidRDefault="00000000">
            <w:pPr>
              <w:pStyle w:val="Compact"/>
              <w:jc w:val="right"/>
              <w:rPr>
                <w:lang w:val="ru-RU"/>
              </w:rPr>
            </w:pPr>
            <w:r w:rsidRPr="00265946">
              <w:rPr>
                <w:lang w:val="ru-RU"/>
              </w:rPr>
              <w:t xml:space="preserve">Рост числа узлов при </w:t>
            </w:r>
            <m:oMath>
              <m:r>
                <w:rPr>
                  <w:rFonts w:ascii="Cambria Math" w:hAnsi="Cambria Math"/>
                  <w:lang w:val="ru-RU"/>
                </w:rPr>
                <m:t>h</m:t>
              </m:r>
              <m:r>
                <m:rPr>
                  <m:sty m:val="p"/>
                </m:rPr>
                <w:rPr>
                  <w:rFonts w:ascii="Cambria Math" w:hAnsi="Cambria Math"/>
                  <w:lang w:val="ru-RU"/>
                </w:rPr>
                <m:t>→</m:t>
              </m:r>
              <m:r>
                <w:rPr>
                  <w:rFonts w:ascii="Cambria Math" w:hAnsi="Cambria Math"/>
                  <w:lang w:val="ru-RU"/>
                </w:rPr>
                <m:t>h</m:t>
              </m:r>
              <m:r>
                <m:rPr>
                  <m:sty m:val="p"/>
                </m:rPr>
                <w:rPr>
                  <w:rFonts w:ascii="Cambria Math" w:hAnsi="Cambria Math"/>
                  <w:lang w:val="ru-RU"/>
                </w:rPr>
                <m:t>/</m:t>
              </m:r>
              <m:r>
                <w:rPr>
                  <w:rFonts w:ascii="Cambria Math" w:hAnsi="Cambria Math"/>
                  <w:lang w:val="ru-RU"/>
                </w:rPr>
                <m:t>2</m:t>
              </m:r>
            </m:oMath>
          </w:p>
        </w:tc>
      </w:tr>
      <w:tr w:rsidR="00FD128B" w14:paraId="0542236D" w14:textId="77777777">
        <w:tc>
          <w:tcPr>
            <w:tcW w:w="0" w:type="auto"/>
          </w:tcPr>
          <w:p w14:paraId="612FF855" w14:textId="77777777" w:rsidR="00FD128B" w:rsidRDefault="00000000">
            <w:pPr>
              <w:pStyle w:val="Compact"/>
              <w:jc w:val="right"/>
            </w:pPr>
            <w:r>
              <w:t>1D</w:t>
            </w:r>
          </w:p>
        </w:tc>
        <w:tc>
          <w:tcPr>
            <w:tcW w:w="0" w:type="auto"/>
          </w:tcPr>
          <w:p w14:paraId="0856CEA4" w14:textId="77777777" w:rsidR="00FD128B" w:rsidRDefault="00000000">
            <w:pPr>
              <w:pStyle w:val="Compact"/>
              <w:jc w:val="right"/>
            </w:pPr>
            <w:r>
              <w:t xml:space="preserve">в </w:t>
            </w:r>
            <m:oMath>
              <m:r>
                <w:rPr>
                  <w:rFonts w:ascii="Cambria Math" w:hAnsi="Cambria Math"/>
                </w:rPr>
                <m:t>2</m:t>
              </m:r>
            </m:oMath>
            <w:r>
              <w:t xml:space="preserve"> раза</w:t>
            </w:r>
          </w:p>
        </w:tc>
      </w:tr>
      <w:tr w:rsidR="00FD128B" w14:paraId="4A0B5E1C" w14:textId="77777777">
        <w:tc>
          <w:tcPr>
            <w:tcW w:w="0" w:type="auto"/>
          </w:tcPr>
          <w:p w14:paraId="5555C8C4" w14:textId="77777777" w:rsidR="00FD128B" w:rsidRDefault="00000000">
            <w:pPr>
              <w:pStyle w:val="Compact"/>
              <w:jc w:val="right"/>
            </w:pPr>
            <w:r>
              <w:t>2D</w:t>
            </w:r>
          </w:p>
        </w:tc>
        <w:tc>
          <w:tcPr>
            <w:tcW w:w="0" w:type="auto"/>
          </w:tcPr>
          <w:p w14:paraId="5703DB92" w14:textId="77777777" w:rsidR="00FD128B" w:rsidRDefault="00000000">
            <w:pPr>
              <w:pStyle w:val="Compact"/>
              <w:jc w:val="right"/>
            </w:pPr>
            <w:r>
              <w:t xml:space="preserve">в </w:t>
            </w:r>
            <m:oMath>
              <m:r>
                <w:rPr>
                  <w:rFonts w:ascii="Cambria Math" w:hAnsi="Cambria Math"/>
                </w:rPr>
                <m:t>4</m:t>
              </m:r>
            </m:oMath>
            <w:r>
              <w:t xml:space="preserve"> раза</w:t>
            </w:r>
          </w:p>
        </w:tc>
      </w:tr>
      <w:tr w:rsidR="00FD128B" w14:paraId="050D0BBF" w14:textId="77777777">
        <w:tc>
          <w:tcPr>
            <w:tcW w:w="0" w:type="auto"/>
          </w:tcPr>
          <w:p w14:paraId="31262B7E" w14:textId="77777777" w:rsidR="00FD128B" w:rsidRDefault="00000000">
            <w:pPr>
              <w:pStyle w:val="Compact"/>
              <w:jc w:val="right"/>
            </w:pPr>
            <w:r>
              <w:t>3D</w:t>
            </w:r>
          </w:p>
        </w:tc>
        <w:tc>
          <w:tcPr>
            <w:tcW w:w="0" w:type="auto"/>
          </w:tcPr>
          <w:p w14:paraId="205F5A04" w14:textId="77777777" w:rsidR="00FD128B" w:rsidRDefault="00000000">
            <w:pPr>
              <w:pStyle w:val="Compact"/>
              <w:jc w:val="right"/>
            </w:pPr>
            <w:r>
              <w:t xml:space="preserve">в </w:t>
            </w:r>
            <m:oMath>
              <m:r>
                <w:rPr>
                  <w:rFonts w:ascii="Cambria Math" w:hAnsi="Cambria Math"/>
                </w:rPr>
                <m:t>8</m:t>
              </m:r>
            </m:oMath>
            <w:r>
              <w:t xml:space="preserve"> раз</w:t>
            </w:r>
          </w:p>
        </w:tc>
      </w:tr>
    </w:tbl>
    <w:p w14:paraId="60884C04" w14:textId="77777777" w:rsidR="00FD128B" w:rsidRPr="00265946" w:rsidRDefault="00000000">
      <w:pPr>
        <w:pStyle w:val="a0"/>
        <w:rPr>
          <w:lang w:val="ru-RU"/>
        </w:rPr>
      </w:pPr>
      <w:r w:rsidRPr="00265946">
        <w:rPr>
          <w:lang w:val="ru-RU"/>
        </w:rPr>
        <w:t>Дополнительно важен тип матрицы. Разреженная матрица хранит только ненулевые элементы и обычно возникает при локальных дифференциальных операторах. Плотная матрица содержит почти все элементы и часто возникает при интегральных операторах.</w:t>
      </w:r>
    </w:p>
    <w:p w14:paraId="67D9270B" w14:textId="77777777" w:rsidR="00FD128B" w:rsidRPr="00265946" w:rsidRDefault="00000000">
      <w:pPr>
        <w:pStyle w:val="a0"/>
        <w:rPr>
          <w:lang w:val="ru-RU"/>
        </w:rPr>
      </w:pPr>
      <w:r w:rsidRPr="00265946">
        <w:rPr>
          <w:lang w:val="ru-RU"/>
        </w:rPr>
        <w:t>Поэтому вопрос «какой шаг сетки выбрать?» не имеет универсального ответа. Нужно балансировать точность, устойчивость, память и время расчёта.</w:t>
      </w:r>
    </w:p>
    <w:p w14:paraId="10BBB8ED" w14:textId="77777777" w:rsidR="00FD128B" w:rsidRPr="00265946" w:rsidRDefault="00000000">
      <w:pPr>
        <w:pStyle w:val="2"/>
        <w:rPr>
          <w:lang w:val="ru-RU"/>
        </w:rPr>
      </w:pPr>
      <w:bookmarkStart w:id="41" w:name="визуальный-анализ-базовой-дискретизации"/>
      <w:bookmarkEnd w:id="40"/>
      <w:r w:rsidRPr="00265946">
        <w:rPr>
          <w:lang w:val="ru-RU"/>
        </w:rPr>
        <w:t>18. Визуальный анализ базовой дискретизации</w:t>
      </w:r>
    </w:p>
    <w:p w14:paraId="0CB20D1B" w14:textId="77777777" w:rsidR="00FD128B" w:rsidRPr="00265946" w:rsidRDefault="00000000">
      <w:pPr>
        <w:pStyle w:val="FirstParagraph"/>
        <w:rPr>
          <w:lang w:val="ru-RU"/>
        </w:rPr>
      </w:pPr>
      <w:r w:rsidRPr="00265946">
        <w:rPr>
          <w:lang w:val="ru-RU"/>
        </w:rPr>
        <w:t>На рисунке показаны две базовые идеи дискретизации: представление функции узловыми значениями и приближение интеграла квадратурной суммой.</w:t>
      </w:r>
    </w:p>
    <w:p w14:paraId="25AD7058" w14:textId="77777777" w:rsidR="00FD128B" w:rsidRDefault="00000000">
      <w:pPr>
        <w:pStyle w:val="CaptionedFigure"/>
      </w:pPr>
      <w:r>
        <w:rPr>
          <w:noProof/>
        </w:rPr>
        <w:drawing>
          <wp:inline distT="0" distB="0" distL="0" distR="0" wp14:anchorId="06BBDFB7" wp14:editId="70822D5E">
            <wp:extent cx="5334000" cy="3000375"/>
            <wp:effectExtent l="0" t="0" r="0" b="0"/>
            <wp:docPr id="65" name="Picture" descr="Дискретизация функции и интеграла"/>
            <wp:cNvGraphicFramePr/>
            <a:graphic xmlns:a="http://schemas.openxmlformats.org/drawingml/2006/main">
              <a:graphicData uri="http://schemas.openxmlformats.org/drawingml/2006/picture">
                <pic:pic xmlns:pic="http://schemas.openxmlformats.org/drawingml/2006/picture">
                  <pic:nvPicPr>
                    <pic:cNvPr id="66" name="Picture" descr="imgs/lecture-02-discretization.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14:paraId="09BBA7E7" w14:textId="77777777" w:rsidR="00FD128B" w:rsidRPr="00265946" w:rsidRDefault="00000000">
      <w:pPr>
        <w:pStyle w:val="ImageCaption"/>
        <w:rPr>
          <w:lang w:val="ru-RU"/>
        </w:rPr>
      </w:pPr>
      <w:r w:rsidRPr="00265946">
        <w:rPr>
          <w:lang w:val="ru-RU"/>
        </w:rPr>
        <w:t>Дискретизация функции и интеграла</w:t>
      </w:r>
    </w:p>
    <w:p w14:paraId="7F250AC7" w14:textId="77777777" w:rsidR="00FD128B" w:rsidRPr="00265946" w:rsidRDefault="00000000">
      <w:pPr>
        <w:pStyle w:val="a0"/>
        <w:rPr>
          <w:lang w:val="ru-RU"/>
        </w:rPr>
      </w:pPr>
      <w:r w:rsidRPr="00265946">
        <w:rPr>
          <w:lang w:val="ru-RU"/>
        </w:rPr>
        <w:t>Рисунок 2.6. Узловое представление функции, линейная интерполяция и квадратурная аппроксимация интеграла.</w:t>
      </w:r>
    </w:p>
    <w:p w14:paraId="4B1B6788" w14:textId="77777777" w:rsidR="00FD128B" w:rsidRPr="00265946" w:rsidRDefault="00000000">
      <w:pPr>
        <w:pStyle w:val="a0"/>
        <w:rPr>
          <w:lang w:val="ru-RU"/>
        </w:rPr>
      </w:pPr>
      <w:r w:rsidRPr="00265946">
        <w:rPr>
          <w:lang w:val="ru-RU"/>
        </w:rPr>
        <w:t xml:space="preserve">Левая часть рисунка показывает непрерывную функцию </w:t>
      </w:r>
      <m:oMath>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265946">
        <w:rPr>
          <w:lang w:val="ru-RU"/>
        </w:rPr>
        <w:t xml:space="preserve">, её значения в узлах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265946">
        <w:rPr>
          <w:lang w:val="ru-RU"/>
        </w:rPr>
        <w:t xml:space="preserve"> и кусочно-линейное приближение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265946">
        <w:rPr>
          <w:lang w:val="ru-RU"/>
        </w:rPr>
        <w:t xml:space="preserve">. Красные точки </w:t>
      </w:r>
      <w:r w:rsidRPr="00265946">
        <w:rPr>
          <w:lang w:val="ru-RU"/>
        </w:rPr>
        <w:lastRenderedPageBreak/>
        <w:t>хранятся в компьютере как конечный вектор. Оранжевая линия показывает, как по этим точкам можно восстановить приближённую функцию.</w:t>
      </w:r>
    </w:p>
    <w:p w14:paraId="755FB454" w14:textId="77777777" w:rsidR="00FD128B" w:rsidRPr="00265946" w:rsidRDefault="00000000">
      <w:pPr>
        <w:pStyle w:val="a0"/>
        <w:rPr>
          <w:lang w:val="ru-RU"/>
        </w:rPr>
      </w:pPr>
      <w:r w:rsidRPr="00265946">
        <w:rPr>
          <w:lang w:val="ru-RU"/>
        </w:rPr>
        <w:t>Здесь важно заметить, что интерполяция может сглаживать или искажать детали функции. Если между узлами есть быстрые колебания, редкая сетка их не увидит. Это не ошибка программы, а ограничение выбранной дискретизации.</w:t>
      </w:r>
    </w:p>
    <w:p w14:paraId="7395F83E" w14:textId="77777777" w:rsidR="00FD128B" w:rsidRPr="00265946" w:rsidRDefault="00000000">
      <w:pPr>
        <w:pStyle w:val="a0"/>
        <w:rPr>
          <w:lang w:val="ru-RU"/>
        </w:rPr>
      </w:pPr>
      <w:r w:rsidRPr="00265946">
        <w:rPr>
          <w:lang w:val="ru-RU"/>
        </w:rPr>
        <w:t xml:space="preserve">Правая часть рисунка показывает квадратурную идею. Площадь под кривой заменяется суммой площадей трапеций. Чем меньше шаг </w:t>
      </w:r>
      <m:oMath>
        <m:r>
          <w:rPr>
            <w:rFonts w:ascii="Cambria Math" w:hAnsi="Cambria Math"/>
            <w:lang w:val="ru-RU"/>
          </w:rPr>
          <m:t>h</m:t>
        </m:r>
      </m:oMath>
      <w:r w:rsidRPr="00265946">
        <w:rPr>
          <w:lang w:val="ru-RU"/>
        </w:rPr>
        <w:t>, тем уже трапеции и тем точнее они повторяют форму графика. Но одновременно увеличивается число операций.</w:t>
      </w:r>
    </w:p>
    <w:p w14:paraId="5B615AEF" w14:textId="77777777" w:rsidR="00FD128B" w:rsidRPr="00265946" w:rsidRDefault="00000000">
      <w:pPr>
        <w:pStyle w:val="a0"/>
        <w:rPr>
          <w:lang w:val="ru-RU"/>
        </w:rPr>
      </w:pPr>
      <w:r w:rsidRPr="00265946">
        <w:rPr>
          <w:lang w:val="ru-RU"/>
        </w:rPr>
        <w:t>Из рисунка следует общий вывод: дискретизация — это компромисс между полнотой описания и вычислительной ценой.</w:t>
      </w:r>
    </w:p>
    <w:p w14:paraId="40EA58C4" w14:textId="77777777" w:rsidR="00FD128B" w:rsidRPr="00265946" w:rsidRDefault="00000000">
      <w:pPr>
        <w:pStyle w:val="2"/>
        <w:rPr>
          <w:lang w:val="ru-RU"/>
        </w:rPr>
      </w:pPr>
      <w:bookmarkStart w:id="42" w:name="связь-с-дальнейшим-материалом-курса"/>
      <w:bookmarkEnd w:id="41"/>
      <w:r w:rsidRPr="00265946">
        <w:rPr>
          <w:lang w:val="ru-RU"/>
        </w:rPr>
        <w:t>19. Связь с дальнейшим материалом курса</w:t>
      </w:r>
    </w:p>
    <w:p w14:paraId="795C3E27" w14:textId="77777777" w:rsidR="00FD128B" w:rsidRPr="00265946" w:rsidRDefault="00000000">
      <w:pPr>
        <w:pStyle w:val="FirstParagraph"/>
        <w:rPr>
          <w:lang w:val="ru-RU"/>
        </w:rPr>
      </w:pPr>
      <w:r w:rsidRPr="00265946">
        <w:rPr>
          <w:lang w:val="ru-RU"/>
        </w:rPr>
        <w:t>Дискретизация будет использоваться во всех следующих темах.</w:t>
      </w:r>
    </w:p>
    <w:p w14:paraId="62C94E09" w14:textId="77777777" w:rsidR="00FD128B" w:rsidRPr="00265946" w:rsidRDefault="00000000">
      <w:pPr>
        <w:pStyle w:val="a0"/>
        <w:rPr>
          <w:lang w:val="ru-RU"/>
        </w:rPr>
      </w:pPr>
      <w:r w:rsidRPr="00265946">
        <w:rPr>
          <w:lang w:val="ru-RU"/>
        </w:rPr>
        <w:t>В интегральных уравнениях сетка и квадратуры превратят интегральный оператор в матрицу. В задачах вычислительной геометрии возникнет вопрос, как строить сетки уже не на отрезке, а в плоских и объёмных областях. В методе конечных элементов сетка станет носителем базисных функций, а матрицы будут собираться по элементам.</w:t>
      </w:r>
    </w:p>
    <w:p w14:paraId="5FC39073" w14:textId="77777777" w:rsidR="00FD128B" w:rsidRPr="00265946" w:rsidRDefault="00000000">
      <w:pPr>
        <w:pStyle w:val="a0"/>
        <w:rPr>
          <w:lang w:val="ru-RU"/>
        </w:rPr>
      </w:pPr>
      <w:r w:rsidRPr="00265946">
        <w:rPr>
          <w:lang w:val="ru-RU"/>
        </w:rPr>
        <w:t>В волновых задачах появится дополнительное ограничение: сетка должна разрешать длину волны. В обратных задачах размер сетки будет определять число восстанавливаемых параметров, а значит и устойчивость восстановления.</w:t>
      </w:r>
    </w:p>
    <w:p w14:paraId="6C897C2B" w14:textId="77777777" w:rsidR="00FD128B" w:rsidRPr="00265946" w:rsidRDefault="00000000">
      <w:pPr>
        <w:pStyle w:val="a0"/>
        <w:rPr>
          <w:lang w:val="ru-RU"/>
        </w:rPr>
      </w:pPr>
      <w:r w:rsidRPr="00265946">
        <w:rPr>
          <w:lang w:val="ru-RU"/>
        </w:rPr>
        <w:t>Итак, сегодняшняя тема — это технический фундамент. Без понимания сеток, узлов, интерполяции, квадратур, схем по времени и пространственных шаблонов нельзя осмысленно анализировать более сложные модели.</w:t>
      </w:r>
    </w:p>
    <w:p w14:paraId="716D6924" w14:textId="77777777" w:rsidR="00FD128B" w:rsidRDefault="00000000">
      <w:pPr>
        <w:pStyle w:val="2"/>
      </w:pPr>
      <w:bookmarkStart w:id="43" w:name="контрольные-вопросы"/>
      <w:bookmarkEnd w:id="42"/>
      <w:r>
        <w:t xml:space="preserve">20. </w:t>
      </w:r>
      <w:proofErr w:type="spellStart"/>
      <w:r>
        <w:t>Контрольные</w:t>
      </w:r>
      <w:proofErr w:type="spellEnd"/>
      <w:r>
        <w:t xml:space="preserve"> </w:t>
      </w:r>
      <w:proofErr w:type="spellStart"/>
      <w:r>
        <w:t>вопросы</w:t>
      </w:r>
      <w:proofErr w:type="spellEnd"/>
    </w:p>
    <w:p w14:paraId="0D677D19" w14:textId="77777777" w:rsidR="00FD128B" w:rsidRPr="00265946" w:rsidRDefault="00000000">
      <w:pPr>
        <w:pStyle w:val="Compact"/>
        <w:numPr>
          <w:ilvl w:val="0"/>
          <w:numId w:val="3"/>
        </w:numPr>
        <w:rPr>
          <w:lang w:val="ru-RU"/>
        </w:rPr>
      </w:pPr>
      <w:r w:rsidRPr="00265946">
        <w:rPr>
          <w:lang w:val="ru-RU"/>
        </w:rPr>
        <w:t>Почему компьютер не может напрямую хранить непрерывную функцию?</w:t>
      </w:r>
    </w:p>
    <w:p w14:paraId="5636D4AA" w14:textId="77777777" w:rsidR="00FD128B" w:rsidRDefault="00000000">
      <w:pPr>
        <w:pStyle w:val="Compact"/>
        <w:numPr>
          <w:ilvl w:val="0"/>
          <w:numId w:val="3"/>
        </w:numPr>
      </w:pPr>
      <w:proofErr w:type="spellStart"/>
      <w:r>
        <w:t>Что</w:t>
      </w:r>
      <w:proofErr w:type="spellEnd"/>
      <w:r>
        <w:t xml:space="preserve"> </w:t>
      </w:r>
      <w:proofErr w:type="spellStart"/>
      <w:r>
        <w:t>такое</w:t>
      </w:r>
      <w:proofErr w:type="spellEnd"/>
      <w:r>
        <w:t xml:space="preserve"> </w:t>
      </w:r>
      <w:proofErr w:type="spellStart"/>
      <w:r>
        <w:t>сеточная</w:t>
      </w:r>
      <w:proofErr w:type="spellEnd"/>
      <w:r>
        <w:t xml:space="preserve"> </w:t>
      </w:r>
      <w:proofErr w:type="spellStart"/>
      <w:r>
        <w:t>функция</w:t>
      </w:r>
      <w:proofErr w:type="spellEnd"/>
      <w:r>
        <w:t>?</w:t>
      </w:r>
    </w:p>
    <w:p w14:paraId="10895A86" w14:textId="77777777" w:rsidR="00FD128B" w:rsidRPr="00265946" w:rsidRDefault="00000000">
      <w:pPr>
        <w:pStyle w:val="Compact"/>
        <w:numPr>
          <w:ilvl w:val="0"/>
          <w:numId w:val="3"/>
        </w:numPr>
        <w:rPr>
          <w:lang w:val="ru-RU"/>
        </w:rPr>
      </w:pPr>
      <w:r w:rsidRPr="00265946">
        <w:rPr>
          <w:lang w:val="ru-RU"/>
        </w:rPr>
        <w:t xml:space="preserve">Как вычисляется шаг равномерной сетки на отрезке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265946">
        <w:rPr>
          <w:lang w:val="ru-RU"/>
        </w:rPr>
        <w:t>?</w:t>
      </w:r>
    </w:p>
    <w:p w14:paraId="00627537" w14:textId="77777777" w:rsidR="00FD128B" w:rsidRPr="00265946" w:rsidRDefault="00000000">
      <w:pPr>
        <w:pStyle w:val="Compact"/>
        <w:numPr>
          <w:ilvl w:val="0"/>
          <w:numId w:val="3"/>
        </w:numPr>
        <w:rPr>
          <w:lang w:val="ru-RU"/>
        </w:rPr>
      </w:pPr>
      <w:r w:rsidRPr="00265946">
        <w:rPr>
          <w:lang w:val="ru-RU"/>
        </w:rPr>
        <w:t>Чем узловое представление отличается от ячеечного?</w:t>
      </w:r>
    </w:p>
    <w:p w14:paraId="5C376ABD" w14:textId="77777777" w:rsidR="00FD128B" w:rsidRDefault="00000000">
      <w:pPr>
        <w:pStyle w:val="Compact"/>
        <w:numPr>
          <w:ilvl w:val="0"/>
          <w:numId w:val="3"/>
        </w:numPr>
      </w:pPr>
      <w:proofErr w:type="spellStart"/>
      <w:r>
        <w:t>Что</w:t>
      </w:r>
      <w:proofErr w:type="spellEnd"/>
      <w:r>
        <w:t xml:space="preserve"> </w:t>
      </w:r>
      <w:proofErr w:type="spellStart"/>
      <w:r>
        <w:t>означает</w:t>
      </w:r>
      <w:proofErr w:type="spellEnd"/>
      <w:r>
        <w:t xml:space="preserve"> </w:t>
      </w:r>
      <w:proofErr w:type="spellStart"/>
      <w:r>
        <w:t>степень</w:t>
      </w:r>
      <w:proofErr w:type="spellEnd"/>
      <w:r>
        <w:t xml:space="preserve"> </w:t>
      </w:r>
      <w:proofErr w:type="spellStart"/>
      <w:r>
        <w:t>свободы</w:t>
      </w:r>
      <w:proofErr w:type="spellEnd"/>
      <w:r>
        <w:t>?</w:t>
      </w:r>
    </w:p>
    <w:p w14:paraId="5506B17F" w14:textId="77777777" w:rsidR="00FD128B" w:rsidRDefault="00000000">
      <w:pPr>
        <w:pStyle w:val="Compact"/>
        <w:numPr>
          <w:ilvl w:val="0"/>
          <w:numId w:val="3"/>
        </w:numPr>
      </w:pPr>
      <w:proofErr w:type="spellStart"/>
      <w:r>
        <w:lastRenderedPageBreak/>
        <w:t>Как</w:t>
      </w:r>
      <w:proofErr w:type="spellEnd"/>
      <w:r>
        <w:t xml:space="preserve"> </w:t>
      </w:r>
      <w:proofErr w:type="spellStart"/>
      <w:r>
        <w:t>формулируется</w:t>
      </w:r>
      <w:proofErr w:type="spellEnd"/>
      <w:r>
        <w:t xml:space="preserve"> </w:t>
      </w:r>
      <w:proofErr w:type="spellStart"/>
      <w:r>
        <w:t>задача</w:t>
      </w:r>
      <w:proofErr w:type="spellEnd"/>
      <w:r>
        <w:t xml:space="preserve"> </w:t>
      </w:r>
      <w:proofErr w:type="spellStart"/>
      <w:r>
        <w:t>интерполяции</w:t>
      </w:r>
      <w:proofErr w:type="spellEnd"/>
      <w:r>
        <w:t>?</w:t>
      </w:r>
    </w:p>
    <w:p w14:paraId="7CD43F62" w14:textId="77777777" w:rsidR="00FD128B" w:rsidRPr="00265946" w:rsidRDefault="00000000">
      <w:pPr>
        <w:pStyle w:val="Compact"/>
        <w:numPr>
          <w:ilvl w:val="0"/>
          <w:numId w:val="3"/>
        </w:numPr>
        <w:rPr>
          <w:lang w:val="ru-RU"/>
        </w:rPr>
      </w:pPr>
      <w:r w:rsidRPr="00265946">
        <w:rPr>
          <w:lang w:val="ru-RU"/>
        </w:rPr>
        <w:t>Чем кусочно-линейная интерполяция отличается от сплайновой?</w:t>
      </w:r>
    </w:p>
    <w:p w14:paraId="7590822B" w14:textId="77777777" w:rsidR="00FD128B" w:rsidRPr="00265946" w:rsidRDefault="00000000">
      <w:pPr>
        <w:pStyle w:val="Compact"/>
        <w:numPr>
          <w:ilvl w:val="0"/>
          <w:numId w:val="3"/>
        </w:numPr>
        <w:rPr>
          <w:lang w:val="ru-RU"/>
        </w:rPr>
      </w:pPr>
      <w:r w:rsidRPr="00265946">
        <w:rPr>
          <w:lang w:val="ru-RU"/>
        </w:rPr>
        <w:t>Почему глобальный полином высокой степени может быть неудачным?</w:t>
      </w:r>
    </w:p>
    <w:p w14:paraId="43DE974B" w14:textId="77777777" w:rsidR="00FD128B" w:rsidRDefault="00000000">
      <w:pPr>
        <w:pStyle w:val="Compact"/>
        <w:numPr>
          <w:ilvl w:val="0"/>
          <w:numId w:val="3"/>
        </w:numPr>
      </w:pPr>
      <w:proofErr w:type="spellStart"/>
      <w:r>
        <w:t>Что</w:t>
      </w:r>
      <w:proofErr w:type="spellEnd"/>
      <w:r>
        <w:t xml:space="preserve"> </w:t>
      </w:r>
      <w:proofErr w:type="spellStart"/>
      <w:r>
        <w:t>такое</w:t>
      </w:r>
      <w:proofErr w:type="spellEnd"/>
      <w:r>
        <w:t xml:space="preserve"> </w:t>
      </w:r>
      <w:proofErr w:type="spellStart"/>
      <w:r>
        <w:t>квадратурные</w:t>
      </w:r>
      <w:proofErr w:type="spellEnd"/>
      <w:r>
        <w:t xml:space="preserve"> </w:t>
      </w:r>
      <w:proofErr w:type="spellStart"/>
      <w:r>
        <w:t>веса</w:t>
      </w:r>
      <w:proofErr w:type="spellEnd"/>
      <w:r>
        <w:t>?</w:t>
      </w:r>
    </w:p>
    <w:p w14:paraId="4D5EF2D5" w14:textId="77777777" w:rsidR="00FD128B" w:rsidRPr="00265946" w:rsidRDefault="00000000">
      <w:pPr>
        <w:pStyle w:val="Compact"/>
        <w:numPr>
          <w:ilvl w:val="0"/>
          <w:numId w:val="3"/>
        </w:numPr>
        <w:rPr>
          <w:lang w:val="ru-RU"/>
        </w:rPr>
      </w:pPr>
      <w:r w:rsidRPr="00265946">
        <w:rPr>
          <w:lang w:val="ru-RU"/>
        </w:rPr>
        <w:t>Чем формула трапеций отличается от формулы Симпсона?</w:t>
      </w:r>
    </w:p>
    <w:p w14:paraId="4E96C65F" w14:textId="77777777" w:rsidR="00FD128B" w:rsidRPr="00265946" w:rsidRDefault="00000000">
      <w:pPr>
        <w:pStyle w:val="Compact"/>
        <w:numPr>
          <w:ilvl w:val="0"/>
          <w:numId w:val="3"/>
        </w:numPr>
        <w:rPr>
          <w:lang w:val="ru-RU"/>
        </w:rPr>
      </w:pPr>
      <w:r w:rsidRPr="00265946">
        <w:rPr>
          <w:lang w:val="ru-RU"/>
        </w:rPr>
        <w:t xml:space="preserve">Почему формула Симпсона точно интегрирует </w:t>
      </w:r>
      <m:oMath>
        <m:sSup>
          <m:sSupPr>
            <m:ctrlPr>
              <w:rPr>
                <w:rFonts w:ascii="Cambria Math" w:hAnsi="Cambria Math"/>
              </w:rPr>
            </m:ctrlPr>
          </m:sSupPr>
          <m:e>
            <m:r>
              <w:rPr>
                <w:rFonts w:ascii="Cambria Math" w:hAnsi="Cambria Math"/>
              </w:rPr>
              <m:t>x</m:t>
            </m:r>
          </m:e>
          <m:sup>
            <m:r>
              <w:rPr>
                <w:rFonts w:ascii="Cambria Math" w:hAnsi="Cambria Math"/>
                <w:lang w:val="ru-RU"/>
              </w:rPr>
              <m:t>2</m:t>
            </m:r>
          </m:sup>
        </m:sSup>
      </m:oMath>
      <w:r w:rsidRPr="00265946">
        <w:rPr>
          <w:lang w:val="ru-RU"/>
        </w:rPr>
        <w:t>?</w:t>
      </w:r>
    </w:p>
    <w:p w14:paraId="0945010F" w14:textId="77777777" w:rsidR="00FD128B" w:rsidRPr="00265946" w:rsidRDefault="00000000">
      <w:pPr>
        <w:pStyle w:val="Compact"/>
        <w:numPr>
          <w:ilvl w:val="0"/>
          <w:numId w:val="3"/>
        </w:numPr>
        <w:rPr>
          <w:lang w:val="ru-RU"/>
        </w:rPr>
      </w:pPr>
      <w:r w:rsidRPr="00265946">
        <w:rPr>
          <w:lang w:val="ru-RU"/>
        </w:rPr>
        <w:t>Как интегральный оператор превращается в матрицу?</w:t>
      </w:r>
    </w:p>
    <w:p w14:paraId="3746480F" w14:textId="77777777" w:rsidR="00FD128B" w:rsidRPr="00265946" w:rsidRDefault="00000000">
      <w:pPr>
        <w:pStyle w:val="Compact"/>
        <w:numPr>
          <w:ilvl w:val="0"/>
          <w:numId w:val="3"/>
        </w:numPr>
        <w:rPr>
          <w:lang w:val="ru-RU"/>
        </w:rPr>
      </w:pPr>
      <w:r w:rsidRPr="00265946">
        <w:rPr>
          <w:lang w:val="ru-RU"/>
        </w:rPr>
        <w:t>В чём разница между явным и неявным методом Эйлера?</w:t>
      </w:r>
    </w:p>
    <w:p w14:paraId="1E47365A" w14:textId="77777777" w:rsidR="00FD128B" w:rsidRPr="00265946" w:rsidRDefault="00000000">
      <w:pPr>
        <w:pStyle w:val="Compact"/>
        <w:numPr>
          <w:ilvl w:val="0"/>
          <w:numId w:val="3"/>
        </w:numPr>
        <w:rPr>
          <w:lang w:val="ru-RU"/>
        </w:rPr>
      </w:pPr>
      <w:r w:rsidRPr="00265946">
        <w:rPr>
          <w:lang w:val="ru-RU"/>
        </w:rPr>
        <w:t>Что означает условие устойчивости для явной схемы теплопроводности?</w:t>
      </w:r>
    </w:p>
    <w:p w14:paraId="2CFCD870" w14:textId="77777777" w:rsidR="00FD128B" w:rsidRPr="00265946" w:rsidRDefault="00000000">
      <w:pPr>
        <w:pStyle w:val="Compact"/>
        <w:numPr>
          <w:ilvl w:val="0"/>
          <w:numId w:val="3"/>
        </w:numPr>
        <w:rPr>
          <w:lang w:val="ru-RU"/>
        </w:rPr>
      </w:pPr>
      <w:r w:rsidRPr="00265946">
        <w:rPr>
          <w:lang w:val="ru-RU"/>
        </w:rPr>
        <w:t>Как выглядит пятиточечный шаблон лапласиана?</w:t>
      </w:r>
    </w:p>
    <w:p w14:paraId="7B080DEF" w14:textId="77777777" w:rsidR="00FD128B" w:rsidRPr="00265946" w:rsidRDefault="00000000">
      <w:pPr>
        <w:pStyle w:val="Compact"/>
        <w:numPr>
          <w:ilvl w:val="0"/>
          <w:numId w:val="3"/>
        </w:numPr>
        <w:rPr>
          <w:lang w:val="ru-RU"/>
        </w:rPr>
      </w:pPr>
      <w:r w:rsidRPr="00265946">
        <w:rPr>
          <w:lang w:val="ru-RU"/>
        </w:rPr>
        <w:t xml:space="preserve">Что означает порядок сходимости </w:t>
      </w:r>
      <m:oMath>
        <m:r>
          <w:rPr>
            <w:rFonts w:ascii="Cambria Math" w:hAnsi="Cambria Math"/>
          </w:rPr>
          <m:t>p</m:t>
        </m:r>
      </m:oMath>
      <w:r w:rsidRPr="00265946">
        <w:rPr>
          <w:lang w:val="ru-RU"/>
        </w:rPr>
        <w:t>?</w:t>
      </w:r>
    </w:p>
    <w:p w14:paraId="7F0B9470" w14:textId="77777777" w:rsidR="00FD128B" w:rsidRPr="00265946" w:rsidRDefault="00000000">
      <w:pPr>
        <w:pStyle w:val="Compact"/>
        <w:numPr>
          <w:ilvl w:val="0"/>
          <w:numId w:val="3"/>
        </w:numPr>
        <w:rPr>
          <w:lang w:val="ru-RU"/>
        </w:rPr>
      </w:pPr>
      <w:r w:rsidRPr="00265946">
        <w:rPr>
          <w:lang w:val="ru-RU"/>
        </w:rPr>
        <w:t>Почему уменьшение шага сетки особенно дорого в трёхмерных задачах?</w:t>
      </w:r>
    </w:p>
    <w:p w14:paraId="7A4A8E63" w14:textId="77777777" w:rsidR="00FD128B" w:rsidRPr="00265946" w:rsidRDefault="00000000">
      <w:pPr>
        <w:pStyle w:val="Compact"/>
        <w:numPr>
          <w:ilvl w:val="0"/>
          <w:numId w:val="3"/>
        </w:numPr>
        <w:rPr>
          <w:lang w:val="ru-RU"/>
        </w:rPr>
      </w:pPr>
      <w:r w:rsidRPr="00265946">
        <w:rPr>
          <w:lang w:val="ru-RU"/>
        </w:rPr>
        <w:t>Что означает алгебраическая степень точности квадратурной формулы?</w:t>
      </w:r>
    </w:p>
    <w:p w14:paraId="194555FE" w14:textId="77777777" w:rsidR="00FD128B" w:rsidRPr="00265946" w:rsidRDefault="00000000">
      <w:pPr>
        <w:pStyle w:val="Compact"/>
        <w:numPr>
          <w:ilvl w:val="0"/>
          <w:numId w:val="3"/>
        </w:numPr>
        <w:rPr>
          <w:lang w:val="ru-RU"/>
        </w:rPr>
      </w:pPr>
      <w:r w:rsidRPr="00265946">
        <w:rPr>
          <w:lang w:val="ru-RU"/>
        </w:rPr>
        <w:t>Почему согласованность разностной формулы без устойчивости ещё не гарантирует сходимость?</w:t>
      </w:r>
    </w:p>
    <w:p w14:paraId="1400A5A7" w14:textId="77777777" w:rsidR="00FD128B" w:rsidRPr="00265946" w:rsidRDefault="00000000">
      <w:pPr>
        <w:pStyle w:val="2"/>
        <w:rPr>
          <w:lang w:val="ru-RU"/>
        </w:rPr>
      </w:pPr>
      <w:bookmarkStart w:id="44" w:name="краткий-вывод"/>
      <w:bookmarkEnd w:id="43"/>
      <w:r w:rsidRPr="00265946">
        <w:rPr>
          <w:lang w:val="ru-RU"/>
        </w:rPr>
        <w:t>21. Краткий вывод</w:t>
      </w:r>
    </w:p>
    <w:p w14:paraId="77DFA9DE" w14:textId="77777777" w:rsidR="00FD128B" w:rsidRPr="00265946" w:rsidRDefault="00000000">
      <w:pPr>
        <w:pStyle w:val="FirstParagraph"/>
        <w:rPr>
          <w:lang w:val="ru-RU"/>
        </w:rPr>
      </w:pPr>
      <w:r w:rsidRPr="00265946">
        <w:rPr>
          <w:lang w:val="ru-RU"/>
        </w:rPr>
        <w:t>Дискретизация заменяет непрерывную задачу конечномерной. Функция становится вектором, интеграл — квадратурной суммой, оператор — матрицей, дифференциальное уравнение — системой алгебраических уравнений или рекуррентной схемой по времени.</w:t>
      </w:r>
    </w:p>
    <w:p w14:paraId="5A849E4F" w14:textId="77777777" w:rsidR="00FD128B" w:rsidRPr="00265946" w:rsidRDefault="00000000">
      <w:pPr>
        <w:pStyle w:val="a0"/>
        <w:rPr>
          <w:lang w:val="ru-RU"/>
        </w:rPr>
      </w:pPr>
      <w:r w:rsidRPr="00265946">
        <w:rPr>
          <w:lang w:val="ru-RU"/>
        </w:rPr>
        <w:t>Интерполяция задаёт, как мы восстанавливаем значения между узлами. Квадратура задаёт, как мы считаем интегралы по конечному числу значений. Конечно-разностные схемы задают, как производные заменяются комбинациями соседних узлов.</w:t>
      </w:r>
    </w:p>
    <w:p w14:paraId="2CBA35DC" w14:textId="77777777" w:rsidR="00FD128B" w:rsidRPr="00265946" w:rsidRDefault="00000000">
      <w:pPr>
        <w:pStyle w:val="a0"/>
        <w:rPr>
          <w:lang w:val="ru-RU"/>
        </w:rPr>
      </w:pPr>
      <w:r w:rsidRPr="00265946">
        <w:rPr>
          <w:lang w:val="ru-RU"/>
        </w:rPr>
        <w:t>Главная мысль в том, что сетка — не техническая деталь, а часть математической модели вычисления. От выбора сетки, интерполяции, квадратуры и схемы дискретизации зависят точность, устойчивость, цена расчёта и смысл полученного графика.</w:t>
      </w:r>
      <w:bookmarkEnd w:id="0"/>
      <w:bookmarkEnd w:id="44"/>
    </w:p>
    <w:sectPr w:rsidR="00FD128B" w:rsidRPr="00265946">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DF02F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FB0FF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2480578">
    <w:abstractNumId w:val="0"/>
  </w:num>
  <w:num w:numId="2" w16cid:durableId="1071661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1722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128B"/>
    <w:rsid w:val="000E71E7"/>
    <w:rsid w:val="00265946"/>
    <w:rsid w:val="009E2431"/>
    <w:rsid w:val="00FD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BE71"/>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65946"/>
  </w:style>
  <w:style w:type="paragraph" w:styleId="1">
    <w:name w:val="heading 1"/>
    <w:basedOn w:val="a"/>
    <w:next w:val="a0"/>
    <w:link w:val="10"/>
    <w:uiPriority w:val="9"/>
    <w:qFormat/>
    <w:rsid w:val="00265946"/>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265946"/>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265946"/>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2659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2659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2659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65946"/>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65946"/>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65946"/>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265946"/>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265946"/>
  </w:style>
  <w:style w:type="paragraph" w:styleId="a0">
    <w:name w:val="Body Text"/>
    <w:basedOn w:val="a"/>
    <w:link w:val="a4"/>
    <w:qFormat/>
    <w:rsid w:val="00265946"/>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265946"/>
  </w:style>
  <w:style w:type="paragraph" w:customStyle="1" w:styleId="Compact">
    <w:name w:val="Compact"/>
    <w:basedOn w:val="a0"/>
    <w:qFormat/>
    <w:rsid w:val="00265946"/>
    <w:pPr>
      <w:spacing w:before="36" w:after="36"/>
    </w:pPr>
  </w:style>
  <w:style w:type="paragraph" w:styleId="a5">
    <w:name w:val="Title"/>
    <w:basedOn w:val="a"/>
    <w:next w:val="a0"/>
    <w:link w:val="a6"/>
    <w:uiPriority w:val="10"/>
    <w:qFormat/>
    <w:rsid w:val="00265946"/>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265946"/>
    <w:rPr>
      <w:rFonts w:asciiTheme="majorHAnsi" w:eastAsiaTheme="majorEastAsia" w:hAnsiTheme="majorHAnsi" w:cstheme="majorBidi"/>
      <w:sz w:val="56"/>
      <w:szCs w:val="56"/>
    </w:rPr>
  </w:style>
  <w:style w:type="paragraph" w:styleId="a7">
    <w:name w:val="Subtitle"/>
    <w:basedOn w:val="a5"/>
    <w:next w:val="a0"/>
    <w:link w:val="a8"/>
    <w:uiPriority w:val="11"/>
    <w:qFormat/>
    <w:rsid w:val="00265946"/>
    <w:pPr>
      <w:numPr>
        <w:ilvl w:val="1"/>
      </w:numPr>
    </w:pPr>
    <w:rPr>
      <w:spacing w:val="15"/>
      <w:sz w:val="28"/>
      <w:szCs w:val="28"/>
    </w:rPr>
  </w:style>
  <w:style w:type="character" w:customStyle="1" w:styleId="a8">
    <w:name w:val="Подзаголовок Знак"/>
    <w:basedOn w:val="a1"/>
    <w:link w:val="a7"/>
    <w:uiPriority w:val="11"/>
    <w:rsid w:val="00265946"/>
    <w:rPr>
      <w:rFonts w:asciiTheme="majorHAnsi" w:eastAsiaTheme="majorEastAsia" w:hAnsiTheme="majorHAnsi" w:cstheme="majorBidi"/>
      <w:spacing w:val="15"/>
      <w:sz w:val="28"/>
      <w:szCs w:val="28"/>
    </w:rPr>
  </w:style>
  <w:style w:type="paragraph" w:customStyle="1" w:styleId="Author">
    <w:name w:val="Author"/>
    <w:basedOn w:val="a5"/>
    <w:next w:val="a0"/>
    <w:qFormat/>
    <w:rsid w:val="00265946"/>
    <w:pPr>
      <w:keepNext/>
      <w:keepLines/>
    </w:pPr>
    <w:rPr>
      <w:sz w:val="24"/>
      <w:szCs w:val="24"/>
    </w:rPr>
  </w:style>
  <w:style w:type="paragraph" w:styleId="a9">
    <w:name w:val="Date"/>
    <w:basedOn w:val="a5"/>
    <w:next w:val="a0"/>
    <w:link w:val="aa"/>
    <w:qFormat/>
    <w:rsid w:val="00265946"/>
    <w:pPr>
      <w:keepNext/>
      <w:keepLines/>
    </w:pPr>
    <w:rPr>
      <w:sz w:val="24"/>
      <w:szCs w:val="24"/>
    </w:rPr>
  </w:style>
  <w:style w:type="paragraph" w:customStyle="1" w:styleId="AbstractTitle">
    <w:name w:val="Abstract Title"/>
    <w:basedOn w:val="a"/>
    <w:next w:val="Abstract"/>
    <w:qFormat/>
    <w:rsid w:val="00265946"/>
    <w:pPr>
      <w:keepNext/>
      <w:keepLines/>
      <w:spacing w:before="300" w:after="0"/>
      <w:jc w:val="center"/>
    </w:pPr>
    <w:rPr>
      <w:b/>
      <w:sz w:val="20"/>
      <w:szCs w:val="20"/>
    </w:rPr>
  </w:style>
  <w:style w:type="paragraph" w:customStyle="1" w:styleId="Abstract">
    <w:name w:val="Abstract"/>
    <w:basedOn w:val="a"/>
    <w:next w:val="a0"/>
    <w:qFormat/>
    <w:rsid w:val="00265946"/>
    <w:pPr>
      <w:keepNext/>
      <w:keepLines/>
      <w:spacing w:before="100" w:after="300"/>
    </w:pPr>
    <w:rPr>
      <w:sz w:val="20"/>
      <w:szCs w:val="20"/>
    </w:rPr>
  </w:style>
  <w:style w:type="paragraph" w:styleId="ab">
    <w:name w:val="Bibliography"/>
    <w:basedOn w:val="a"/>
    <w:qFormat/>
    <w:rsid w:val="00265946"/>
  </w:style>
  <w:style w:type="character" w:customStyle="1" w:styleId="10">
    <w:name w:val="Заголовок 1 Знак"/>
    <w:basedOn w:val="a1"/>
    <w:link w:val="1"/>
    <w:uiPriority w:val="9"/>
    <w:rsid w:val="00265946"/>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265946"/>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265946"/>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265946"/>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265946"/>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26594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65946"/>
    <w:rPr>
      <w:rFonts w:eastAsiaTheme="majorEastAsia" w:cstheme="majorBidi"/>
      <w:color w:val="595959" w:themeColor="text1" w:themeTint="A6"/>
    </w:rPr>
  </w:style>
  <w:style w:type="character" w:customStyle="1" w:styleId="80">
    <w:name w:val="Заголовок 8 Знак"/>
    <w:basedOn w:val="a1"/>
    <w:link w:val="8"/>
    <w:uiPriority w:val="9"/>
    <w:semiHidden/>
    <w:rsid w:val="0026594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65946"/>
    <w:rPr>
      <w:rFonts w:eastAsiaTheme="majorEastAsia" w:cstheme="majorBidi"/>
      <w:color w:val="272727" w:themeColor="text1" w:themeTint="D8"/>
    </w:rPr>
  </w:style>
  <w:style w:type="paragraph" w:styleId="ac">
    <w:name w:val="Block Text"/>
    <w:basedOn w:val="a0"/>
    <w:next w:val="a0"/>
    <w:uiPriority w:val="9"/>
    <w:unhideWhenUsed/>
    <w:qFormat/>
    <w:rsid w:val="00265946"/>
    <w:pPr>
      <w:spacing w:before="100" w:after="100"/>
      <w:ind w:left="480" w:right="480"/>
    </w:pPr>
  </w:style>
  <w:style w:type="paragraph" w:styleId="ad">
    <w:name w:val="footnote text"/>
    <w:basedOn w:val="a"/>
    <w:link w:val="ae"/>
    <w:uiPriority w:val="9"/>
    <w:unhideWhenUsed/>
    <w:qFormat/>
    <w:rsid w:val="00265946"/>
  </w:style>
  <w:style w:type="paragraph" w:customStyle="1" w:styleId="FootnoteBlockText">
    <w:name w:val="Footnote Block Text"/>
    <w:basedOn w:val="ad"/>
    <w:next w:val="ad"/>
    <w:uiPriority w:val="9"/>
    <w:unhideWhenUsed/>
    <w:qFormat/>
    <w:rsid w:val="00265946"/>
    <w:pPr>
      <w:spacing w:before="100" w:after="100"/>
      <w:ind w:left="480" w:right="480"/>
    </w:pPr>
  </w:style>
  <w:style w:type="table" w:customStyle="1" w:styleId="Table">
    <w:name w:val="Table"/>
    <w:semiHidden/>
    <w:unhideWhenUsed/>
    <w:qFormat/>
    <w:rsid w:val="00265946"/>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265946"/>
    <w:pPr>
      <w:keepNext/>
      <w:keepLines/>
      <w:spacing w:after="0"/>
    </w:pPr>
    <w:rPr>
      <w:b/>
    </w:rPr>
  </w:style>
  <w:style w:type="paragraph" w:customStyle="1" w:styleId="Definition">
    <w:name w:val="Definition"/>
    <w:basedOn w:val="a"/>
    <w:rsid w:val="00265946"/>
  </w:style>
  <w:style w:type="paragraph" w:styleId="af">
    <w:name w:val="caption"/>
    <w:basedOn w:val="a"/>
    <w:link w:val="af0"/>
    <w:rsid w:val="00265946"/>
    <w:pPr>
      <w:spacing w:after="120"/>
    </w:pPr>
    <w:rPr>
      <w:i/>
    </w:rPr>
  </w:style>
  <w:style w:type="paragraph" w:customStyle="1" w:styleId="TableCaption">
    <w:name w:val="Table Caption"/>
    <w:basedOn w:val="af"/>
    <w:rsid w:val="00265946"/>
    <w:pPr>
      <w:keepNext/>
    </w:pPr>
  </w:style>
  <w:style w:type="paragraph" w:customStyle="1" w:styleId="ImageCaption">
    <w:name w:val="Image Caption"/>
    <w:basedOn w:val="af"/>
    <w:rsid w:val="00265946"/>
  </w:style>
  <w:style w:type="paragraph" w:customStyle="1" w:styleId="Figure">
    <w:name w:val="Figure"/>
    <w:basedOn w:val="a"/>
    <w:rsid w:val="00265946"/>
  </w:style>
  <w:style w:type="paragraph" w:customStyle="1" w:styleId="CaptionedFigure">
    <w:name w:val="Captioned Figure"/>
    <w:basedOn w:val="Figure"/>
    <w:rsid w:val="00265946"/>
    <w:pPr>
      <w:keepNext/>
    </w:pPr>
  </w:style>
  <w:style w:type="character" w:customStyle="1" w:styleId="af0">
    <w:name w:val="Название объекта Знак"/>
    <w:basedOn w:val="a1"/>
    <w:link w:val="af"/>
    <w:rsid w:val="00265946"/>
    <w:rPr>
      <w:i/>
    </w:rPr>
  </w:style>
  <w:style w:type="character" w:customStyle="1" w:styleId="VerbatimChar">
    <w:name w:val="Verbatim Char"/>
    <w:basedOn w:val="af0"/>
    <w:link w:val="SourceCode"/>
    <w:rsid w:val="00265946"/>
    <w:rPr>
      <w:i w:val="0"/>
    </w:rPr>
  </w:style>
  <w:style w:type="character" w:customStyle="1" w:styleId="SectionNumber">
    <w:name w:val="Section Number"/>
    <w:basedOn w:val="af0"/>
    <w:rsid w:val="00265946"/>
    <w:rPr>
      <w:rFonts w:eastAsiaTheme="minorEastAsia"/>
      <w:i w:val="0"/>
      <w:kern w:val="0"/>
      <w:lang w:val="en-US" w:eastAsia="zh-CN"/>
    </w:rPr>
  </w:style>
  <w:style w:type="character" w:styleId="af1">
    <w:name w:val="footnote reference"/>
    <w:basedOn w:val="af0"/>
    <w:rsid w:val="00265946"/>
    <w:rPr>
      <w:rFonts w:eastAsiaTheme="minorEastAsia"/>
      <w:i w:val="0"/>
      <w:kern w:val="0"/>
      <w:vertAlign w:val="superscript"/>
      <w:lang w:val="en-US" w:eastAsia="zh-CN"/>
    </w:rPr>
  </w:style>
  <w:style w:type="character" w:styleId="af2">
    <w:name w:val="Hyperlink"/>
    <w:basedOn w:val="af0"/>
    <w:rsid w:val="00265946"/>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265946"/>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265946"/>
    <w:pPr>
      <w:wordWrap w:val="0"/>
    </w:pPr>
  </w:style>
  <w:style w:type="character" w:customStyle="1" w:styleId="KeywordTok">
    <w:name w:val="KeywordTok"/>
    <w:basedOn w:val="VerbatimChar"/>
    <w:rsid w:val="00265946"/>
    <w:rPr>
      <w:rFonts w:eastAsiaTheme="minorEastAsia"/>
      <w:b/>
      <w:i/>
      <w:color w:val="007020"/>
      <w:kern w:val="0"/>
      <w:lang w:val="en-US" w:eastAsia="zh-CN"/>
    </w:rPr>
  </w:style>
  <w:style w:type="character" w:customStyle="1" w:styleId="DataTypeTok">
    <w:name w:val="DataTypeTok"/>
    <w:basedOn w:val="VerbatimChar"/>
    <w:rsid w:val="00265946"/>
    <w:rPr>
      <w:rFonts w:eastAsiaTheme="minorEastAsia"/>
      <w:i w:val="0"/>
      <w:color w:val="902000"/>
      <w:kern w:val="0"/>
      <w:lang w:val="en-US" w:eastAsia="zh-CN"/>
    </w:rPr>
  </w:style>
  <w:style w:type="character" w:customStyle="1" w:styleId="DecValTok">
    <w:name w:val="DecValTok"/>
    <w:basedOn w:val="VerbatimChar"/>
    <w:rsid w:val="00265946"/>
    <w:rPr>
      <w:rFonts w:eastAsiaTheme="minorEastAsia"/>
      <w:i w:val="0"/>
      <w:color w:val="40A070"/>
      <w:kern w:val="0"/>
      <w:lang w:val="en-US" w:eastAsia="zh-CN"/>
    </w:rPr>
  </w:style>
  <w:style w:type="character" w:customStyle="1" w:styleId="BaseNTok">
    <w:name w:val="BaseNTok"/>
    <w:basedOn w:val="VerbatimChar"/>
    <w:rsid w:val="00265946"/>
    <w:rPr>
      <w:rFonts w:eastAsiaTheme="minorEastAsia"/>
      <w:i w:val="0"/>
      <w:color w:val="40A070"/>
      <w:kern w:val="0"/>
      <w:lang w:val="en-US" w:eastAsia="zh-CN"/>
    </w:rPr>
  </w:style>
  <w:style w:type="character" w:customStyle="1" w:styleId="FloatTok">
    <w:name w:val="FloatTok"/>
    <w:basedOn w:val="VerbatimChar"/>
    <w:rsid w:val="00265946"/>
    <w:rPr>
      <w:rFonts w:eastAsiaTheme="minorEastAsia"/>
      <w:i w:val="0"/>
      <w:color w:val="40A070"/>
      <w:kern w:val="0"/>
      <w:lang w:val="en-US" w:eastAsia="zh-CN"/>
    </w:rPr>
  </w:style>
  <w:style w:type="character" w:customStyle="1" w:styleId="ConstantTok">
    <w:name w:val="ConstantTok"/>
    <w:basedOn w:val="VerbatimChar"/>
    <w:rsid w:val="00265946"/>
    <w:rPr>
      <w:rFonts w:eastAsiaTheme="minorEastAsia"/>
      <w:i w:val="0"/>
      <w:color w:val="880000"/>
      <w:kern w:val="0"/>
      <w:lang w:val="en-US" w:eastAsia="zh-CN"/>
    </w:rPr>
  </w:style>
  <w:style w:type="character" w:customStyle="1" w:styleId="CharTok">
    <w:name w:val="CharTok"/>
    <w:basedOn w:val="VerbatimChar"/>
    <w:rsid w:val="00265946"/>
    <w:rPr>
      <w:rFonts w:eastAsiaTheme="minorEastAsia"/>
      <w:i w:val="0"/>
      <w:color w:val="4070A0"/>
      <w:kern w:val="0"/>
      <w:lang w:val="en-US" w:eastAsia="zh-CN"/>
    </w:rPr>
  </w:style>
  <w:style w:type="character" w:customStyle="1" w:styleId="SpecialCharTok">
    <w:name w:val="SpecialCharTok"/>
    <w:basedOn w:val="VerbatimChar"/>
    <w:rsid w:val="00265946"/>
    <w:rPr>
      <w:rFonts w:ascii="Consolas" w:eastAsiaTheme="minorEastAsia" w:hAnsi="Consolas"/>
      <w:i w:val="0"/>
      <w:color w:val="4070A0"/>
      <w:kern w:val="0"/>
      <w:sz w:val="22"/>
      <w:lang w:val="en-US" w:eastAsia="zh-CN"/>
    </w:rPr>
  </w:style>
  <w:style w:type="character" w:customStyle="1" w:styleId="StringTok">
    <w:name w:val="StringTok"/>
    <w:basedOn w:val="VerbatimChar"/>
    <w:rsid w:val="00265946"/>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265946"/>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265946"/>
    <w:rPr>
      <w:rFonts w:ascii="Consolas" w:eastAsiaTheme="minorEastAsia" w:hAnsi="Consolas"/>
      <w:i w:val="0"/>
      <w:color w:val="BB6688"/>
      <w:kern w:val="0"/>
      <w:sz w:val="22"/>
      <w:lang w:val="en-US" w:eastAsia="zh-CN"/>
    </w:rPr>
  </w:style>
  <w:style w:type="character" w:customStyle="1" w:styleId="ImportTok">
    <w:name w:val="ImportTok"/>
    <w:basedOn w:val="VerbatimChar"/>
    <w:rsid w:val="00265946"/>
    <w:rPr>
      <w:rFonts w:eastAsiaTheme="minorEastAsia"/>
      <w:b/>
      <w:i/>
      <w:color w:val="008000"/>
      <w:kern w:val="0"/>
      <w:lang w:val="en-US" w:eastAsia="zh-CN"/>
    </w:rPr>
  </w:style>
  <w:style w:type="character" w:customStyle="1" w:styleId="CommentTok">
    <w:name w:val="CommentTok"/>
    <w:basedOn w:val="VerbatimChar"/>
    <w:rsid w:val="00265946"/>
    <w:rPr>
      <w:rFonts w:eastAsiaTheme="minorEastAsia"/>
      <w:i/>
      <w:color w:val="60A0B0"/>
      <w:kern w:val="0"/>
      <w:lang w:val="en-US" w:eastAsia="zh-CN"/>
    </w:rPr>
  </w:style>
  <w:style w:type="character" w:customStyle="1" w:styleId="DocumentationTok">
    <w:name w:val="DocumentationTok"/>
    <w:basedOn w:val="VerbatimChar"/>
    <w:rsid w:val="00265946"/>
    <w:rPr>
      <w:rFonts w:eastAsiaTheme="minorEastAsia"/>
      <w:i/>
      <w:color w:val="BA2121"/>
      <w:kern w:val="0"/>
      <w:lang w:val="en-US" w:eastAsia="zh-CN"/>
    </w:rPr>
  </w:style>
  <w:style w:type="character" w:customStyle="1" w:styleId="AnnotationTok">
    <w:name w:val="AnnotationTok"/>
    <w:basedOn w:val="VerbatimChar"/>
    <w:rsid w:val="00265946"/>
    <w:rPr>
      <w:rFonts w:eastAsiaTheme="minorEastAsia"/>
      <w:b/>
      <w:i/>
      <w:color w:val="60A0B0"/>
      <w:kern w:val="0"/>
      <w:lang w:val="en-US" w:eastAsia="zh-CN"/>
    </w:rPr>
  </w:style>
  <w:style w:type="character" w:customStyle="1" w:styleId="CommentVarTok">
    <w:name w:val="CommentVarTok"/>
    <w:basedOn w:val="VerbatimChar"/>
    <w:rsid w:val="00265946"/>
    <w:rPr>
      <w:rFonts w:eastAsiaTheme="minorEastAsia"/>
      <w:b/>
      <w:i/>
      <w:color w:val="60A0B0"/>
      <w:kern w:val="0"/>
      <w:lang w:val="en-US" w:eastAsia="zh-CN"/>
    </w:rPr>
  </w:style>
  <w:style w:type="character" w:customStyle="1" w:styleId="OtherTok">
    <w:name w:val="OtherTok"/>
    <w:basedOn w:val="VerbatimChar"/>
    <w:rsid w:val="00265946"/>
    <w:rPr>
      <w:rFonts w:eastAsiaTheme="minorEastAsia"/>
      <w:i/>
      <w:color w:val="007020"/>
      <w:kern w:val="0"/>
      <w:lang w:val="en-US" w:eastAsia="zh-CN"/>
    </w:rPr>
  </w:style>
  <w:style w:type="character" w:customStyle="1" w:styleId="FunctionTok">
    <w:name w:val="FunctionTok"/>
    <w:basedOn w:val="VerbatimChar"/>
    <w:rsid w:val="00265946"/>
    <w:rPr>
      <w:rFonts w:eastAsiaTheme="minorEastAsia"/>
      <w:i w:val="0"/>
      <w:color w:val="06287E"/>
      <w:kern w:val="0"/>
      <w:lang w:val="en-US" w:eastAsia="zh-CN"/>
    </w:rPr>
  </w:style>
  <w:style w:type="character" w:customStyle="1" w:styleId="VariableTok">
    <w:name w:val="VariableTok"/>
    <w:basedOn w:val="VerbatimChar"/>
    <w:rsid w:val="00265946"/>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265946"/>
    <w:rPr>
      <w:rFonts w:eastAsiaTheme="minorEastAsia"/>
      <w:b/>
      <w:i w:val="0"/>
      <w:color w:val="007020"/>
      <w:kern w:val="0"/>
      <w:lang w:val="en-US" w:eastAsia="zh-CN"/>
    </w:rPr>
  </w:style>
  <w:style w:type="character" w:customStyle="1" w:styleId="OperatorTok">
    <w:name w:val="OperatorTok"/>
    <w:basedOn w:val="VerbatimChar"/>
    <w:rsid w:val="00265946"/>
    <w:rPr>
      <w:rFonts w:eastAsiaTheme="minorEastAsia"/>
      <w:i/>
      <w:color w:val="666666"/>
      <w:kern w:val="0"/>
      <w:lang w:val="en-US" w:eastAsia="zh-CN"/>
    </w:rPr>
  </w:style>
  <w:style w:type="character" w:customStyle="1" w:styleId="BuiltInTok">
    <w:name w:val="BuiltInTok"/>
    <w:basedOn w:val="VerbatimChar"/>
    <w:rsid w:val="00265946"/>
    <w:rPr>
      <w:rFonts w:eastAsiaTheme="minorEastAsia"/>
      <w:i w:val="0"/>
      <w:color w:val="008000"/>
      <w:kern w:val="0"/>
      <w:lang w:val="en-US" w:eastAsia="zh-CN"/>
    </w:rPr>
  </w:style>
  <w:style w:type="character" w:customStyle="1" w:styleId="ExtensionTok">
    <w:name w:val="ExtensionTok"/>
    <w:basedOn w:val="VerbatimChar"/>
    <w:rsid w:val="00265946"/>
    <w:rPr>
      <w:rFonts w:eastAsiaTheme="minorEastAsia"/>
      <w:i w:val="0"/>
      <w:kern w:val="0"/>
      <w:lang w:val="en-US" w:eastAsia="zh-CN"/>
    </w:rPr>
  </w:style>
  <w:style w:type="character" w:customStyle="1" w:styleId="PreprocessorTok">
    <w:name w:val="PreprocessorTok"/>
    <w:basedOn w:val="VerbatimChar"/>
    <w:rsid w:val="00265946"/>
    <w:rPr>
      <w:rFonts w:eastAsiaTheme="minorEastAsia"/>
      <w:i/>
      <w:color w:val="BC7A00"/>
      <w:kern w:val="0"/>
      <w:lang w:val="en-US" w:eastAsia="zh-CN"/>
    </w:rPr>
  </w:style>
  <w:style w:type="character" w:customStyle="1" w:styleId="AttributeTok">
    <w:name w:val="AttributeTok"/>
    <w:basedOn w:val="VerbatimChar"/>
    <w:rsid w:val="00265946"/>
    <w:rPr>
      <w:rFonts w:eastAsiaTheme="minorEastAsia"/>
      <w:i w:val="0"/>
      <w:color w:val="7D9029"/>
      <w:kern w:val="0"/>
      <w:lang w:val="en-US" w:eastAsia="zh-CN"/>
    </w:rPr>
  </w:style>
  <w:style w:type="character" w:customStyle="1" w:styleId="RegionMarkerTok">
    <w:name w:val="RegionMarkerTok"/>
    <w:basedOn w:val="VerbatimChar"/>
    <w:rsid w:val="00265946"/>
    <w:rPr>
      <w:rFonts w:eastAsiaTheme="minorEastAsia"/>
      <w:i/>
      <w:kern w:val="0"/>
      <w:lang w:val="en-US" w:eastAsia="zh-CN"/>
    </w:rPr>
  </w:style>
  <w:style w:type="character" w:customStyle="1" w:styleId="InformationTok">
    <w:name w:val="InformationTok"/>
    <w:basedOn w:val="VerbatimChar"/>
    <w:rsid w:val="00265946"/>
    <w:rPr>
      <w:rFonts w:eastAsiaTheme="minorEastAsia"/>
      <w:b/>
      <w:i w:val="0"/>
      <w:color w:val="60A0B0"/>
      <w:kern w:val="0"/>
      <w:lang w:val="en-US" w:eastAsia="zh-CN"/>
    </w:rPr>
  </w:style>
  <w:style w:type="character" w:customStyle="1" w:styleId="WarningTok">
    <w:name w:val="WarningTok"/>
    <w:basedOn w:val="VerbatimChar"/>
    <w:rsid w:val="00265946"/>
    <w:rPr>
      <w:rFonts w:ascii="Consolas" w:eastAsiaTheme="minorEastAsia" w:hAnsi="Consolas"/>
      <w:b/>
      <w:i/>
      <w:color w:val="60A0B0"/>
      <w:kern w:val="0"/>
      <w:sz w:val="22"/>
      <w:lang w:val="en-US" w:eastAsia="zh-CN"/>
    </w:rPr>
  </w:style>
  <w:style w:type="character" w:customStyle="1" w:styleId="AlertTok">
    <w:name w:val="AlertTok"/>
    <w:basedOn w:val="VerbatimChar"/>
    <w:rsid w:val="00265946"/>
    <w:rPr>
      <w:rFonts w:eastAsiaTheme="minorEastAsia"/>
      <w:b/>
      <w:i w:val="0"/>
      <w:color w:val="FF0000"/>
      <w:kern w:val="0"/>
      <w:lang w:val="en-US" w:eastAsia="zh-CN"/>
    </w:rPr>
  </w:style>
  <w:style w:type="character" w:customStyle="1" w:styleId="ErrorTok">
    <w:name w:val="ErrorTok"/>
    <w:basedOn w:val="VerbatimChar"/>
    <w:rsid w:val="00265946"/>
    <w:rPr>
      <w:rFonts w:eastAsiaTheme="minorEastAsia"/>
      <w:b/>
      <w:i w:val="0"/>
      <w:color w:val="FF0000"/>
      <w:kern w:val="0"/>
      <w:lang w:val="en-US" w:eastAsia="zh-CN"/>
    </w:rPr>
  </w:style>
  <w:style w:type="character" w:customStyle="1" w:styleId="NormalTok">
    <w:name w:val="NormalTok"/>
    <w:basedOn w:val="VerbatimChar"/>
    <w:rsid w:val="00265946"/>
    <w:rPr>
      <w:rFonts w:eastAsiaTheme="minorEastAsia"/>
      <w:i/>
      <w:kern w:val="0"/>
      <w:lang w:val="en-US" w:eastAsia="zh-CN"/>
    </w:rPr>
  </w:style>
  <w:style w:type="character" w:customStyle="1" w:styleId="a4">
    <w:name w:val="Основной текст Знак"/>
    <w:basedOn w:val="a1"/>
    <w:link w:val="a0"/>
    <w:rsid w:val="00265946"/>
    <w:rPr>
      <w:rFonts w:ascii="Times New Roman" w:hAnsi="Times New Roman"/>
      <w:sz w:val="28"/>
    </w:rPr>
  </w:style>
  <w:style w:type="character" w:customStyle="1" w:styleId="ae">
    <w:name w:val="Текст сноски Знак"/>
    <w:basedOn w:val="a1"/>
    <w:link w:val="ad"/>
    <w:uiPriority w:val="9"/>
    <w:rsid w:val="00265946"/>
  </w:style>
  <w:style w:type="character" w:customStyle="1" w:styleId="aa">
    <w:name w:val="Дата Знак"/>
    <w:basedOn w:val="a1"/>
    <w:link w:val="a9"/>
    <w:rsid w:val="00265946"/>
    <w:rPr>
      <w:rFonts w:asciiTheme="majorHAnsi" w:eastAsiaTheme="majorEastAsia" w:hAnsiTheme="majorHAnsi" w:cstheme="majorBidi"/>
    </w:rPr>
  </w:style>
  <w:style w:type="paragraph" w:customStyle="1" w:styleId="Default">
    <w:name w:val="Default"/>
    <w:rsid w:val="00265946"/>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265946"/>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4380</Words>
  <Characters>24970</Characters>
  <Application>Microsoft Office Word</Application>
  <DocSecurity>0</DocSecurity>
  <Lines>208</Lines>
  <Paragraphs>58</Paragraphs>
  <ScaleCrop>false</ScaleCrop>
  <Company/>
  <LinksUpToDate>false</LinksUpToDate>
  <CharactersWithSpaces>29292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2. Сетки, дискретизация и численное представление функций</dc:title>
  <dc:creator/>
  <cp:keywords/>
  <cp:lastModifiedBy>user</cp:lastModifiedBy>
  <cp:revision>3</cp:revision>
  <dcterms:created xsi:type="dcterms:W3CDTF">2026-08-19T10:45:00Z</dcterms:created>
  <dcterms:modified xsi:type="dcterms:W3CDTF">2026-08-19T10:56:00Z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2026-08-17</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2026-08-19</vt:lpwstr>
  </property>
  <property fmtid="{D5CDD505-2E9C-101B-9397-08002B2CF9AE}" pid="7" name="zone">
    <vt:lpwstr>writing</vt:lpwstr>
  </property>
</Properties>
</file>