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Mill River Development — Phases 2–5 Context Deliverable (Draft)</w:t>
      </w:r>
    </w:p>
    <w:p>
      <w:r>
        <w:t/>
      </w:r>
    </w:p>
    <w:p>
      <w:r>
        <w:t>Status note</w:t>
      </w:r>
    </w:p>
    <w:p>
      <w:r>
        <w:t>Direct text extraction from SharePoint previews is blocked in this session. Quotes/citations require either (a) successful download of files, or (b) you to open the doc and allow me to copy text. I’ve provided structured drafts with placeholders for quotes.</w:t>
      </w:r>
    </w:p>
    <w:p>
      <w:r>
        <w:t/>
      </w:r>
    </w:p>
    <w:p>
      <w:r>
        <w:t>Phase 2 — Local Context (New Haven + Mill River)</w:t>
      </w:r>
    </w:p>
    <w:p>
      <w:r>
        <w:t>Sources to quote:</w:t>
      </w:r>
    </w:p>
    <w:p>
      <w:r>
        <w:t>- New Haven Mill River Phase I Executive Summary.pdf</w:t>
      </w:r>
    </w:p>
    <w:p>
      <w:r>
        <w:t>- New Haven Mill River Phase I Report.pdf</w:t>
      </w:r>
    </w:p>
    <w:p>
      <w:r>
        <w:t>- New Haven Master Plan (2025).pdf</w:t>
      </w:r>
    </w:p>
    <w:p>
      <w:r>
        <w:t>- Mill River Waterway Map_Survey.pdf</w:t>
      </w:r>
    </w:p>
    <w:p>
      <w:r>
        <w:t>- Upper NH Harbor Custom Chart.pdf</w:t>
      </w:r>
    </w:p>
    <w:p>
      <w:r>
        <w:t/>
      </w:r>
    </w:p>
    <w:p>
      <w:r>
        <w:t>Draft summary (structure)</w:t>
      </w:r>
    </w:p>
    <w:p>
      <w:r>
        <w:t>- Project purpose and goals: [QUOTE NEEDED]</w:t>
      </w:r>
    </w:p>
    <w:p>
      <w:r>
        <w:t>- Geographic constraints / sensitive areas: [QUOTE NEEDED]</w:t>
      </w:r>
    </w:p>
    <w:p>
      <w:r>
        <w:t>- Planned interventions / phased approach: [QUOTE NEEDED]</w:t>
      </w:r>
    </w:p>
    <w:p>
      <w:r>
        <w:t>- Stakeholders and public access goals: [QUOTE NEEDED]</w:t>
      </w:r>
    </w:p>
    <w:p>
      <w:r>
        <w:t/>
      </w:r>
    </w:p>
    <w:p>
      <w:r>
        <w:t>Phase 3 — Environmental &amp; Regulatory Signals</w:t>
      </w:r>
    </w:p>
    <w:p>
      <w:r>
        <w:t>Sources to quote:</w:t>
      </w:r>
    </w:p>
    <w:p>
      <w:r>
        <w:t>- Context Background and Regulatory for Salt Piles.docx</w:t>
      </w:r>
    </w:p>
    <w:p>
      <w:r>
        <w:t>- Ports Primer – Port-Community Relations (US EPA).pdf</w:t>
      </w:r>
    </w:p>
    <w:p>
      <w:r>
        <w:t>- WaterfrontAlliance_Integrating-Industry-and-Public-Access-for-a-Sustainable-Future_2024.pdf</w:t>
      </w:r>
    </w:p>
    <w:p>
      <w:r>
        <w:t/>
      </w:r>
    </w:p>
    <w:p>
      <w:r>
        <w:t>Draft summary (structure)</w:t>
      </w:r>
    </w:p>
    <w:p>
      <w:r>
        <w:t>- Regulatory expectations for salt storage near water: [QUOTE NEEDED]</w:t>
      </w:r>
    </w:p>
    <w:p>
      <w:r>
        <w:t>- Compliance themes (coverage, containment, runoff controls): [QUOTE NEEDED]</w:t>
      </w:r>
    </w:p>
    <w:p>
      <w:r>
        <w:t>- Community/industry balance and environmental safeguards: [QUOTE NEEDED]</w:t>
      </w:r>
    </w:p>
    <w:p>
      <w:r>
        <w:t/>
      </w:r>
    </w:p>
    <w:p>
      <w:r>
        <w:t>Phase 4 — Comparative Context (Case Studies)</w:t>
      </w:r>
    </w:p>
    <w:p>
      <w:r>
        <w:t>Sources to quote:</w:t>
      </w:r>
    </w:p>
    <w:p>
      <w:r>
        <w:t>- Tacoma/Thea Foss Waterway case study</w:t>
      </w:r>
    </w:p>
    <w:p>
      <w:r>
        <w:t>- New Bedford waterfront case study</w:t>
      </w:r>
    </w:p>
    <w:p>
      <w:r>
        <w:t>- Port Huron working waterfronts case study</w:t>
      </w:r>
    </w:p>
    <w:p>
      <w:r>
        <w:t/>
      </w:r>
    </w:p>
    <w:p>
      <w:r>
        <w:t>Draft summary (structure)</w:t>
      </w:r>
    </w:p>
    <w:p>
      <w:r>
        <w:t>- Transferable lessons on relocation and industrial-public integration: [QUOTE NEEDED]</w:t>
      </w:r>
    </w:p>
    <w:p>
      <w:r>
        <w:t>- Risks and mitigation tactics: [QUOTE NEEDED]</w:t>
      </w:r>
    </w:p>
    <w:p>
      <w:r>
        <w:t>- Governance/partnership models: [QUOTE NEEDED]</w:t>
      </w:r>
    </w:p>
    <w:p>
      <w:r>
        <w:t/>
      </w:r>
    </w:p>
    <w:p>
      <w:r>
        <w:t>Phase 5 — Synthesis (Context Narrative)</w:t>
      </w:r>
    </w:p>
    <w:p>
      <w:r>
        <w:t>Draft narrative outline</w:t>
      </w:r>
    </w:p>
    <w:p>
      <w:r>
        <w:t>- What this project is: [QUOTE NEEDED]</w:t>
      </w:r>
    </w:p>
    <w:p>
      <w:r>
        <w:t>- Why it matters: [QUOTE NEEDED]</w:t>
      </w:r>
    </w:p>
    <w:p>
      <w:r>
        <w:t>- Constraints that will shape the benchmark: [QUOTE NEEDED]</w:t>
      </w:r>
    </w:p>
    <w:p>
      <w:r>
        <w:t>- Open questions for benchmark phase: [LIST]</w:t>
      </w:r>
    </w:p>
    <w:p>
      <w:r>
        <w:t/>
      </w:r>
    </w:p>
    <w:p>
      <w:r>
        <w:t>Generated: 2026-02-05 15:41 UTC</w:t>
      </w:r>
    </w:p>
    <w:p>
      <w:r>
        <w:t/>
      </w:r>
    </w:p>
  </w:body>
</w:document>
</file>