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2111" w14:textId="7C9AEE9F" w:rsidR="00E40687" w:rsidRPr="009C3F99" w:rsidRDefault="003B42C4">
      <w:pPr>
        <w:rPr>
          <w:b/>
          <w:bCs/>
        </w:rPr>
      </w:pPr>
      <w:r w:rsidRPr="009C3F99">
        <w:rPr>
          <w:b/>
          <w:bCs/>
        </w:rPr>
        <w:t>Ponte de Teletransporte – Enterprise Ltda</w:t>
      </w:r>
    </w:p>
    <w:p w14:paraId="1B3EBDD4" w14:textId="77777777" w:rsidR="00504C1F" w:rsidRPr="00504C1F" w:rsidRDefault="00504C1F" w:rsidP="00504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04C1F">
        <w:rPr>
          <w:rFonts w:ascii="docs-Roboto" w:eastAsia="Times New Roman" w:hAnsi="docs-Roboto" w:cs="Times New Roman"/>
          <w:color w:val="202124"/>
          <w:kern w:val="0"/>
          <w:lang w:eastAsia="pt-BR"/>
          <w14:ligatures w14:val="none"/>
        </w:rPr>
        <w:t>Pequeno Porte (EPP)</w:t>
      </w:r>
    </w:p>
    <w:p w14:paraId="52D2C8CF" w14:textId="6525F2A3" w:rsidR="00504C1F" w:rsidRDefault="00504C1F">
      <w:r w:rsidRPr="00504C1F">
        <w:t>0000000000000000</w:t>
      </w:r>
    </w:p>
    <w:p w14:paraId="7CFD533A" w14:textId="28E14049" w:rsidR="00504C1F" w:rsidRDefault="00504C1F">
      <w:r w:rsidRPr="00504C1F">
        <w:t>Rua das Estrelas, Sistema Solar, 1100</w:t>
      </w:r>
      <w:r>
        <w:t xml:space="preserve">, </w:t>
      </w:r>
      <w:r w:rsidRPr="00504C1F">
        <w:t>38</w:t>
      </w:r>
      <w:r w:rsidR="00BC61C6">
        <w:t>.</w:t>
      </w:r>
      <w:r w:rsidRPr="00504C1F">
        <w:t>789</w:t>
      </w:r>
      <w:r w:rsidR="00BC61C6">
        <w:t>-00</w:t>
      </w:r>
      <w:r w:rsidRPr="00504C1F">
        <w:t>6</w:t>
      </w:r>
      <w:r>
        <w:t xml:space="preserve">, </w:t>
      </w:r>
      <w:r w:rsidRPr="00504C1F">
        <w:t>Via Láctea</w:t>
      </w:r>
      <w:r>
        <w:t xml:space="preserve">, </w:t>
      </w:r>
      <w:r w:rsidR="00BC61C6">
        <w:t>(</w:t>
      </w:r>
      <w:r w:rsidRPr="00504C1F">
        <w:t>34</w:t>
      </w:r>
      <w:r w:rsidR="00BC61C6">
        <w:t>)9 9999-</w:t>
      </w:r>
      <w:r w:rsidR="00BC61C6">
        <w:t>9999</w:t>
      </w:r>
    </w:p>
    <w:p w14:paraId="10ABAE9A" w14:textId="0C65E9D8" w:rsidR="00504C1F" w:rsidRDefault="00504C1F">
      <w:pPr>
        <w:rPr>
          <w:rStyle w:val="m7eme"/>
          <w:rFonts w:ascii="docs-Roboto" w:hAnsi="docs-Roboto"/>
          <w:color w:val="202124"/>
          <w:shd w:val="clear" w:color="auto" w:fill="FFFFFF"/>
        </w:rPr>
      </w:pPr>
      <w:r>
        <w:rPr>
          <w:rStyle w:val="m7eme"/>
          <w:rFonts w:ascii="docs-Roboto" w:hAnsi="docs-Roboto"/>
          <w:color w:val="202124"/>
          <w:shd w:val="clear" w:color="auto" w:fill="FFFFFF"/>
        </w:rPr>
        <w:t xml:space="preserve">Objeto Social: </w:t>
      </w:r>
      <w:r w:rsidRPr="00504C1F">
        <w:rPr>
          <w:rStyle w:val="m7eme"/>
          <w:rFonts w:ascii="docs-Roboto" w:hAnsi="docs-Roboto"/>
          <w:color w:val="202124"/>
          <w:shd w:val="clear" w:color="auto" w:fill="FFFFFF"/>
        </w:rPr>
        <w:t>Empresa de Tecnologia</w:t>
      </w:r>
    </w:p>
    <w:p w14:paraId="461D6414" w14:textId="2AB5D07E" w:rsidR="00504C1F" w:rsidRDefault="00504C1F">
      <w:r>
        <w:rPr>
          <w:rStyle w:val="m7eme"/>
          <w:rFonts w:ascii="docs-Roboto" w:hAnsi="docs-Roboto"/>
          <w:color w:val="202124"/>
          <w:shd w:val="clear" w:color="auto" w:fill="FFFFFF"/>
        </w:rPr>
        <w:t>Receita Anual (</w:t>
      </w:r>
      <w:r>
        <w:rPr>
          <w:rFonts w:ascii="docs-Roboto" w:hAnsi="docs-Roboto"/>
          <w:color w:val="202124"/>
          <w:shd w:val="clear" w:color="auto" w:fill="FFFFFF"/>
        </w:rPr>
        <w:t xml:space="preserve">Referente ao último ano): </w:t>
      </w:r>
      <w:r w:rsidRPr="00504C1F">
        <w:rPr>
          <w:rFonts w:ascii="docs-Roboto" w:hAnsi="docs-Roboto"/>
          <w:color w:val="202124"/>
          <w:shd w:val="clear" w:color="auto" w:fill="FFFFFF"/>
        </w:rPr>
        <w:t>4</w:t>
      </w:r>
      <w:r>
        <w:rPr>
          <w:rFonts w:ascii="docs-Roboto" w:hAnsi="docs-Roboto"/>
          <w:color w:val="202124"/>
          <w:shd w:val="clear" w:color="auto" w:fill="FFFFFF"/>
        </w:rPr>
        <w:t>.</w:t>
      </w:r>
      <w:r w:rsidRPr="00504C1F">
        <w:rPr>
          <w:rFonts w:ascii="docs-Roboto" w:hAnsi="docs-Roboto"/>
          <w:color w:val="202124"/>
          <w:shd w:val="clear" w:color="auto" w:fill="FFFFFF"/>
        </w:rPr>
        <w:t>500</w:t>
      </w:r>
      <w:r>
        <w:rPr>
          <w:rFonts w:ascii="docs-Roboto" w:hAnsi="docs-Roboto"/>
          <w:color w:val="202124"/>
          <w:shd w:val="clear" w:color="auto" w:fill="FFFFFF"/>
        </w:rPr>
        <w:t>.</w:t>
      </w:r>
      <w:r w:rsidRPr="00504C1F">
        <w:rPr>
          <w:rFonts w:ascii="docs-Roboto" w:hAnsi="docs-Roboto"/>
          <w:color w:val="202124"/>
          <w:shd w:val="clear" w:color="auto" w:fill="FFFFFF"/>
        </w:rPr>
        <w:t>000</w:t>
      </w:r>
      <w:r>
        <w:rPr>
          <w:rFonts w:ascii="docs-Roboto" w:hAnsi="docs-Roboto"/>
          <w:color w:val="202124"/>
          <w:shd w:val="clear" w:color="auto" w:fill="FFFFFF"/>
        </w:rPr>
        <w:t>,00</w:t>
      </w:r>
      <w:r>
        <w:rPr>
          <w:rFonts w:ascii="docs-Roboto" w:hAnsi="docs-Roboto"/>
          <w:color w:val="202124"/>
          <w:shd w:val="clear" w:color="auto" w:fill="FFFFFF"/>
        </w:rPr>
        <w:br/>
      </w:r>
      <w:r>
        <w:rPr>
          <w:rStyle w:val="m7eme"/>
          <w:rFonts w:ascii="docs-Roboto" w:hAnsi="docs-Roboto"/>
          <w:color w:val="202124"/>
          <w:shd w:val="clear" w:color="auto" w:fill="FFFFFF"/>
        </w:rPr>
        <w:t xml:space="preserve">Número de Empregados/Funcionários: </w:t>
      </w:r>
      <w:r w:rsidRPr="00504C1F">
        <w:rPr>
          <w:rStyle w:val="m7eme"/>
          <w:rFonts w:ascii="docs-Roboto" w:hAnsi="docs-Roboto"/>
          <w:color w:val="202124"/>
          <w:shd w:val="clear" w:color="auto" w:fill="FFFFFF"/>
        </w:rPr>
        <w:t>30</w:t>
      </w:r>
    </w:p>
    <w:p w14:paraId="65357626" w14:textId="6EC46360" w:rsidR="00504C1F" w:rsidRDefault="00504C1F">
      <w:r>
        <w:t xml:space="preserve">Objetivo Geral: </w:t>
      </w:r>
      <w:r w:rsidRPr="00504C1F">
        <w:t>Transportar Pessoas em Tempo Real para qualquer lugar</w:t>
      </w:r>
    </w:p>
    <w:p w14:paraId="4DA27D27" w14:textId="6726561E" w:rsidR="00504C1F" w:rsidRDefault="00504C1F">
      <w:pPr>
        <w:rPr>
          <w:rStyle w:val="m7eme"/>
          <w:rFonts w:ascii="docs-Roboto" w:hAnsi="docs-Roboto"/>
          <w:color w:val="202124"/>
          <w:shd w:val="clear" w:color="auto" w:fill="FFFFFF"/>
        </w:rPr>
      </w:pPr>
      <w:r>
        <w:rPr>
          <w:rStyle w:val="m7eme"/>
          <w:rFonts w:ascii="docs-Roboto" w:hAnsi="docs-Roboto"/>
          <w:color w:val="202124"/>
          <w:shd w:val="clear" w:color="auto" w:fill="FFFFFF"/>
        </w:rPr>
        <w:t>Identificação do problema e/ou da oportunidade:</w:t>
      </w:r>
      <w:r w:rsidRPr="00504C1F">
        <w:t xml:space="preserve"> </w:t>
      </w:r>
      <w:r w:rsidRPr="00504C1F">
        <w:rPr>
          <w:rStyle w:val="m7eme"/>
          <w:rFonts w:ascii="docs-Roboto" w:hAnsi="docs-Roboto"/>
          <w:color w:val="202124"/>
          <w:shd w:val="clear" w:color="auto" w:fill="FFFFFF"/>
        </w:rPr>
        <w:t>Problema com logística atual no mundo</w:t>
      </w:r>
    </w:p>
    <w:p w14:paraId="0BE60A67" w14:textId="77777777" w:rsidR="00504C1F" w:rsidRDefault="00504C1F">
      <w:pPr>
        <w:rPr>
          <w:rStyle w:val="m7eme"/>
          <w:rFonts w:ascii="docs-Roboto" w:hAnsi="docs-Roboto"/>
          <w:color w:val="202124"/>
          <w:shd w:val="clear" w:color="auto" w:fill="FFFFFF"/>
        </w:rPr>
      </w:pPr>
      <w:r>
        <w:rPr>
          <w:rStyle w:val="m7eme"/>
          <w:rFonts w:ascii="docs-Roboto" w:hAnsi="docs-Roboto"/>
          <w:color w:val="202124"/>
          <w:shd w:val="clear" w:color="auto" w:fill="FFFFFF"/>
        </w:rPr>
        <w:t>Descrição do produto/processo/serviço inovador:</w:t>
      </w:r>
      <w:r w:rsidRPr="00504C1F">
        <w:t xml:space="preserve"> </w:t>
      </w:r>
      <w:r w:rsidRPr="00504C1F">
        <w:rPr>
          <w:rStyle w:val="m7eme"/>
          <w:rFonts w:ascii="docs-Roboto" w:hAnsi="docs-Roboto"/>
          <w:color w:val="202124"/>
          <w:shd w:val="clear" w:color="auto" w:fill="FFFFFF"/>
        </w:rPr>
        <w:t>Ponte Interestelar para transporte de pessoas, animais ou objetos</w:t>
      </w:r>
    </w:p>
    <w:p w14:paraId="3096DD65" w14:textId="77777777" w:rsidR="00504C1F" w:rsidRDefault="00504C1F">
      <w:pPr>
        <w:rPr>
          <w:rStyle w:val="m7eme"/>
          <w:rFonts w:ascii="docs-Roboto" w:hAnsi="docs-Roboto"/>
          <w:color w:val="202124"/>
          <w:shd w:val="clear" w:color="auto" w:fill="FFFFFF"/>
        </w:rPr>
      </w:pPr>
      <w:r>
        <w:rPr>
          <w:rStyle w:val="m7eme"/>
          <w:rFonts w:ascii="docs-Roboto" w:hAnsi="docs-Roboto"/>
          <w:color w:val="202124"/>
          <w:shd w:val="clear" w:color="auto" w:fill="FFFFFF"/>
        </w:rPr>
        <w:t>Público-alvo:</w:t>
      </w:r>
      <w:r w:rsidRPr="00504C1F">
        <w:t xml:space="preserve"> </w:t>
      </w:r>
      <w:r w:rsidRPr="00504C1F">
        <w:rPr>
          <w:rStyle w:val="m7eme"/>
          <w:rFonts w:ascii="docs-Roboto" w:hAnsi="docs-Roboto"/>
          <w:color w:val="202124"/>
          <w:shd w:val="clear" w:color="auto" w:fill="FFFFFF"/>
        </w:rPr>
        <w:t>Viajantes Estelares</w:t>
      </w:r>
    </w:p>
    <w:p w14:paraId="47448D61" w14:textId="77777777" w:rsidR="00504C1F" w:rsidRDefault="00504C1F">
      <w:pPr>
        <w:rPr>
          <w:rStyle w:val="m7eme"/>
          <w:rFonts w:ascii="docs-Roboto" w:hAnsi="docs-Roboto"/>
          <w:color w:val="202124"/>
          <w:shd w:val="clear" w:color="auto" w:fill="FFFFFF"/>
        </w:rPr>
      </w:pPr>
      <w:r>
        <w:rPr>
          <w:rStyle w:val="m7eme"/>
          <w:rFonts w:ascii="docs-Roboto" w:hAnsi="docs-Roboto"/>
          <w:color w:val="202124"/>
          <w:shd w:val="clear" w:color="auto" w:fill="FFFFFF"/>
        </w:rPr>
        <w:t xml:space="preserve">Resultados, benefícios e impactos esperados: </w:t>
      </w:r>
      <w:r w:rsidRPr="00504C1F">
        <w:rPr>
          <w:rFonts w:ascii="docs-Roboto" w:hAnsi="docs-Roboto"/>
          <w:color w:val="202124"/>
          <w:shd w:val="clear" w:color="auto" w:fill="FFFFFF"/>
        </w:rPr>
        <w:t>Melhoria em Transporte e Logística de Pessoas</w:t>
      </w:r>
      <w:r>
        <w:rPr>
          <w:rFonts w:ascii="docs-Roboto" w:hAnsi="docs-Roboto"/>
          <w:color w:val="202124"/>
          <w:shd w:val="clear" w:color="auto" w:fill="FFFFFF"/>
        </w:rPr>
        <w:br/>
      </w:r>
      <w:r>
        <w:rPr>
          <w:rStyle w:val="m7eme"/>
          <w:rFonts w:ascii="docs-Roboto" w:hAnsi="docs-Roboto"/>
          <w:color w:val="202124"/>
          <w:shd w:val="clear" w:color="auto" w:fill="FFFFFF"/>
        </w:rPr>
        <w:t xml:space="preserve">Diferencial da proposta: </w:t>
      </w:r>
      <w:r w:rsidRPr="00504C1F">
        <w:rPr>
          <w:rStyle w:val="m7eme"/>
          <w:rFonts w:ascii="docs-Roboto" w:hAnsi="docs-Roboto"/>
          <w:color w:val="202124"/>
          <w:shd w:val="clear" w:color="auto" w:fill="FFFFFF"/>
        </w:rPr>
        <w:t>Inovação que não existe até o momento</w:t>
      </w:r>
      <w:r>
        <w:rPr>
          <w:rFonts w:ascii="docs-Roboto" w:hAnsi="docs-Roboto"/>
          <w:color w:val="202124"/>
          <w:shd w:val="clear" w:color="auto" w:fill="FFFFFF"/>
        </w:rPr>
        <w:br/>
      </w:r>
      <w:r>
        <w:rPr>
          <w:rStyle w:val="m7eme"/>
          <w:rFonts w:ascii="docs-Roboto" w:hAnsi="docs-Roboto"/>
          <w:color w:val="202124"/>
          <w:shd w:val="clear" w:color="auto" w:fill="FFFFFF"/>
        </w:rPr>
        <w:t xml:space="preserve">Orçamento geral do projeto: </w:t>
      </w:r>
      <w:r w:rsidRPr="00504C1F">
        <w:rPr>
          <w:rStyle w:val="m7eme"/>
          <w:rFonts w:ascii="docs-Roboto" w:hAnsi="docs-Roboto"/>
          <w:color w:val="202124"/>
          <w:shd w:val="clear" w:color="auto" w:fill="FFFFFF"/>
        </w:rPr>
        <w:t>800.000,00</w:t>
      </w:r>
    </w:p>
    <w:p w14:paraId="6AE173A0" w14:textId="77777777" w:rsidR="00504C1F" w:rsidRDefault="00504C1F">
      <w:pPr>
        <w:rPr>
          <w:rStyle w:val="m7eme"/>
          <w:rFonts w:ascii="docs-Roboto" w:hAnsi="docs-Roboto"/>
          <w:color w:val="202124"/>
          <w:shd w:val="clear" w:color="auto" w:fill="FFFFFF"/>
        </w:rPr>
      </w:pPr>
      <w:r>
        <w:rPr>
          <w:rStyle w:val="m7eme"/>
          <w:rFonts w:ascii="docs-Roboto" w:hAnsi="docs-Roboto"/>
          <w:color w:val="202124"/>
          <w:shd w:val="clear" w:color="auto" w:fill="FFFFFF"/>
        </w:rPr>
        <w:t>Duração do projeto: </w:t>
      </w:r>
      <w:r w:rsidRPr="00504C1F">
        <w:rPr>
          <w:rStyle w:val="m7eme"/>
          <w:rFonts w:ascii="docs-Roboto" w:hAnsi="docs-Roboto"/>
          <w:color w:val="202124"/>
          <w:shd w:val="clear" w:color="auto" w:fill="FFFFFF"/>
        </w:rPr>
        <w:t>1 Ano</w:t>
      </w:r>
    </w:p>
    <w:p w14:paraId="7BE376E0" w14:textId="3104E702" w:rsidR="00504C1F" w:rsidRDefault="00504C1F">
      <w:pPr>
        <w:rPr>
          <w:rStyle w:val="m7eme"/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Observações: Nenhuma</w:t>
      </w:r>
      <w:r>
        <w:rPr>
          <w:rFonts w:ascii="docs-Roboto" w:hAnsi="docs-Roboto"/>
          <w:color w:val="202124"/>
          <w:shd w:val="clear" w:color="auto" w:fill="FFFFFF"/>
        </w:rPr>
        <w:br/>
      </w:r>
      <w:r>
        <w:rPr>
          <w:rFonts w:ascii="docs-Roboto" w:hAnsi="docs-Roboto"/>
          <w:color w:val="202124"/>
          <w:shd w:val="clear" w:color="auto" w:fill="FFFFFF"/>
        </w:rPr>
        <w:br/>
      </w:r>
      <w:r>
        <w:rPr>
          <w:rFonts w:ascii="docs-Roboto" w:hAnsi="docs-Roboto"/>
          <w:color w:val="202124"/>
          <w:shd w:val="clear" w:color="auto" w:fill="FFFFFF"/>
        </w:rPr>
        <w:br/>
      </w:r>
    </w:p>
    <w:p w14:paraId="333F10A5" w14:textId="77777777" w:rsidR="00BC61C6" w:rsidRDefault="00BC61C6">
      <w:pPr>
        <w:rPr>
          <w:rStyle w:val="m7eme"/>
          <w:rFonts w:ascii="docs-Roboto" w:hAnsi="docs-Roboto"/>
          <w:color w:val="202124"/>
          <w:shd w:val="clear" w:color="auto" w:fill="FFFFFF"/>
        </w:rPr>
      </w:pPr>
    </w:p>
    <w:p w14:paraId="553D1730" w14:textId="7C86777A" w:rsidR="00504C1F" w:rsidRDefault="00504C1F">
      <w:r>
        <w:rPr>
          <w:rFonts w:ascii="docs-Roboto" w:hAnsi="docs-Roboto"/>
          <w:color w:val="202124"/>
          <w:shd w:val="clear" w:color="auto" w:fill="FFFFFF"/>
        </w:rPr>
        <w:br/>
      </w:r>
    </w:p>
    <w:sectPr w:rsidR="00504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ocs-Robot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C4"/>
    <w:rsid w:val="003B42C4"/>
    <w:rsid w:val="00504C1F"/>
    <w:rsid w:val="00892E2E"/>
    <w:rsid w:val="009C3F99"/>
    <w:rsid w:val="00A60EE2"/>
    <w:rsid w:val="00BC61C6"/>
    <w:rsid w:val="00C23B90"/>
    <w:rsid w:val="00E4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26FDD"/>
  <w15:chartTrackingRefBased/>
  <w15:docId w15:val="{906FA46D-896A-4210-9FE1-4E090033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4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4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4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4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4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4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4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4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4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4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4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4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42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42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42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42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42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42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4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4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4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4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4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42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42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42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4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42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42C4"/>
    <w:rPr>
      <w:b/>
      <w:bCs/>
      <w:smallCaps/>
      <w:color w:val="0F4761" w:themeColor="accent1" w:themeShade="BF"/>
      <w:spacing w:val="5"/>
    </w:rPr>
  </w:style>
  <w:style w:type="character" w:customStyle="1" w:styleId="m7eme">
    <w:name w:val="m7eme"/>
    <w:basedOn w:val="Fontepargpadro"/>
    <w:rsid w:val="00504C1F"/>
  </w:style>
  <w:style w:type="character" w:customStyle="1" w:styleId="adtyne">
    <w:name w:val="adtyne"/>
    <w:basedOn w:val="Fontepargpadro"/>
    <w:rsid w:val="00504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433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587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979999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1560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98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96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8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70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8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199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813098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7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52712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18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8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1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Dutra Neto</dc:creator>
  <cp:keywords/>
  <dc:description/>
  <cp:lastModifiedBy>Geraldo Dutra Neto</cp:lastModifiedBy>
  <cp:revision>2</cp:revision>
  <dcterms:created xsi:type="dcterms:W3CDTF">2024-03-02T23:22:00Z</dcterms:created>
  <dcterms:modified xsi:type="dcterms:W3CDTF">2024-03-02T23:22:00Z</dcterms:modified>
</cp:coreProperties>
</file>