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&lt;======================================================================&gt;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LAMP Wordpress + PhpMyAdmin Part 2/2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======================================================================&gt;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MariaDB: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install mysql-server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não aparecer rode: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apt-cache search mysql-server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install default-mysql-server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service status: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status mariadb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1f1f1" w:val="clear"/>
        </w:rPr>
        <w:drawing>
          <wp:inline distB="114300" distT="114300" distL="114300" distR="114300">
            <wp:extent cx="4087960" cy="13150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960" cy="131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 -u root -p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will be prompted for the password you set for the MySQL root account when you installed the software.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a61c00" w:val="clear"/>
          <w:rtl w:val="0"/>
        </w:rPr>
        <w:t xml:space="preserve">DATABASE + USER + PASSWORD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f9900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NÃO ESQUECER!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SERÁ USADA PARA O PHPMYADMIN E WP-CONF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First, we can create a separate database that WordPress will control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Para facilitar o entendimento vamos uma database chamada: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wordpres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CREATE DATABASE wordpress DEFAULT CHARACTER SET utf8 COLLATE utf8_unicode_ci;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We are going to create this account, set a password, and grant access to the database we created. We can do this by typing the following command. Remember to choose a strong password here for your database user: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GRANT ALL ON wordpress.* TO 'wordpressuser'@'localhost' IDENTIFIED BY 'minhasenhaqui';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now have a database and user account, each made specifically for WordPress. We need to flush the privileges so that the current instance of MySQL knows about the recent changes we’ve made: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FLUSH PRIVILEGES;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38761d" w:val="clear"/>
          <w:rtl w:val="0"/>
        </w:rPr>
        <w:t xml:space="preserve">MariaDB [(none)]&gt;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EXIT;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Criar o virtualhost com rewrite url: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color w:val="545454"/>
          <w:sz w:val="21"/>
          <w:szCs w:val="21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color w:val="e0276a"/>
          <w:sz w:val="20"/>
          <w:szCs w:val="20"/>
          <w:shd w:fill="f2f2f2" w:val="clear"/>
          <w:rtl w:val="0"/>
        </w:rPr>
        <w:t xml:space="preserve">nano</w:t>
      </w:r>
      <w:r w:rsidDel="00000000" w:rsidR="00000000" w:rsidRPr="00000000">
        <w:rPr>
          <w:rFonts w:ascii="Consolas" w:cs="Consolas" w:eastAsia="Consolas" w:hAnsi="Consolas"/>
          <w:color w:val="545454"/>
          <w:sz w:val="21"/>
          <w:szCs w:val="21"/>
          <w:shd w:fill="f2f2f2" w:val="clear"/>
          <w:rtl w:val="0"/>
        </w:rPr>
        <w:t xml:space="preserve"> /etc/apache2/sites-available/wordpress.conf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color w:val="545454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&lt;Directory /var/www/wordpress/&gt;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AllowOverride All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&lt;/Directory&gt;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NameVirtualHost *:80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&lt;VirtualHost *:80&gt;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ServerName wpp.gpnote.tech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DocumentRoot /var/www/wordpress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545454"/>
          <w:sz w:val="21"/>
          <w:szCs w:val="21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color w:val="545454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Enabling the Rewrite Module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Next, we can enable mod_rewrite so that we can utilize the WordPress permalink feature: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a2enmod rewrite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Rode o comando abaixo para habilitar os novos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a2ensite meus-sites.conf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Rode o comando abaixo para desabilitar o arquivo padrão:]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recomendado se for usar apenas 1 site para o servidor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a2dissite 000-default.conf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 ativar a listagem remover o /var/www/html para</w:t>
        <w:br w:type="textWrapping"/>
        <w:t xml:space="preserve">DocumentRoot  /var/www</w:t>
        <w:br w:type="textWrapping"/>
        <w:t xml:space="preserve"> nano /etc/apache2/sites-enabled/000-default.conf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86557" cy="213240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557" cy="213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color w:val="cccccc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Enabling the Changes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we implement the changes we’ve made, check to make sure we haven’t made any syntax errors: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apache2ctl configtest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Restart Apache to implement the changes: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systemctl restart apache2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Downloading WordPress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/tmp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-O https://wordpress.org/latest.tar.gz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xzvf latest.tar.gz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will be moving these files into our document root momentarily. Before we do, we can add a dummy .htaccess file so that this will be available for WordPress to use later.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file by typing: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/tmp/wordpress/.htaccess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We’ll also copy over the sample configuration file to the filename that WordPress actually reads: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/tmp/wordpress/wp-config-sample.php /tmp/wordpress/wp-config.php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We can also create the upgrade directory, so that WordPress won’t run into permissions issues when trying to do this on its own following an update to its software: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/tmp/wordpress/wp-content/upgrade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copy the entire contents of the directory into our document root. We are using a dot at the end of our source directory to indicate that everything within the directory should be copied, including hidden files (like the .htaccess file we created):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cp -a /tmp/wordpress/. /var/www/wordpress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the WordPress Directory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Permissão de file e diretórios: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chown -R www-data:www-data /var/www/wordpress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/var/www/wordpress/ -type d -exec chmod 750 {} \;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/var/www/wordpress/ -type f -exec chmod 640 {} \;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de configuração do WordPress</w:t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as chaves e copiar para o bloco de notas</w:t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 -s https://api.wordpress.org/secret-key/1.1/salt/</w:t>
      </w:r>
    </w:p>
    <w:p w:rsidR="00000000" w:rsidDel="00000000" w:rsidP="00000000" w:rsidRDefault="00000000" w:rsidRPr="00000000" w14:paraId="0000007B">
      <w:pPr>
        <w:pageBreakBefore w:val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</w:rPr>
        <w:drawing>
          <wp:inline distB="114300" distT="114300" distL="114300" distR="114300">
            <wp:extent cx="3900488" cy="18439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84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open the WordPress configuration file:</w:t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/var/www/wordpress/wp-config.php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substitute as keys pelas que foram geradas</w:t>
      </w:r>
    </w:p>
    <w:p w:rsidR="00000000" w:rsidDel="00000000" w:rsidP="00000000" w:rsidRDefault="00000000" w:rsidRPr="00000000" w14:paraId="00000081">
      <w:pPr>
        <w:pageBreakBefore w:val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 também:</w:t>
      </w:r>
    </w:p>
    <w:p w:rsidR="00000000" w:rsidDel="00000000" w:rsidP="00000000" w:rsidRDefault="00000000" w:rsidRPr="00000000" w14:paraId="00000084">
      <w:pPr>
        <w:pageBreakBefore w:val="0"/>
        <w:rPr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DB_NAME</w:t>
        <w:br w:type="textWrapping"/>
        <w:t xml:space="preserve">DB_USER</w:t>
        <w:br w:type="textWrapping"/>
        <w:t xml:space="preserve">DB_PASSWORD</w:t>
      </w:r>
      <w:r w:rsidDel="00000000" w:rsidR="00000000" w:rsidRPr="00000000">
        <w:rPr>
          <w:color w:val="ccccc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5">
      <w:pPr>
        <w:pageBreakBefore w:val="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</w:rPr>
        <w:drawing>
          <wp:inline distB="114300" distT="114300" distL="114300" distR="114300">
            <wp:extent cx="3686175" cy="22526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</w:rPr>
        <w:drawing>
          <wp:inline distB="114300" distT="114300" distL="114300" distR="114300">
            <wp:extent cx="3795713" cy="28520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85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cccccc"/>
        </w:rPr>
      </w:pPr>
      <w:r w:rsidDel="00000000" w:rsidR="00000000" w:rsidRPr="00000000">
        <w:rPr>
          <w:b w:val="1"/>
          <w:rtl w:val="0"/>
        </w:rPr>
        <w:t xml:space="preserve">Ref: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Install WordPress with LAMP on Ubuntu 18.04 | DigitalOcean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PHPMYADMIN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/var/www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color w:val="cccccc"/>
        </w:rPr>
      </w:pPr>
      <w:r w:rsidDel="00000000" w:rsidR="00000000" w:rsidRPr="00000000">
        <w:rPr>
          <w:b w:val="1"/>
          <w:rtl w:val="0"/>
        </w:rPr>
        <w:t xml:space="preserve">wget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https://files.phpmyadmin.net/phpMyAdmin/5.1.0/phpMyAdmin-5.1.0-all-languages.zip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install unzip</w:t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unzip phpMyAdmin-5.1.0-all-languages.zip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-lh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opt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cccccc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root@localhost:/var/www# mv -v /var/www/phpMyAdmin-5.1.0-all-languages /opt/phpMyAdmin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renamed '/var/www/phpMyAdmin-5.1.0-all-languages' -&gt; '/opt/phpMyAdmin'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chown -Rfv www-data:www-data /opt/phpMyAdmin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nano /etc/apache2/sites-available/phpmyadmin.conf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2060a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&lt;VirtualHost *:9000&gt;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ServerAdmin webmaster@localhost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DocumentRoot /opt/phpMyAdmin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&lt;Directory /opt/phpMyAdmin&gt;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Options Indexes FollowSymLinks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AllowOverride none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Require all granted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&lt;/Directory&gt;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ErrorLog ${APACHE_LOG_DIR}/error_phpmyadmin.log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CustomLog ${APACHE_LOG_DIR}/access_phpmyadmin.log combined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&lt;/VirtualHost&gt;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&lt;salvar&gt;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/etc/apache2/ports.conf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Adicionar a porta 9000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3948113" cy="12717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27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Ativar o virtualhosto do phpmyadmin and restart Apache2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633913" cy="353186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53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Ref: </w:t>
      </w: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Installing phpMyAdmin on Debian 10 – Linux Hint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files.phpmyadmin.net/phpMyAdmin/5.1.0/phpMyAdmin-5.1.0-all-languages.zip" TargetMode="External"/><Relationship Id="rId12" Type="http://schemas.openxmlformats.org/officeDocument/2006/relationships/hyperlink" Target="https://www.digitalocean.com/community/tutorials/how-to-install-wordpress-with-lamp-on-ubuntu-18-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hyperlink" Target="https://linuxhint.com/install_phpmyadmin_debian_10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