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lineRule="auto" w:line="240" w:before="0" w:after="0"/>
        <w:jc w:val="left"/>
        <w:rPr/>
      </w:pPr>
      <w:r>
        <w:rPr/>
      </w:r>
    </w:p>
    <w:p>
      <w:pPr>
        <w:pStyle w:val="Normal"/>
        <w:spacing w:before="0" w:after="0"/>
        <w:rPr/>
      </w:pPr>
      <w:r>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Course Requirements:</w:t>
      </w:r>
    </w:p>
    <w:p>
      <w:pPr>
        <w:pStyle w:val="Normal"/>
        <w:spacing w:before="0" w:after="0"/>
        <w:rPr/>
      </w:pPr>
      <w:r>
        <w:rPr/>
      </w:r>
    </w:p>
    <w:p>
      <w:pPr>
        <w:pStyle w:val="Normal"/>
        <w:spacing w:lineRule="auto" w:line="276" w:before="0" w:after="0"/>
        <w:rPr/>
      </w:pPr>
      <w:r>
        <w:rPr/>
      </w:r>
    </w:p>
    <w:tbl>
      <w:tblPr>
        <w:tblW w:w="5429" w:type="dxa"/>
        <w:jc w:val="left"/>
        <w:tblInd w:w="1537" w:type="dxa"/>
        <w:tblBorders/>
        <w:tblCellMar>
          <w:top w:w="100" w:type="dxa"/>
          <w:left w:w="100" w:type="dxa"/>
          <w:bottom w:w="100" w:type="dxa"/>
          <w:right w:w="100" w:type="dxa"/>
        </w:tblCellMar>
      </w:tblPr>
      <w:tblGrid>
        <w:gridCol w:w="3029"/>
        <w:gridCol w:w="2399"/>
      </w:tblGrid>
      <w:tr>
        <w:trPr/>
        <w:tc>
          <w:tcPr>
            <w:tcW w:w="3029" w:type="dxa"/>
            <w:tcBorders/>
            <w:shd w:fill="CCCCCC"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Genre Review</w:t>
            </w:r>
          </w:p>
        </w:tc>
        <w:tc>
          <w:tcPr>
            <w:tcW w:w="2399" w:type="dxa"/>
            <w:tcBorders/>
            <w:shd w:fill="CCCCCC"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20</w:t>
            </w:r>
          </w:p>
        </w:tc>
      </w:tr>
      <w:tr>
        <w:trPr/>
        <w:tc>
          <w:tcPr>
            <w:tcW w:w="3029" w:type="dxa"/>
            <w:tcBorders/>
            <w:shd w:fill="auto"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Annotated Bibliography</w:t>
            </w:r>
          </w:p>
        </w:tc>
        <w:tc>
          <w:tcPr>
            <w:tcW w:w="2399" w:type="dxa"/>
            <w:tcBorders/>
            <w:shd w:fill="auto"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30</w:t>
            </w:r>
          </w:p>
        </w:tc>
      </w:tr>
      <w:tr>
        <w:trPr/>
        <w:tc>
          <w:tcPr>
            <w:tcW w:w="3029" w:type="dxa"/>
            <w:tcBorders/>
            <w:shd w:fill="CCCCCC"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Proposal</w:t>
            </w:r>
          </w:p>
        </w:tc>
        <w:tc>
          <w:tcPr>
            <w:tcW w:w="2399" w:type="dxa"/>
            <w:tcBorders/>
            <w:shd w:fill="CCCCCC"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20</w:t>
            </w:r>
          </w:p>
        </w:tc>
      </w:tr>
      <w:tr>
        <w:trPr/>
        <w:tc>
          <w:tcPr>
            <w:tcW w:w="3029" w:type="dxa"/>
            <w:tcBorders/>
            <w:shd w:fill="auto"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 xml:space="preserve">Final Research Paper </w:t>
            </w:r>
          </w:p>
        </w:tc>
        <w:tc>
          <w:tcPr>
            <w:tcW w:w="2399" w:type="dxa"/>
            <w:tcBorders/>
            <w:shd w:fill="auto"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50</w:t>
            </w:r>
          </w:p>
        </w:tc>
      </w:tr>
      <w:tr>
        <w:trPr/>
        <w:tc>
          <w:tcPr>
            <w:tcW w:w="3029" w:type="dxa"/>
            <w:tcBorders/>
            <w:shd w:fill="CCCCCC"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Participation</w:t>
            </w:r>
          </w:p>
        </w:tc>
        <w:tc>
          <w:tcPr>
            <w:tcW w:w="2399" w:type="dxa"/>
            <w:tcBorders/>
            <w:shd w:fill="CCCCCC"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30</w:t>
            </w:r>
          </w:p>
        </w:tc>
      </w:tr>
      <w:tr>
        <w:trPr/>
        <w:tc>
          <w:tcPr>
            <w:tcW w:w="3029" w:type="dxa"/>
            <w:tcBorders/>
            <w:shd w:fill="FFFFFF"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Short Writing Assignments (SWA)</w:t>
            </w:r>
          </w:p>
        </w:tc>
        <w:tc>
          <w:tcPr>
            <w:tcW w:w="2399" w:type="dxa"/>
            <w:tcBorders/>
            <w:shd w:fill="FFFFFF"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50</w:t>
            </w:r>
          </w:p>
        </w:tc>
      </w:tr>
      <w:tr>
        <w:trPr/>
        <w:tc>
          <w:tcPr>
            <w:tcW w:w="3029" w:type="dxa"/>
            <w:tcBorders/>
            <w:shd w:fill="CCCCCC"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In-Class Writing</w:t>
            </w:r>
          </w:p>
        </w:tc>
        <w:tc>
          <w:tcPr>
            <w:tcW w:w="2399" w:type="dxa"/>
            <w:tcBorders/>
            <w:shd w:fill="CCCCCC"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50</w:t>
            </w:r>
          </w:p>
        </w:tc>
      </w:tr>
      <w:tr>
        <w:trPr/>
        <w:tc>
          <w:tcPr>
            <w:tcW w:w="3029" w:type="dxa"/>
            <w:tcBorders/>
            <w:shd w:fill="FFFFFF"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Midterm Exam</w:t>
            </w:r>
          </w:p>
        </w:tc>
        <w:tc>
          <w:tcPr>
            <w:tcW w:w="2399" w:type="dxa"/>
            <w:tcBorders/>
            <w:shd w:fill="FFFFFF"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50</w:t>
            </w:r>
          </w:p>
        </w:tc>
      </w:tr>
      <w:tr>
        <w:trPr/>
        <w:tc>
          <w:tcPr>
            <w:tcW w:w="3029" w:type="dxa"/>
            <w:tcBorders/>
            <w:shd w:fill="000000" w:val="clear"/>
          </w:tcPr>
          <w:p>
            <w:pPr>
              <w:pStyle w:val="Normal"/>
              <w:widowControl w:val="false"/>
              <w:spacing w:before="0" w:after="0"/>
              <w:rPr>
                <w:rFonts w:ascii="Times New Roman" w:hAnsi="Times New Roman" w:eastAsia="Times New Roman" w:cs="Times New Roman"/>
                <w:b/>
                <w:b/>
                <w:color w:val="FFFFFF"/>
              </w:rPr>
            </w:pPr>
            <w:r>
              <w:rPr>
                <w:rFonts w:eastAsia="Times New Roman" w:cs="Times New Roman" w:ascii="Times New Roman" w:hAnsi="Times New Roman"/>
                <w:b/>
                <w:color w:val="FFFFFF"/>
              </w:rPr>
              <w:t>Total:</w:t>
            </w:r>
          </w:p>
        </w:tc>
        <w:tc>
          <w:tcPr>
            <w:tcW w:w="2399" w:type="dxa"/>
            <w:tcBorders/>
            <w:shd w:fill="000000" w:val="clear"/>
          </w:tcPr>
          <w:p>
            <w:pPr>
              <w:pStyle w:val="Normal"/>
              <w:widowControl w:val="false"/>
              <w:spacing w:before="0" w:after="0"/>
              <w:rPr/>
            </w:pPr>
            <w:r>
              <w:rPr>
                <w:rFonts w:eastAsia="Times New Roman" w:cs="Times New Roman" w:ascii="Times New Roman" w:hAnsi="Times New Roman"/>
                <w:b/>
                <w:color w:val="FFFFFF"/>
              </w:rPr>
              <w:t>30</w:t>
            </w:r>
            <w:r>
              <w:rPr>
                <w:rFonts w:eastAsia="Times New Roman" w:cs="Times New Roman" w:ascii="Times New Roman" w:hAnsi="Times New Roman"/>
                <w:b/>
                <w:color w:val="FFFFFF"/>
              </w:rPr>
              <w:t>0</w:t>
            </w:r>
          </w:p>
        </w:tc>
      </w:tr>
    </w:tbl>
    <w:p>
      <w:pPr>
        <w:pStyle w:val="Normal"/>
        <w:spacing w:lineRule="auto" w:line="276" w:before="0" w:after="0"/>
        <w:jc w:val="left"/>
        <w:rPr>
          <w:rFonts w:ascii="Times New Roman" w:hAnsi="Times New Roman" w:eastAsia="Times New Roman" w:cs="Times New Roman"/>
        </w:rPr>
      </w:pPr>
      <w:r>
        <w:rPr>
          <w:rFonts w:eastAsia="Times New Roman" w:cs="Times New Roman" w:ascii="Times New Roman" w:hAnsi="Times New Roman"/>
        </w:rPr>
        <w:t xml:space="preserve">Note that this is an </w:t>
      </w:r>
      <w:r>
        <w:rPr>
          <w:rFonts w:eastAsia="Times New Roman" w:cs="Times New Roman" w:ascii="Times New Roman" w:hAnsi="Times New Roman"/>
          <w:i/>
        </w:rPr>
        <w:t xml:space="preserve">intensive </w:t>
      </w:r>
      <w:r>
        <w:rPr>
          <w:rFonts w:eastAsia="Times New Roman" w:cs="Times New Roman" w:ascii="Times New Roman" w:hAnsi="Times New Roman"/>
        </w:rPr>
        <w:t xml:space="preserve">reading and writing course, as students are expected to repeatedly practice and reflect the concepts and genres introduced in class. Absences, while allowed by the university, are discouraged if avoidable. Students are allowed </w:t>
      </w:r>
      <w:r>
        <w:rPr>
          <w:rFonts w:eastAsia="Times New Roman" w:cs="Times New Roman" w:ascii="Times New Roman" w:hAnsi="Times New Roman"/>
          <w:b/>
        </w:rPr>
        <w:t xml:space="preserve">three </w:t>
      </w:r>
      <w:r>
        <w:rPr>
          <w:rFonts w:eastAsia="Times New Roman" w:cs="Times New Roman" w:ascii="Times New Roman" w:hAnsi="Times New Roman"/>
        </w:rPr>
        <w:t>absences during the course of the semester: absences beyond this will result in removal from the course.</w:t>
      </w:r>
    </w:p>
    <w:p>
      <w:pPr>
        <w:pStyle w:val="Normal"/>
        <w:spacing w:before="0" w:after="0"/>
        <w:jc w:val="left"/>
        <w:rPr/>
      </w:pPr>
      <w:r>
        <w:rPr/>
      </w:r>
    </w:p>
    <w:p>
      <w:pPr>
        <w:pStyle w:val="Normal"/>
        <w:spacing w:before="0" w:after="0"/>
        <w:jc w:val="left"/>
        <w:rPr/>
      </w:pPr>
      <w:r>
        <w:rPr>
          <w:rFonts w:eastAsia="Times New Roman" w:cs="Times New Roman" w:ascii="Times New Roman" w:hAnsi="Times New Roman"/>
        </w:rPr>
        <w:t xml:space="preserve">Our class starts and ends at the scheduled times. All assignments will be formatted to standard MLA guidelines unless otherwise noted by the instructor. For a handbook on MLA formatting, I base by assessment of the OWL at Purdue website, at </w:t>
      </w:r>
      <w:hyperlink r:id="rId2">
        <w:r>
          <w:rPr>
            <w:rStyle w:val="InternetLink"/>
            <w:rFonts w:eastAsia="Times New Roman" w:cs="Times New Roman" w:ascii="Times New Roman" w:hAnsi="Times New Roman"/>
            <w:color w:val="1155CC"/>
            <w:u w:val="single"/>
          </w:rPr>
          <w:t>https://owl.english.purdue.edu/owl/resource/747/01/</w:t>
        </w:r>
      </w:hyperlink>
      <w:r>
        <w:rPr>
          <w:rFonts w:eastAsia="Times New Roman" w:cs="Times New Roman" w:ascii="Times New Roman" w:hAnsi="Times New Roman"/>
        </w:rPr>
        <w:t>.</w:t>
      </w:r>
    </w:p>
    <w:p>
      <w:pPr>
        <w:pStyle w:val="Normal"/>
        <w:spacing w:lineRule="auto" w:line="276" w:before="0" w:after="0"/>
        <w:jc w:val="left"/>
        <w:rPr/>
      </w:pPr>
      <w:r>
        <w:rPr/>
      </w:r>
    </w:p>
    <w:p>
      <w:pPr>
        <w:pStyle w:val="Normal"/>
        <w:keepNext/>
        <w:keepLines w:val="false"/>
        <w:widowControl/>
        <w:suppressAutoHyphens w:val="true"/>
        <w:bidi w:val="0"/>
        <w:spacing w:lineRule="auto" w:line="276" w:before="0" w:after="0"/>
        <w:ind w:left="0" w:right="0" w:hanging="0"/>
        <w:jc w:val="left"/>
        <w:rPr/>
      </w:pPr>
      <w:r>
        <w:rPr>
          <w:rFonts w:eastAsia="Times New Roman" w:cs="Times New Roman" w:ascii="Times New Roman" w:hAnsi="Times New Roman"/>
        </w:rPr>
        <w:t xml:space="preserve">Class Participation and Courtesy: This is a DISCLAIMER: This course requires participation. Participation in class discussions, readings, and conferences. Engagement with your peers, </w:t>
      </w:r>
      <w:r>
        <w:rPr>
          <w:rFonts w:eastAsia="Times New Roman" w:cs="Times New Roman" w:ascii="Times New Roman" w:hAnsi="Times New Roman"/>
        </w:rPr>
        <w:t>y</w:t>
      </w:r>
      <w:r>
        <w:rPr>
          <w:rFonts w:eastAsia="Times New Roman" w:cs="Times New Roman" w:ascii="Times New Roman" w:hAnsi="Times New Roman"/>
        </w:rPr>
        <w:t>our instructor, the material and your writing are musts. As such, I include a participation grade. Students who do not speak in class, text in class, sleep in class, are disruptive or belligerent in class, never speak to me about their work, and those who generally are unwilling to participate</w:t>
      </w:r>
    </w:p>
    <w:p>
      <w:pPr>
        <w:pStyle w:val="Normal"/>
        <w:keepNext/>
        <w:keepLines w:val="false"/>
        <w:widowControl/>
        <w:suppressAutoHyphens w:val="true"/>
        <w:bidi w:val="0"/>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in any way will have their grade affected.</w:t>
      </w:r>
    </w:p>
    <w:p>
      <w:pPr>
        <w:pStyle w:val="Normal"/>
        <w:keepNext/>
        <w:keepLines w:val="false"/>
        <w:widowControl/>
        <w:suppressAutoHyphens w:val="true"/>
        <w:bidi w:val="0"/>
        <w:spacing w:lineRule="auto" w:line="276" w:before="0" w:after="0"/>
        <w:ind w:left="0" w:right="0" w:hanging="0"/>
        <w:jc w:val="left"/>
        <w:rPr/>
      </w:pPr>
      <w:r>
        <w:rPr/>
      </w:r>
    </w:p>
    <w:p>
      <w:pPr>
        <w:pStyle w:val="Normal"/>
        <w:keepNext/>
        <w:keepLines w:val="false"/>
        <w:widowControl/>
        <w:suppressAutoHyphens w:val="true"/>
        <w:bidi w:val="0"/>
        <w:spacing w:lineRule="auto" w:line="276" w:before="0" w:after="0"/>
        <w:ind w:left="0" w:right="0" w:hanging="0"/>
        <w:jc w:val="left"/>
        <w:rPr/>
      </w:pPr>
      <w:r>
        <w:rPr>
          <w:rFonts w:eastAsia="Times New Roman" w:cs="Times New Roman" w:ascii="Times New Roman" w:hAnsi="Times New Roman"/>
        </w:rPr>
        <w:t>The prime directive for this course is this: participate, and respect each other, respect the class, and respect your teacher. Students who come unprepared (not having read, unresponsive to direct engagement from the teacher or other students), students who want to sleep during class, students who do not participate in discussions, workshops, or conferences, and students who are directly disrespectful, disruptive, or threatening will be asked to leave, garnering an absence for the day. I am always open to differing opinions, spirited discussion, engaged debate, and so on, but I have no patience or tolerance for any of the above-listed offenses.</w:t>
      </w:r>
    </w:p>
    <w:p>
      <w:pPr>
        <w:pStyle w:val="Normal"/>
        <w:spacing w:before="0" w:after="0"/>
        <w:rPr/>
      </w:pPr>
      <w:r>
        <w:rPr/>
      </w:r>
    </w:p>
    <w:p>
      <w:pPr>
        <w:pStyle w:val="Normal"/>
        <w:spacing w:before="0" w:after="0"/>
        <w:rPr>
          <w:rFonts w:ascii="Times New Roman" w:hAnsi="Times New Roman" w:eastAsia="Times New Roman" w:cs="Times New Roman"/>
          <w:color w:val="0000FF"/>
          <w:position w:val="0"/>
          <w:sz w:val="22"/>
          <w:sz w:val="22"/>
          <w:vertAlign w:val="baseline"/>
        </w:rPr>
      </w:pPr>
      <w:r>
        <w:rPr>
          <w:rFonts w:eastAsia="Times New Roman" w:cs="Times New Roman" w:ascii="Times New Roman" w:hAnsi="Times New Roman"/>
          <w:b/>
          <w:position w:val="0"/>
          <w:sz w:val="22"/>
          <w:sz w:val="22"/>
          <w:vertAlign w:val="baseline"/>
        </w:rPr>
        <w:t>Course Grading</w:t>
      </w:r>
      <w:r>
        <w:rPr>
          <w:rFonts w:eastAsia="Times New Roman" w:cs="Times New Roman" w:ascii="Times New Roman" w:hAnsi="Times New Roman"/>
          <w:position w:val="0"/>
          <w:sz w:val="22"/>
          <w:sz w:val="22"/>
          <w:vertAlign w:val="baseline"/>
        </w:rPr>
        <w:t>:</w:t>
      </w:r>
      <w:r>
        <w:rPr>
          <w:rFonts w:eastAsia="Times New Roman" w:cs="Times New Roman" w:ascii="Times New Roman" w:hAnsi="Times New Roman"/>
          <w:color w:val="0000FF"/>
          <w:position w:val="0"/>
          <w:sz w:val="22"/>
          <w:sz w:val="22"/>
          <w:vertAlign w:val="baseline"/>
        </w:rPr>
        <w:t xml:space="preserve"> </w:t>
      </w:r>
    </w:p>
    <w:p>
      <w:pPr>
        <w:pStyle w:val="Normal"/>
        <w:spacing w:before="0" w:after="0"/>
        <w:rPr>
          <w:rFonts w:ascii="Times New Roman" w:hAnsi="Times New Roman" w:eastAsia="Times New Roman" w:cs="Times New Roman"/>
          <w:color w:val="0000FF"/>
          <w:position w:val="0"/>
          <w:sz w:val="22"/>
          <w:sz w:val="22"/>
          <w:vertAlign w:val="baseline"/>
        </w:rPr>
      </w:pPr>
      <w:r>
        <w:rPr>
          <w:rFonts w:eastAsia="Times New Roman" w:cs="Times New Roman" w:ascii="Times New Roman" w:hAnsi="Times New Roman"/>
          <w:color w:val="0000FF"/>
          <w:position w:val="0"/>
          <w:sz w:val="22"/>
          <w:sz w:val="22"/>
          <w:vertAlign w:val="baseline"/>
        </w:rPr>
        <w:t xml:space="preserve"> </w:t>
      </w:r>
    </w:p>
    <w:p>
      <w:pPr>
        <w:pStyle w:val="Normal"/>
        <w:spacing w:before="0" w:after="0"/>
        <w:rPr>
          <w:rFonts w:ascii="Times New Roman" w:hAnsi="Times New Roman" w:eastAsia="Times New Roman" w:cs="Times New Roman"/>
          <w:position w:val="0"/>
          <w:sz w:val="22"/>
          <w:sz w:val="22"/>
          <w:vertAlign w:val="baseline"/>
        </w:rPr>
      </w:pPr>
      <w:r>
        <w:rPr>
          <w:rFonts w:eastAsia="Times New Roman" w:cs="Times New Roman" w:ascii="Times New Roman" w:hAnsi="Times New Roman"/>
          <w:b/>
          <w:position w:val="0"/>
          <w:sz w:val="22"/>
          <w:sz w:val="22"/>
          <w:vertAlign w:val="baseline"/>
        </w:rPr>
        <w:t>Grading Scale:</w:t>
      </w:r>
      <w:r>
        <w:rPr>
          <w:rFonts w:eastAsia="Times New Roman" w:cs="Times New Roman" w:ascii="Times New Roman" w:hAnsi="Times New Roman"/>
          <w:position w:val="0"/>
          <w:sz w:val="22"/>
          <w:sz w:val="22"/>
          <w:vertAlign w:val="baseline"/>
        </w:rPr>
        <w:t xml:space="preserve">  </w:t>
        <w:tab/>
        <w:t xml:space="preserve"> </w:t>
        <w:tab/>
      </w:r>
    </w:p>
    <w:p>
      <w:pPr>
        <w:pStyle w:val="Normal"/>
        <w:spacing w:before="0" w:after="0"/>
        <w:ind w:left="360" w:right="0" w:hanging="0"/>
        <w:rPr>
          <w:rFonts w:ascii="Times New Roman" w:hAnsi="Times New Roman" w:eastAsia="Times New Roman" w:cs="Times New Roman"/>
          <w:position w:val="0"/>
          <w:sz w:val="22"/>
          <w:sz w:val="22"/>
          <w:vertAlign w:val="baseline"/>
        </w:rPr>
      </w:pPr>
      <w:r>
        <w:rPr>
          <w:rFonts w:eastAsia="Times New Roman" w:cs="Times New Roman" w:ascii="Times New Roman" w:hAnsi="Times New Roman"/>
          <w:position w:val="0"/>
          <w:sz w:val="22"/>
          <w:sz w:val="22"/>
          <w:vertAlign w:val="baseline"/>
        </w:rPr>
        <w:t>90-100</w:t>
        <w:tab/>
        <w:tab/>
        <w:t>A</w:t>
        <w:tab/>
        <w:tab/>
        <w:t>Superior Work</w:t>
      </w:r>
    </w:p>
    <w:p>
      <w:pPr>
        <w:pStyle w:val="Normal"/>
        <w:spacing w:before="0" w:after="0"/>
        <w:ind w:left="360" w:right="0" w:hanging="0"/>
        <w:rPr>
          <w:rFonts w:ascii="Times New Roman" w:hAnsi="Times New Roman" w:eastAsia="Times New Roman" w:cs="Times New Roman"/>
          <w:position w:val="0"/>
          <w:sz w:val="22"/>
          <w:sz w:val="22"/>
          <w:vertAlign w:val="baseline"/>
        </w:rPr>
      </w:pPr>
      <w:r>
        <w:rPr>
          <w:rFonts w:eastAsia="Times New Roman" w:cs="Times New Roman" w:ascii="Times New Roman" w:hAnsi="Times New Roman"/>
          <w:position w:val="0"/>
          <w:sz w:val="22"/>
          <w:sz w:val="22"/>
          <w:vertAlign w:val="baseline"/>
        </w:rPr>
        <w:t>80-89</w:t>
        <w:tab/>
        <w:tab/>
        <w:t>B</w:t>
        <w:tab/>
        <w:tab/>
        <w:t>Good Work</w:t>
      </w:r>
    </w:p>
    <w:p>
      <w:pPr>
        <w:pStyle w:val="Normal"/>
        <w:spacing w:before="0" w:after="0"/>
        <w:ind w:left="360" w:right="0" w:hanging="0"/>
        <w:rPr>
          <w:rFonts w:ascii="Times New Roman" w:hAnsi="Times New Roman" w:eastAsia="Times New Roman" w:cs="Times New Roman"/>
          <w:position w:val="0"/>
          <w:sz w:val="22"/>
          <w:sz w:val="22"/>
          <w:vertAlign w:val="baseline"/>
        </w:rPr>
      </w:pPr>
      <w:r>
        <w:rPr>
          <w:rFonts w:eastAsia="Times New Roman" w:cs="Times New Roman" w:ascii="Times New Roman" w:hAnsi="Times New Roman"/>
          <w:position w:val="0"/>
          <w:sz w:val="22"/>
          <w:sz w:val="22"/>
          <w:vertAlign w:val="baseline"/>
        </w:rPr>
        <w:t>70-79</w:t>
        <w:tab/>
        <w:tab/>
        <w:t>C</w:t>
        <w:tab/>
        <w:tab/>
        <w:t>Average Work</w:t>
      </w:r>
    </w:p>
    <w:p>
      <w:pPr>
        <w:pStyle w:val="Normal"/>
        <w:spacing w:before="0" w:after="0"/>
        <w:ind w:left="360" w:right="0" w:hanging="0"/>
        <w:rPr>
          <w:rFonts w:ascii="Times New Roman" w:hAnsi="Times New Roman" w:eastAsia="Times New Roman" w:cs="Times New Roman"/>
          <w:position w:val="0"/>
          <w:sz w:val="22"/>
          <w:sz w:val="22"/>
          <w:vertAlign w:val="baseline"/>
        </w:rPr>
      </w:pPr>
      <w:r>
        <w:rPr>
          <w:rFonts w:eastAsia="Times New Roman" w:cs="Times New Roman" w:ascii="Times New Roman" w:hAnsi="Times New Roman"/>
          <w:position w:val="0"/>
          <w:sz w:val="22"/>
          <w:sz w:val="22"/>
          <w:vertAlign w:val="baseline"/>
        </w:rPr>
        <w:t>60-69</w:t>
        <w:tab/>
        <w:tab/>
        <w:t>D</w:t>
        <w:tab/>
        <w:tab/>
        <w:t>Below Average Work</w:t>
      </w:r>
    </w:p>
    <w:p>
      <w:pPr>
        <w:pStyle w:val="Normal"/>
        <w:spacing w:before="0" w:after="0"/>
        <w:ind w:left="360" w:right="0" w:hanging="0"/>
        <w:rPr>
          <w:rFonts w:ascii="Times New Roman" w:hAnsi="Times New Roman" w:eastAsia="Times New Roman" w:cs="Times New Roman"/>
          <w:position w:val="0"/>
          <w:sz w:val="22"/>
          <w:sz w:val="22"/>
          <w:vertAlign w:val="baseline"/>
        </w:rPr>
      </w:pPr>
      <w:r>
        <w:rPr>
          <w:rFonts w:eastAsia="Times New Roman" w:cs="Times New Roman" w:ascii="Times New Roman" w:hAnsi="Times New Roman"/>
          <w:position w:val="0"/>
          <w:sz w:val="22"/>
          <w:sz w:val="22"/>
          <w:vertAlign w:val="baseline"/>
        </w:rPr>
        <w:t>0-59</w:t>
        <w:tab/>
        <w:tab/>
        <w:t>F</w:t>
        <w:tab/>
        <w:tab/>
        <w:t>Unsatisfactory Work</w:t>
      </w:r>
    </w:p>
    <w:p>
      <w:pPr>
        <w:pStyle w:val="Normal"/>
        <w:spacing w:before="0" w:after="0"/>
        <w:rPr/>
      </w:pPr>
      <w:r>
        <w:rPr/>
      </w:r>
    </w:p>
    <w:p>
      <w:pPr>
        <w:pStyle w:val="Normal"/>
        <w:tabs>
          <w:tab w:val="left" w:pos="0" w:leader="none"/>
        </w:tabs>
        <w:spacing w:before="0" w:after="0"/>
        <w:rPr/>
      </w:pPr>
      <w:r>
        <w:rPr/>
      </w:r>
    </w:p>
    <w:p>
      <w:pPr>
        <w:pStyle w:val="Normal"/>
        <w:tabs>
          <w:tab w:val="left" w:pos="0" w:leader="none"/>
        </w:tabs>
        <w:spacing w:before="0" w:after="0"/>
        <w:rPr>
          <w:rFonts w:ascii="Times New Roman" w:hAnsi="Times New Roman" w:eastAsia="Times New Roman" w:cs="Times New Roman"/>
          <w:b/>
          <w:b/>
        </w:rPr>
      </w:pPr>
      <w:r>
        <w:rPr>
          <w:rFonts w:eastAsia="Times New Roman" w:cs="Times New Roman" w:ascii="Times New Roman" w:hAnsi="Times New Roman"/>
        </w:rPr>
        <w:t xml:space="preserve">All homework will be collected the day of class. I require a </w:t>
      </w:r>
      <w:r>
        <w:rPr>
          <w:rFonts w:eastAsia="Times New Roman" w:cs="Times New Roman" w:ascii="Times New Roman" w:hAnsi="Times New Roman"/>
          <w:b/>
        </w:rPr>
        <w:t xml:space="preserve">Hard Copy </w:t>
      </w:r>
      <w:r>
        <w:rPr>
          <w:rFonts w:eastAsia="Times New Roman" w:cs="Times New Roman" w:ascii="Times New Roman" w:hAnsi="Times New Roman"/>
        </w:rPr>
        <w:t xml:space="preserve">of your homework at the beginning of class, as well as a digital copy uploaded to the course website for my records. These must both be completed, or you will lose points. </w:t>
      </w:r>
      <w:r>
        <w:rPr>
          <w:rFonts w:eastAsia="Times New Roman" w:cs="Times New Roman" w:ascii="Times New Roman" w:hAnsi="Times New Roman"/>
          <w:b/>
        </w:rPr>
        <w:t>I will not accept late work. Period.</w:t>
      </w:r>
    </w:p>
    <w:p>
      <w:pPr>
        <w:pStyle w:val="Normal"/>
        <w:tabs>
          <w:tab w:val="left" w:pos="0" w:leader="none"/>
        </w:tabs>
        <w:spacing w:before="0" w:after="0"/>
        <w:rPr/>
      </w:pPr>
      <w:r>
        <w:rPr/>
      </w:r>
    </w:p>
    <w:p>
      <w:pPr>
        <w:pStyle w:val="Normal"/>
        <w:rPr/>
      </w:pPr>
      <w:r>
        <w:rPr/>
      </w:r>
      <w:r>
        <w:br w:type="page"/>
      </w:r>
    </w:p>
    <w:p>
      <w:pPr>
        <w:pStyle w:val="Normal"/>
        <w:tabs>
          <w:tab w:val="left" w:pos="0" w:leader="none"/>
        </w:tabs>
        <w:spacing w:before="0" w:after="0"/>
        <w:rPr/>
      </w:pPr>
      <w:r>
        <w:rPr/>
      </w:r>
    </w:p>
    <w:tbl>
      <w:tblPr>
        <w:tblW w:w="10800" w:type="dxa"/>
        <w:jc w:val="left"/>
        <w:tblInd w:w="-8" w:type="dxa"/>
        <w:tblBorders/>
        <w:tblCellMar>
          <w:top w:w="100" w:type="dxa"/>
          <w:left w:w="100" w:type="dxa"/>
          <w:bottom w:w="100" w:type="dxa"/>
          <w:right w:w="100" w:type="dxa"/>
        </w:tblCellMar>
      </w:tblPr>
      <w:tblGrid>
        <w:gridCol w:w="1244"/>
        <w:gridCol w:w="4828"/>
        <w:gridCol w:w="4728"/>
      </w:tblGrid>
      <w:tr>
        <w:trPr/>
        <w:tc>
          <w:tcPr>
            <w:tcW w:w="1244"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Intro</w:t>
            </w:r>
          </w:p>
        </w:tc>
        <w:tc>
          <w:tcPr>
            <w:tcW w:w="4828" w:type="dxa"/>
            <w:tcBorders/>
            <w:shd w:fill="auto" w:val="clear"/>
          </w:tcPr>
          <w:p>
            <w:pPr>
              <w:pStyle w:val="Normal"/>
              <w:keepNext/>
              <w:keepLines w:val="false"/>
              <w:widowControl w:val="false"/>
              <w:spacing w:lineRule="auto" w:line="240" w:before="0" w:after="0"/>
              <w:ind w:left="0" w:right="0" w:hanging="0"/>
              <w:rPr/>
            </w:pPr>
            <w:r>
              <w:rPr/>
            </w:r>
          </w:p>
        </w:tc>
        <w:tc>
          <w:tcPr>
            <w:tcW w:w="4728" w:type="dxa"/>
            <w:tcBorders/>
            <w:shd w:fill="auto" w:val="clear"/>
          </w:tcPr>
          <w:p>
            <w:pPr>
              <w:pStyle w:val="Normal"/>
              <w:keepNext/>
              <w:keepLines w:val="false"/>
              <w:widowControl w:val="false"/>
              <w:spacing w:lineRule="auto" w:line="240" w:before="0" w:after="0"/>
              <w:ind w:left="0" w:right="0" w:hanging="0"/>
              <w:rPr/>
            </w:pPr>
            <w:r>
              <w:rPr/>
            </w:r>
          </w:p>
        </w:tc>
      </w:tr>
      <w:tr>
        <w:trPr/>
        <w:tc>
          <w:tcPr>
            <w:tcW w:w="1244" w:type="dxa"/>
            <w:tcBorders/>
            <w:shd w:fill="D9D9D9"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8" w:type="dxa"/>
            <w:tcBorders/>
            <w:shd w:fill="D9D9D9"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Introduction: </w:t>
            </w:r>
            <w:r>
              <w:rPr>
                <w:rFonts w:eastAsia="Times New Roman" w:cs="Times New Roman" w:ascii="Times New Roman" w:hAnsi="Times New Roman"/>
              </w:rPr>
              <w:t>Syllabus, course policies, grading, attendance, technology, materials, assignments, and introductions.</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 xml:space="preserve">Assigned: </w:t>
            </w:r>
            <w:r>
              <w:rPr>
                <w:rFonts w:eastAsia="Times New Roman" w:cs="Times New Roman" w:ascii="Times New Roman" w:hAnsi="Times New Roman"/>
              </w:rPr>
              <w:t>SWA 1</w:t>
            </w:r>
            <w:r>
              <w:rPr>
                <w:rFonts w:eastAsia="Times New Roman" w:cs="Times New Roman" w:ascii="Times New Roman" w:hAnsi="Times New Roman"/>
                <w:b/>
              </w:rPr>
              <w:t>.</w:t>
            </w:r>
          </w:p>
          <w:p>
            <w:pPr>
              <w:pStyle w:val="Normal"/>
              <w:keepNext/>
              <w:keepLines w:val="false"/>
              <w:widowControl w:val="false"/>
              <w:spacing w:lineRule="auto" w:line="240" w:before="0" w:after="0"/>
              <w:ind w:left="0" w:right="0" w:hanging="0"/>
              <w:rPr/>
            </w:pPr>
            <w:r>
              <w:rPr/>
            </w:r>
          </w:p>
        </w:tc>
        <w:tc>
          <w:tcPr>
            <w:tcW w:w="4728" w:type="dxa"/>
            <w:tcBorders/>
            <w:shd w:fill="D9D9D9"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Readings: </w:t>
            </w:r>
            <w:r>
              <w:rPr>
                <w:rFonts w:eastAsia="Times New Roman" w:cs="Times New Roman" w:ascii="Times New Roman" w:hAnsi="Times New Roman"/>
              </w:rPr>
              <w:t>Syllabus.</w:t>
            </w:r>
          </w:p>
        </w:tc>
      </w:tr>
      <w:tr>
        <w:trPr>
          <w:trHeight w:val="420" w:hRule="atLeast"/>
        </w:trPr>
        <w:tc>
          <w:tcPr>
            <w:tcW w:w="10800" w:type="dxa"/>
            <w:gridSpan w:val="3"/>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Unit 1: Persuasion, Writing, and Genre</w:t>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Students will work with the basic concepts of writing, claims, and genre, including classical rhetorical appeals, genre strategies, and claim making, to critically read and write about literature and expository non-fiction. The primary assignment will include a genre review of a selected essay through the concepts of the class, which will incorporate extensive writing and an introduction to logic and structure with a focus on how these work through genre and medium.</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Week 1</w:t>
            </w:r>
          </w:p>
        </w:tc>
      </w:tr>
      <w:tr>
        <w:trPr/>
        <w:tc>
          <w:tcPr>
            <w:tcW w:w="1244"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8" w:type="dxa"/>
            <w:tcBorders/>
            <w:shd w:fill="FFFFFF"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Appeals: </w:t>
            </w:r>
            <w:r>
              <w:rPr>
                <w:rFonts w:eastAsia="Times New Roman" w:cs="Times New Roman" w:ascii="Times New Roman" w:hAnsi="Times New Roman"/>
              </w:rPr>
              <w:t>Basic appeals, identifying claims, the relationship between claims and appeals.</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Assigned: </w:t>
            </w:r>
            <w:r>
              <w:rPr>
                <w:rFonts w:eastAsia="Times New Roman" w:cs="Times New Roman" w:ascii="Times New Roman" w:hAnsi="Times New Roman"/>
              </w:rPr>
              <w:t>Genre Review.</w:t>
            </w:r>
          </w:p>
        </w:tc>
        <w:tc>
          <w:tcPr>
            <w:tcW w:w="4728"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val="false"/>
                <w:b w:val="false"/>
                <w:bCs w:val="false"/>
                <w:i/>
                <w:i/>
                <w:iCs/>
              </w:rPr>
            </w:pPr>
            <w:r>
              <w:rPr>
                <w:rFonts w:eastAsia="Times New Roman" w:cs="Times New Roman" w:ascii="Times New Roman" w:hAnsi="Times New Roman"/>
                <w:b/>
              </w:rPr>
              <w:t xml:space="preserve">Reading: </w:t>
            </w:r>
            <w:r>
              <w:rPr>
                <w:rFonts w:eastAsia="Times New Roman" w:cs="Times New Roman" w:ascii="Times New Roman" w:hAnsi="Times New Roman"/>
                <w:b w:val="false"/>
                <w:bCs w:val="false"/>
                <w:i/>
                <w:iCs/>
              </w:rPr>
              <w:t>Any argumentative piece you are comfortable with, framing as argumentative.</w:t>
            </w:r>
          </w:p>
          <w:p>
            <w:pPr>
              <w:pStyle w:val="Normal"/>
              <w:keepNext/>
              <w:keepLines w:val="false"/>
              <w:widowControl w:val="false"/>
              <w:tabs>
                <w:tab w:val="left" w:pos="1065" w:leader="none"/>
              </w:tabs>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keepNext/>
              <w:keepLines w:val="false"/>
              <w:widowControl w:val="false"/>
              <w:tabs>
                <w:tab w:val="left" w:pos="1065" w:leader="none"/>
              </w:tabs>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Viewings: </w:t>
            </w:r>
            <w:r>
              <w:rPr>
                <w:rFonts w:eastAsia="Times New Roman" w:cs="Times New Roman" w:ascii="Times New Roman" w:hAnsi="Times New Roman"/>
              </w:rPr>
              <w:t xml:space="preserve">Neill, “What Aristotle and Josh Bell </w:t>
            </w:r>
          </w:p>
          <w:p>
            <w:pPr>
              <w:pStyle w:val="Normal"/>
              <w:keepNext/>
              <w:keepLines w:val="false"/>
              <w:widowControl w:val="false"/>
              <w:tabs>
                <w:tab w:val="left" w:pos="1065" w:leader="none"/>
              </w:tabs>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Can Teach Us About   </w:t>
            </w:r>
          </w:p>
          <w:p>
            <w:pPr>
              <w:pStyle w:val="Normal"/>
              <w:keepNext/>
              <w:keepLines w:val="false"/>
              <w:widowControl w:val="false"/>
              <w:tabs>
                <w:tab w:val="left" w:pos="1065" w:leader="none"/>
              </w:tabs>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Persuasion.” (YouTube)</w:t>
            </w:r>
          </w:p>
          <w:p>
            <w:pPr>
              <w:pStyle w:val="Normal"/>
              <w:keepNext/>
              <w:keepLines w:val="false"/>
              <w:widowControl w:val="false"/>
              <w:tabs>
                <w:tab w:val="left" w:pos="1065" w:leader="none"/>
              </w:tabs>
              <w:spacing w:lineRule="auto" w:line="240" w:before="0" w:after="0"/>
              <w:ind w:left="0" w:right="0" w:hanging="0"/>
              <w:rPr/>
            </w:pPr>
            <w:r>
              <w:rPr/>
            </w:r>
          </w:p>
        </w:tc>
      </w:tr>
      <w:tr>
        <w:trPr/>
        <w:tc>
          <w:tcPr>
            <w:tcW w:w="1244" w:type="dxa"/>
            <w:tcBorders/>
            <w:shd w:fill="D9D9D9"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8" w:type="dxa"/>
            <w:tcBorders/>
            <w:shd w:fill="D9D9D9"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Genre and Medium: </w:t>
            </w:r>
            <w:r>
              <w:rPr>
                <w:rFonts w:eastAsia="Times New Roman" w:cs="Times New Roman" w:ascii="Times New Roman" w:hAnsi="Times New Roman"/>
              </w:rPr>
              <w:t xml:space="preserve">Identifying and making claims through genres. Crossing media thinking about speeches, audio, and writing. </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Short Writing Assignment 1 Due.</w:t>
            </w:r>
          </w:p>
        </w:tc>
        <w:tc>
          <w:tcPr>
            <w:tcW w:w="4728" w:type="dxa"/>
            <w:tcBorders/>
            <w:shd w:fill="D9D9D9" w:val="clear"/>
          </w:tcPr>
          <w:p>
            <w:pPr>
              <w:pStyle w:val="Normal"/>
              <w:keepNext/>
              <w:keepLines w:val="false"/>
              <w:widowControl w:val="false"/>
              <w:spacing w:lineRule="auto" w:line="240" w:before="0" w:after="0"/>
              <w:ind w:left="0" w:right="0" w:hanging="0"/>
              <w:rPr/>
            </w:pPr>
            <w:r>
              <w:rPr>
                <w:rFonts w:eastAsia="Times New Roman" w:cs="Times New Roman" w:ascii="Times New Roman" w:hAnsi="Times New Roman"/>
                <w:b/>
              </w:rPr>
              <w:t xml:space="preserve">Readings: </w:t>
            </w:r>
            <w:r>
              <w:rPr>
                <w:rFonts w:eastAsia="Times New Roman" w:cs="Times New Roman" w:ascii="Times New Roman" w:hAnsi="Times New Roman"/>
              </w:rPr>
              <w:t>Swift, “A Modest Proposal.”</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Viewings: </w:t>
            </w:r>
            <w:r>
              <w:rPr>
                <w:rFonts w:eastAsia="Times New Roman" w:cs="Times New Roman" w:ascii="Times New Roman" w:hAnsi="Times New Roman"/>
              </w:rPr>
              <w:t xml:space="preserve">Collected Speeches (on D2L, In                   </w:t>
            </w:r>
          </w:p>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Class).</w:t>
            </w:r>
          </w:p>
          <w:p>
            <w:pPr>
              <w:pStyle w:val="Normal"/>
              <w:keepNext/>
              <w:keepLines w:val="false"/>
              <w:widowControl w:val="false"/>
              <w:spacing w:lineRule="auto" w:line="240" w:before="0" w:after="0"/>
              <w:ind w:left="0" w:right="0" w:hanging="0"/>
              <w:rPr/>
            </w:pPr>
            <w:r>
              <w:rPr/>
            </w:r>
          </w:p>
        </w:tc>
      </w:tr>
      <w:tr>
        <w:trPr>
          <w:trHeight w:val="420" w:hRule="atLeast"/>
        </w:trPr>
        <w:tc>
          <w:tcPr>
            <w:tcW w:w="10800" w:type="dxa"/>
            <w:gridSpan w:val="3"/>
            <w:tcBorders/>
            <w:shd w:fill="auto" w:val="clear"/>
          </w:tcPr>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pPr>
            <w:r>
              <w:rPr>
                <w:rFonts w:eastAsia="Times New Roman" w:cs="Times New Roman" w:ascii="Times New Roman" w:hAnsi="Times New Roman"/>
                <w:b/>
              </w:rPr>
              <w:t>Week 2</w:t>
            </w:r>
          </w:p>
        </w:tc>
      </w:tr>
      <w:tr>
        <w:trPr/>
        <w:tc>
          <w:tcPr>
            <w:tcW w:w="1244"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8"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Genre and Medium: </w:t>
            </w:r>
            <w:r>
              <w:rPr>
                <w:rFonts w:eastAsia="Times New Roman" w:cs="Times New Roman" w:ascii="Times New Roman" w:hAnsi="Times New Roman"/>
              </w:rPr>
              <w:t>Alternative Forms of claiming, thinking, and communicating. How to identify genres in public discourse and popular culture.</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pPr>
            <w:r>
              <w:rPr/>
            </w:r>
          </w:p>
        </w:tc>
        <w:tc>
          <w:tcPr>
            <w:tcW w:w="4728"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Readings: </w:t>
            </w:r>
            <w:r>
              <w:rPr>
                <w:rFonts w:eastAsia="Times New Roman" w:cs="Times New Roman" w:ascii="Times New Roman" w:hAnsi="Times New Roman"/>
              </w:rPr>
              <w:t>Bogost, “Rhetoric of Video Games.”</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Viewings: </w:t>
            </w:r>
            <w:r>
              <w:rPr>
                <w:rFonts w:eastAsia="Times New Roman" w:cs="Times New Roman" w:ascii="Times New Roman" w:hAnsi="Times New Roman"/>
              </w:rPr>
              <w:t xml:space="preserve">Collected Games (On D2L, In </w:t>
            </w:r>
          </w:p>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Class).</w:t>
            </w:r>
          </w:p>
        </w:tc>
      </w:tr>
      <w:tr>
        <w:trPr/>
        <w:tc>
          <w:tcPr>
            <w:tcW w:w="1244" w:type="dxa"/>
            <w:tcBorders/>
            <w:shd w:fill="D9D9D9"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8" w:type="dxa"/>
            <w:tcBorders/>
            <w:shd w:fill="D9D9D9"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Revision and Writing: </w:t>
            </w:r>
            <w:r>
              <w:rPr>
                <w:rFonts w:eastAsia="Times New Roman" w:cs="Times New Roman" w:ascii="Times New Roman" w:hAnsi="Times New Roman"/>
              </w:rPr>
              <w:t>Re-evaluating texts, planning revisions</w:t>
            </w:r>
          </w:p>
        </w:tc>
        <w:tc>
          <w:tcPr>
            <w:tcW w:w="4728" w:type="dxa"/>
            <w:tcBorders/>
            <w:shd w:fill="D9D9D9"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Readings: </w:t>
            </w:r>
            <w:r>
              <w:rPr>
                <w:rFonts w:eastAsia="Times New Roman" w:cs="Times New Roman" w:ascii="Times New Roman" w:hAnsi="Times New Roman"/>
              </w:rPr>
              <w:t>None (bring Singer’s “Justifying Infanticide” to class for more work).</w:t>
            </w:r>
          </w:p>
          <w:p>
            <w:pPr>
              <w:pStyle w:val="Normal"/>
              <w:keepNext/>
              <w:keepLines w:val="false"/>
              <w:widowControl w:val="false"/>
              <w:spacing w:lineRule="auto" w:line="240" w:before="0" w:after="0"/>
              <w:ind w:left="0" w:right="0" w:hanging="0"/>
              <w:rPr/>
            </w:pPr>
            <w:r>
              <w:rPr/>
            </w:r>
          </w:p>
        </w:tc>
      </w:tr>
      <w:tr>
        <w:trPr>
          <w:trHeight w:val="420" w:hRule="atLeast"/>
        </w:trPr>
        <w:tc>
          <w:tcPr>
            <w:tcW w:w="10800" w:type="dxa"/>
            <w:gridSpan w:val="3"/>
            <w:tcBorders/>
            <w:shd w:fill="auto" w:val="clear"/>
          </w:tcPr>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Unit 2: Genre Analysis and Remediation</w:t>
            </w:r>
          </w:p>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This unit will focus more on thinking about genres in terms of strategic writing and communicative choices. We will continue our discussion of genre and medium with a focus on basic introduction to research methods and techniques, outlining and pre-writing strategies, and incorporating non-traditional sources as support for argumentative claims. This section will extend out work with genre to focus on how to articulate analysis through research and the conventions of academic writing.</w:t>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Week 3</w:t>
            </w:r>
          </w:p>
        </w:tc>
      </w:tr>
      <w:tr>
        <w:trPr/>
        <w:tc>
          <w:tcPr>
            <w:tcW w:w="1244"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8" w:type="dxa"/>
            <w:tcBorders/>
            <w:shd w:fill="auto"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b/>
              </w:rPr>
              <w:t xml:space="preserve">Persuasion Expanded: </w:t>
            </w:r>
            <w:r>
              <w:rPr>
                <w:rFonts w:eastAsia="Times New Roman" w:cs="Times New Roman" w:ascii="Times New Roman" w:hAnsi="Times New Roman"/>
              </w:rPr>
              <w:t xml:space="preserve">Literary and Journalistic writing as a genre boundary: making claims through subjective genre techniques.  </w:t>
            </w:r>
          </w:p>
          <w:p>
            <w:pPr>
              <w:pStyle w:val="Normal"/>
              <w:widowControl w:val="false"/>
              <w:spacing w:lineRule="auto" w:line="240" w:before="0" w:after="0"/>
              <w:rPr/>
            </w:pPr>
            <w:r>
              <w:rPr/>
            </w:r>
          </w:p>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Genre Review Due.</w:t>
            </w:r>
          </w:p>
          <w:p>
            <w:pPr>
              <w:pStyle w:val="Normal"/>
              <w:keepNext/>
              <w:keepLines w:val="false"/>
              <w:widowControl w:val="false"/>
              <w:spacing w:lineRule="auto" w:line="240" w:before="0" w:after="0"/>
              <w:ind w:left="0" w:right="0" w:hanging="0"/>
              <w:rPr/>
            </w:pPr>
            <w:r>
              <w:rPr/>
            </w:r>
          </w:p>
        </w:tc>
        <w:tc>
          <w:tcPr>
            <w:tcW w:w="4728" w:type="dxa"/>
            <w:tcBorders/>
            <w:shd w:fill="auto" w:val="clear"/>
          </w:tcPr>
          <w:p>
            <w:pPr>
              <w:pStyle w:val="Normal"/>
              <w:widowControl w:val="false"/>
              <w:spacing w:before="0" w:after="0"/>
              <w:rPr>
                <w:rFonts w:ascii="Times New Roman" w:hAnsi="Times New Roman" w:eastAsia="Times New Roman" w:cs="Times New Roman"/>
                <w:i/>
                <w:i/>
              </w:rPr>
            </w:pPr>
            <w:r>
              <w:rPr>
                <w:rFonts w:eastAsia="Times New Roman" w:cs="Times New Roman" w:ascii="Times New Roman" w:hAnsi="Times New Roman"/>
                <w:b/>
              </w:rPr>
              <w:t xml:space="preserve">Readings: </w:t>
            </w:r>
            <w:r>
              <w:rPr>
                <w:rFonts w:eastAsia="Times New Roman" w:cs="Times New Roman" w:ascii="Times New Roman" w:hAnsi="Times New Roman"/>
              </w:rPr>
              <w:t xml:space="preserve">Thompson, </w:t>
            </w:r>
            <w:r>
              <w:rPr>
                <w:rFonts w:eastAsia="Times New Roman" w:cs="Times New Roman" w:ascii="Times New Roman" w:hAnsi="Times New Roman"/>
                <w:i/>
              </w:rPr>
              <w:t xml:space="preserve">Fear and </w:t>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i/>
              </w:rPr>
              <w:t xml:space="preserve">                  </w:t>
            </w:r>
            <w:r>
              <w:rPr>
                <w:rFonts w:eastAsia="Times New Roman" w:cs="Times New Roman" w:ascii="Times New Roman" w:hAnsi="Times New Roman"/>
                <w:i/>
              </w:rPr>
              <w:t>Loathing in Las Vegas</w:t>
            </w:r>
            <w:r>
              <w:rPr>
                <w:rFonts w:eastAsia="Times New Roman" w:cs="Times New Roman" w:ascii="Times New Roman" w:hAnsi="Times New Roman"/>
              </w:rPr>
              <w:t>. (Excerpts).</w:t>
            </w:r>
          </w:p>
          <w:p>
            <w:pPr>
              <w:pStyle w:val="Normal"/>
              <w:widowControl w:val="false"/>
              <w:spacing w:before="0" w:after="0"/>
              <w:rPr/>
            </w:pPr>
            <w:r>
              <w:rPr/>
            </w:r>
          </w:p>
        </w:tc>
      </w:tr>
      <w:tr>
        <w:trPr/>
        <w:tc>
          <w:tcPr>
            <w:tcW w:w="1244" w:type="dxa"/>
            <w:tcBorders/>
            <w:shd w:fill="D9D9D9" w:val="clear"/>
          </w:tcPr>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pPr>
            <w:r>
              <w:rPr/>
            </w:r>
          </w:p>
        </w:tc>
        <w:tc>
          <w:tcPr>
            <w:tcW w:w="4828" w:type="dxa"/>
            <w:tcBorders/>
            <w:shd w:fill="D9D9D9"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Computer Lab: </w:t>
            </w:r>
            <w:r>
              <w:rPr>
                <w:rFonts w:eastAsia="Times New Roman" w:cs="Times New Roman" w:ascii="Times New Roman" w:hAnsi="Times New Roman"/>
              </w:rPr>
              <w:t xml:space="preserve">Research and outlining. </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Short Writing Assignment 2 Due</w:t>
            </w:r>
          </w:p>
          <w:p>
            <w:pPr>
              <w:pStyle w:val="Normal"/>
              <w:keepNext/>
              <w:keepLines w:val="false"/>
              <w:widowControl w:val="false"/>
              <w:spacing w:lineRule="auto" w:line="240" w:before="0" w:after="0"/>
              <w:ind w:left="0" w:right="0" w:hanging="0"/>
              <w:rPr/>
            </w:pPr>
            <w:r>
              <w:rPr/>
            </w:r>
          </w:p>
        </w:tc>
        <w:tc>
          <w:tcPr>
            <w:tcW w:w="4728" w:type="dxa"/>
            <w:tcBorders/>
            <w:shd w:fill="D9D9D9"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 xml:space="preserve">Readings: </w:t>
            </w:r>
          </w:p>
        </w:tc>
      </w:tr>
      <w:tr>
        <w:trPr/>
        <w:tc>
          <w:tcPr>
            <w:tcW w:w="1244" w:type="dxa"/>
            <w:tcBorders/>
            <w:shd w:fill="auto" w:val="clear"/>
          </w:tcPr>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Week 4</w:t>
            </w:r>
          </w:p>
        </w:tc>
        <w:tc>
          <w:tcPr>
            <w:tcW w:w="4828" w:type="dxa"/>
            <w:tcBorders/>
            <w:shd w:fill="auto" w:val="clear"/>
          </w:tcPr>
          <w:p>
            <w:pPr>
              <w:pStyle w:val="Normal"/>
              <w:keepNext/>
              <w:keepLines w:val="false"/>
              <w:widowControl w:val="false"/>
              <w:spacing w:lineRule="auto" w:line="240" w:before="0" w:after="0"/>
              <w:ind w:left="0" w:right="0" w:hanging="0"/>
              <w:jc w:val="center"/>
              <w:rPr/>
            </w:pPr>
            <w:r>
              <w:rPr/>
            </w:r>
          </w:p>
        </w:tc>
        <w:tc>
          <w:tcPr>
            <w:tcW w:w="4728" w:type="dxa"/>
            <w:tcBorders/>
            <w:shd w:fill="auto" w:val="clear"/>
          </w:tcPr>
          <w:p>
            <w:pPr>
              <w:pStyle w:val="Normal"/>
              <w:keepNext/>
              <w:keepLines w:val="false"/>
              <w:widowControl w:val="false"/>
              <w:spacing w:lineRule="auto" w:line="240" w:before="0" w:after="0"/>
              <w:ind w:left="0" w:right="0" w:hanging="0"/>
              <w:rPr/>
            </w:pPr>
            <w:r>
              <w:rPr/>
            </w:r>
          </w:p>
        </w:tc>
      </w:tr>
      <w:tr>
        <w:trPr/>
        <w:tc>
          <w:tcPr>
            <w:tcW w:w="1244"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8" w:type="dxa"/>
            <w:tcBorders/>
            <w:shd w:fill="auto" w:val="clear"/>
          </w:tcPr>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b/>
              </w:rPr>
              <w:t>Introductions:</w:t>
            </w:r>
            <w:r>
              <w:rPr>
                <w:rFonts w:eastAsia="Times New Roman" w:cs="Times New Roman" w:ascii="Times New Roman" w:hAnsi="Times New Roman"/>
              </w:rPr>
              <w:t xml:space="preserve"> Effective Introductions, effective claims, setting the stage. Avoiding Simple arguments in favor of complex conversations.</w:t>
            </w:r>
          </w:p>
          <w:p>
            <w:pPr>
              <w:pStyle w:val="Normal"/>
              <w:widowControl w:val="false"/>
              <w:spacing w:before="0" w:after="0"/>
              <w:rPr/>
            </w:pPr>
            <w:r>
              <w:rPr/>
            </w:r>
          </w:p>
        </w:tc>
        <w:tc>
          <w:tcPr>
            <w:tcW w:w="4728" w:type="dxa"/>
            <w:tcBorders/>
            <w:shd w:fill="auto" w:val="clear"/>
          </w:tcPr>
          <w:p>
            <w:pPr>
              <w:pStyle w:val="Normal"/>
              <w:widowControl w:val="false"/>
              <w:spacing w:before="0" w:after="0"/>
              <w:rPr>
                <w:rFonts w:ascii="Times New Roman" w:hAnsi="Times New Roman" w:eastAsia="Times New Roman" w:cs="Times New Roman"/>
                <w:i/>
                <w:i/>
              </w:rPr>
            </w:pPr>
            <w:r>
              <w:rPr>
                <w:rFonts w:eastAsia="Times New Roman" w:cs="Times New Roman" w:ascii="Times New Roman" w:hAnsi="Times New Roman"/>
                <w:b/>
              </w:rPr>
              <w:t xml:space="preserve">Readings: </w:t>
            </w:r>
            <w:r>
              <w:rPr>
                <w:rFonts w:eastAsia="Times New Roman" w:cs="Times New Roman" w:ascii="Times New Roman" w:hAnsi="Times New Roman"/>
              </w:rPr>
              <w:t xml:space="preserve">Diamond, </w:t>
            </w:r>
            <w:r>
              <w:rPr>
                <w:rFonts w:eastAsia="Times New Roman" w:cs="Times New Roman" w:ascii="Times New Roman" w:hAnsi="Times New Roman"/>
                <w:i/>
              </w:rPr>
              <w:t xml:space="preserve">Collapse.  </w:t>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(Introduction). </w:t>
            </w:r>
          </w:p>
        </w:tc>
      </w:tr>
      <w:tr>
        <w:trPr/>
        <w:tc>
          <w:tcPr>
            <w:tcW w:w="1244" w:type="dxa"/>
            <w:tcBorders/>
            <w:shd w:fill="CCCCCC"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8" w:type="dxa"/>
            <w:tcBorders/>
            <w:shd w:fill="CCCCCC"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Conversation: </w:t>
            </w:r>
            <w:r>
              <w:rPr>
                <w:rFonts w:eastAsia="Times New Roman" w:cs="Times New Roman" w:ascii="Times New Roman" w:hAnsi="Times New Roman"/>
              </w:rPr>
              <w:t xml:space="preserve">Writing for an audience vs. debate, strategies for comparative writing. </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Proposal</w:t>
            </w:r>
          </w:p>
          <w:p>
            <w:pPr>
              <w:pStyle w:val="Normal"/>
              <w:keepNext/>
              <w:keepLines w:val="false"/>
              <w:widowControl w:val="false"/>
              <w:spacing w:lineRule="auto" w:line="240" w:before="0" w:after="0"/>
              <w:ind w:left="0" w:right="0" w:hanging="0"/>
              <w:rPr/>
            </w:pPr>
            <w:r>
              <w:rPr/>
            </w:r>
          </w:p>
        </w:tc>
        <w:tc>
          <w:tcPr>
            <w:tcW w:w="4728" w:type="dxa"/>
            <w:tcBorders/>
            <w:shd w:fill="CCCCCC"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Viewing: </w:t>
            </w:r>
            <w:r>
              <w:rPr>
                <w:rFonts w:eastAsia="Times New Roman" w:cs="Times New Roman" w:ascii="Times New Roman" w:hAnsi="Times New Roman"/>
              </w:rPr>
              <w:t xml:space="preserve">Avery, </w:t>
            </w:r>
            <w:r>
              <w:rPr>
                <w:rFonts w:eastAsia="Times New Roman" w:cs="Times New Roman" w:ascii="Times New Roman" w:hAnsi="Times New Roman"/>
                <w:i/>
              </w:rPr>
              <w:t xml:space="preserve">Loose Change. </w:t>
            </w:r>
            <w:r>
              <w:rPr>
                <w:rFonts w:eastAsia="Times New Roman" w:cs="Times New Roman" w:ascii="Times New Roman" w:hAnsi="Times New Roman"/>
              </w:rPr>
              <w:t>(In Class)</w:t>
            </w:r>
          </w:p>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i/>
              </w:rPr>
              <w:t xml:space="preserve"> </w:t>
            </w:r>
            <w:r>
              <w:rPr>
                <w:rFonts w:eastAsia="Times New Roman" w:cs="Times New Roman" w:ascii="Times New Roman" w:hAnsi="Times New Roman"/>
                <w:i/>
              </w:rPr>
              <w:t>Democracy Now!</w:t>
            </w:r>
            <w:r>
              <w:rPr>
                <w:rFonts w:eastAsia="Times New Roman" w:cs="Times New Roman" w:ascii="Times New Roman" w:hAnsi="Times New Roman"/>
              </w:rPr>
              <w:t xml:space="preserve">, Loose Change </w:t>
            </w:r>
          </w:p>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Debate. (In Class).</w:t>
            </w:r>
          </w:p>
        </w:tc>
      </w:tr>
      <w:tr>
        <w:trPr>
          <w:trHeight w:val="420" w:hRule="atLeast"/>
        </w:trPr>
        <w:tc>
          <w:tcPr>
            <w:tcW w:w="10800" w:type="dxa"/>
            <w:gridSpan w:val="3"/>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Unit 3: Research</w:t>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 xml:space="preserve">This unit, unsurprisingly, focuses on research and writing. The focus of these few weeks will fall on advanced research (source evaluation, synthesis, and argument) as well as revision techniques and annotation. Students will produce an annotated bibliography of sources for their final work. </w:t>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 xml:space="preserve">Week 5 </w:t>
            </w:r>
          </w:p>
        </w:tc>
      </w:tr>
      <w:tr>
        <w:trPr/>
        <w:tc>
          <w:tcPr>
            <w:tcW w:w="1244"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8"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Computer Lab: </w:t>
            </w:r>
            <w:r>
              <w:rPr>
                <w:rFonts w:eastAsia="Times New Roman" w:cs="Times New Roman" w:ascii="Times New Roman" w:hAnsi="Times New Roman"/>
              </w:rPr>
              <w:t>Advanced Research, judging sources, writing annotations.</w:t>
            </w:r>
          </w:p>
          <w:p>
            <w:pPr>
              <w:pStyle w:val="Normal"/>
              <w:keepNext/>
              <w:keepLines w:val="false"/>
              <w:widowControl w:val="false"/>
              <w:spacing w:lineRule="auto" w:line="240" w:before="0" w:after="0"/>
              <w:ind w:left="0" w:right="0" w:hanging="0"/>
              <w:rPr/>
            </w:pPr>
            <w:r>
              <w:rPr/>
            </w:r>
          </w:p>
        </w:tc>
        <w:tc>
          <w:tcPr>
            <w:tcW w:w="4728"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Reading: </w:t>
            </w:r>
            <w:r>
              <w:rPr>
                <w:rFonts w:eastAsia="Times New Roman" w:cs="Times New Roman" w:ascii="Times New Roman" w:hAnsi="Times New Roman"/>
              </w:rPr>
              <w:t>None.</w:t>
            </w:r>
          </w:p>
        </w:tc>
      </w:tr>
      <w:tr>
        <w:trPr/>
        <w:tc>
          <w:tcPr>
            <w:tcW w:w="1244" w:type="dxa"/>
            <w:tcBorders/>
            <w:shd w:fill="CCCCCC"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8" w:type="dxa"/>
            <w:tcBorders/>
            <w:shd w:fill="CCCCCC"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Computer Lab: </w:t>
            </w:r>
            <w:r>
              <w:rPr>
                <w:rFonts w:eastAsia="Times New Roman" w:cs="Times New Roman" w:ascii="Times New Roman" w:hAnsi="Times New Roman"/>
              </w:rPr>
              <w:t>Revision Workshop.</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Short Writing Assignment 3 Due.</w:t>
            </w:r>
          </w:p>
          <w:p>
            <w:pPr>
              <w:pStyle w:val="Normal"/>
              <w:keepNext/>
              <w:keepLines w:val="false"/>
              <w:widowControl w:val="false"/>
              <w:spacing w:lineRule="auto" w:line="240" w:before="0" w:after="0"/>
              <w:ind w:left="0" w:right="0" w:hanging="0"/>
              <w:rPr/>
            </w:pPr>
            <w:r>
              <w:rPr/>
            </w:r>
          </w:p>
        </w:tc>
        <w:tc>
          <w:tcPr>
            <w:tcW w:w="4728" w:type="dxa"/>
            <w:tcBorders/>
            <w:shd w:fill="CCCCCC"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Reading: </w:t>
            </w:r>
            <w:r>
              <w:rPr>
                <w:rFonts w:eastAsia="Times New Roman" w:cs="Times New Roman" w:ascii="Times New Roman" w:hAnsi="Times New Roman"/>
              </w:rPr>
              <w:t>None (Bring a hard copy of your remediation project).</w:t>
            </w:r>
          </w:p>
        </w:tc>
      </w:tr>
      <w:tr>
        <w:trPr/>
        <w:tc>
          <w:tcPr>
            <w:tcW w:w="1244"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Week 6</w:t>
            </w:r>
          </w:p>
        </w:tc>
        <w:tc>
          <w:tcPr>
            <w:tcW w:w="4828" w:type="dxa"/>
            <w:tcBorders/>
            <w:shd w:fill="auto" w:val="clear"/>
          </w:tcPr>
          <w:p>
            <w:pPr>
              <w:pStyle w:val="Normal"/>
              <w:keepNext/>
              <w:keepLines w:val="false"/>
              <w:widowControl w:val="false"/>
              <w:spacing w:lineRule="auto" w:line="240" w:before="0" w:after="0"/>
              <w:ind w:left="0" w:right="0" w:hanging="0"/>
              <w:jc w:val="center"/>
              <w:rPr/>
            </w:pPr>
            <w:r>
              <w:rPr/>
            </w:r>
          </w:p>
        </w:tc>
        <w:tc>
          <w:tcPr>
            <w:tcW w:w="4728" w:type="dxa"/>
            <w:tcBorders/>
            <w:shd w:fill="auto" w:val="clear"/>
          </w:tcPr>
          <w:p>
            <w:pPr>
              <w:pStyle w:val="Normal"/>
              <w:keepNext/>
              <w:keepLines w:val="false"/>
              <w:widowControl w:val="false"/>
              <w:spacing w:lineRule="auto" w:line="240" w:before="0" w:after="0"/>
              <w:ind w:left="0" w:right="0" w:hanging="0"/>
              <w:rPr/>
            </w:pPr>
            <w:r>
              <w:rPr/>
            </w:r>
          </w:p>
        </w:tc>
      </w:tr>
      <w:tr>
        <w:trPr/>
        <w:tc>
          <w:tcPr>
            <w:tcW w:w="1244"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8"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Form and Topic: </w:t>
            </w:r>
            <w:r>
              <w:rPr>
                <w:rFonts w:eastAsia="Times New Roman" w:cs="Times New Roman" w:ascii="Times New Roman" w:hAnsi="Times New Roman"/>
              </w:rPr>
              <w:t xml:space="preserve">Identifying Form and formal structures, identifying how they work and how they do not work in expository writing and literature. </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Midterm Exam</w:t>
            </w:r>
          </w:p>
          <w:p>
            <w:pPr>
              <w:pStyle w:val="Normal"/>
              <w:keepNext/>
              <w:keepLines w:val="false"/>
              <w:widowControl w:val="false"/>
              <w:spacing w:lineRule="auto" w:line="240" w:before="0" w:after="0"/>
              <w:ind w:left="0" w:right="0" w:hanging="0"/>
              <w:rPr/>
            </w:pPr>
            <w:r>
              <w:rPr/>
            </w:r>
          </w:p>
        </w:tc>
        <w:tc>
          <w:tcPr>
            <w:tcW w:w="4728"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Reading: </w:t>
            </w:r>
            <w:r>
              <w:rPr>
                <w:rFonts w:eastAsia="Times New Roman" w:cs="Times New Roman" w:ascii="Times New Roman" w:hAnsi="Times New Roman"/>
              </w:rPr>
              <w:t>Carson, “Elixers of Death.”</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Listening: </w:t>
            </w:r>
            <w:r>
              <w:rPr>
                <w:rFonts w:eastAsia="Times New Roman" w:cs="Times New Roman" w:ascii="Times New Roman" w:hAnsi="Times New Roman"/>
              </w:rPr>
              <w:t xml:space="preserve">Selected Music (D2L, In Class). </w:t>
            </w:r>
          </w:p>
          <w:p>
            <w:pPr>
              <w:pStyle w:val="Normal"/>
              <w:keepNext/>
              <w:keepLines w:val="false"/>
              <w:widowControl w:val="false"/>
              <w:spacing w:lineRule="auto" w:line="240" w:before="0" w:after="0"/>
              <w:ind w:left="0" w:right="0" w:hanging="0"/>
              <w:rPr/>
            </w:pPr>
            <w:r>
              <w:rPr/>
            </w:r>
          </w:p>
        </w:tc>
      </w:tr>
      <w:tr>
        <w:trPr/>
        <w:tc>
          <w:tcPr>
            <w:tcW w:w="1244" w:type="dxa"/>
            <w:tcBorders/>
            <w:shd w:fill="CCCCCC"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8" w:type="dxa"/>
            <w:tcBorders/>
            <w:shd w:fill="CCCCCC" w:val="cle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b/>
              </w:rPr>
              <w:t xml:space="preserve">Alternate Voices: </w:t>
            </w:r>
            <w:r>
              <w:rPr>
                <w:rFonts w:eastAsia="Times New Roman" w:cs="Times New Roman" w:ascii="Times New Roman" w:hAnsi="Times New Roman"/>
              </w:rPr>
              <w:t>Managing research and conversations across differing media and genres: comment threads, message boards, social media, blogs.</w:t>
            </w:r>
          </w:p>
          <w:p>
            <w:pPr>
              <w:pStyle w:val="Normal"/>
              <w:widowControl w:val="false"/>
              <w:spacing w:lineRule="auto" w:line="240" w:before="0" w:after="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Annotated Bibliography Due.</w:t>
            </w:r>
          </w:p>
        </w:tc>
        <w:tc>
          <w:tcPr>
            <w:tcW w:w="4728" w:type="dxa"/>
            <w:tcBorders/>
            <w:shd w:fill="CCCCCC" w:val="clear"/>
          </w:tcPr>
          <w:p>
            <w:pPr>
              <w:pStyle w:val="Normal"/>
              <w:widowControl w:val="false"/>
              <w:spacing w:before="0" w:after="0"/>
              <w:rPr>
                <w:rFonts w:ascii="Times New Roman" w:hAnsi="Times New Roman" w:eastAsia="Times New Roman" w:cs="Times New Roman"/>
                <w:i/>
                <w:i/>
              </w:rPr>
            </w:pPr>
            <w:r>
              <w:rPr>
                <w:rFonts w:eastAsia="Times New Roman" w:cs="Times New Roman" w:ascii="Times New Roman" w:hAnsi="Times New Roman"/>
                <w:b/>
              </w:rPr>
              <w:t xml:space="preserve">Reading: </w:t>
            </w:r>
            <w:r>
              <w:rPr>
                <w:rFonts w:eastAsia="Times New Roman" w:cs="Times New Roman" w:ascii="Times New Roman" w:hAnsi="Times New Roman"/>
              </w:rPr>
              <w:t xml:space="preserve">Raymond, </w:t>
            </w:r>
            <w:r>
              <w:rPr>
                <w:rFonts w:eastAsia="Times New Roman" w:cs="Times New Roman" w:ascii="Times New Roman" w:hAnsi="Times New Roman"/>
                <w:i/>
              </w:rPr>
              <w:t xml:space="preserve">The Cathedral &amp; the </w:t>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i/>
              </w:rPr>
              <w:t xml:space="preserve">               </w:t>
            </w:r>
            <w:r>
              <w:rPr>
                <w:rFonts w:eastAsia="Times New Roman" w:cs="Times New Roman" w:ascii="Times New Roman" w:hAnsi="Times New Roman"/>
                <w:i/>
              </w:rPr>
              <w:t xml:space="preserve">Bazaar </w:t>
            </w:r>
            <w:r>
              <w:rPr>
                <w:rFonts w:eastAsia="Times New Roman" w:cs="Times New Roman" w:ascii="Times New Roman" w:hAnsi="Times New Roman"/>
              </w:rPr>
              <w:t xml:space="preserve">(Excerpts). </w:t>
            </w:r>
          </w:p>
          <w:p>
            <w:pPr>
              <w:pStyle w:val="Normal"/>
              <w:widowControl w:val="false"/>
              <w:spacing w:before="0" w:after="0"/>
              <w:rPr/>
            </w:pPr>
            <w:r>
              <w:rPr/>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Lyons, “Linus Torvalds Does Not </w:t>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Give a Shit About You and </w:t>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Your Dumb Opinions.” (D2L)</w:t>
            </w:r>
          </w:p>
          <w:p>
            <w:pPr>
              <w:pStyle w:val="Normal"/>
              <w:widowControl w:val="false"/>
              <w:spacing w:before="0" w:after="0"/>
              <w:rPr/>
            </w:pPr>
            <w:r>
              <w:rPr/>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Henson, “Why are There So Few </w:t>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Women in Linux?” (D2L). </w:t>
            </w:r>
          </w:p>
        </w:tc>
      </w:tr>
    </w:tbl>
    <w:p>
      <w:pPr>
        <w:pStyle w:val="Normal"/>
        <w:tabs>
          <w:tab w:val="left" w:pos="0" w:leader="none"/>
        </w:tabs>
        <w:spacing w:before="0" w:after="0"/>
        <w:rPr/>
      </w:pPr>
      <w:r>
        <w:rPr/>
      </w:r>
    </w:p>
    <w:p>
      <w:pPr>
        <w:pStyle w:val="Normal"/>
        <w:tabs>
          <w:tab w:val="left" w:pos="0" w:leader="none"/>
        </w:tabs>
        <w:spacing w:before="0" w:after="0"/>
        <w:rPr/>
      </w:pPr>
      <w:r>
        <w:rPr/>
      </w:r>
    </w:p>
    <w:tbl>
      <w:tblPr>
        <w:tblW w:w="10801" w:type="dxa"/>
        <w:jc w:val="left"/>
        <w:tblInd w:w="-8" w:type="dxa"/>
        <w:tblBorders/>
        <w:tblCellMar>
          <w:top w:w="100" w:type="dxa"/>
          <w:left w:w="100" w:type="dxa"/>
          <w:bottom w:w="100" w:type="dxa"/>
          <w:right w:w="100" w:type="dxa"/>
        </w:tblCellMar>
      </w:tblPr>
      <w:tblGrid>
        <w:gridCol w:w="1230"/>
        <w:gridCol w:w="4829"/>
        <w:gridCol w:w="4742"/>
      </w:tblGrid>
      <w:tr>
        <w:trPr>
          <w:trHeight w:val="420" w:hRule="atLeast"/>
        </w:trPr>
        <w:tc>
          <w:tcPr>
            <w:tcW w:w="10801" w:type="dxa"/>
            <w:gridSpan w:val="3"/>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Unit 4: Research Paper</w:t>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 xml:space="preserve">This unit is the culmination of the class, and will bring lessons of research, claim making, and genre together to write a research paper focused on critical genre studies. Furthermore, students will engage their work in a “remediated” way: we will plan a translation of the work in some other format, genre, or medium, to build of essay 2’s critical remediation and put it in to practice. This unit will also introduce students to the concept of critical lenses and how to think about the ideas of others in concert with their own. </w:t>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Week 7</w:t>
            </w:r>
          </w:p>
        </w:tc>
      </w:tr>
      <w:tr>
        <w:trPr/>
        <w:tc>
          <w:tcPr>
            <w:tcW w:w="1230"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9"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Knowledge and Art: </w:t>
            </w:r>
            <w:r>
              <w:rPr>
                <w:rFonts w:eastAsia="Times New Roman" w:cs="Times New Roman" w:ascii="Times New Roman" w:hAnsi="Times New Roman"/>
              </w:rPr>
              <w:t>The relation of art and knowledge, thinking of style and genre as scholarship.</w:t>
            </w:r>
          </w:p>
          <w:p>
            <w:pPr>
              <w:pStyle w:val="Normal"/>
              <w:keepNext/>
              <w:keepLines w:val="false"/>
              <w:widowControl w:val="false"/>
              <w:spacing w:lineRule="auto" w:line="240" w:before="0" w:after="0"/>
              <w:ind w:left="0" w:right="0" w:hanging="0"/>
              <w:rPr/>
            </w:pPr>
            <w:r>
              <w:rPr/>
            </w:r>
          </w:p>
        </w:tc>
        <w:tc>
          <w:tcPr>
            <w:tcW w:w="4742" w:type="dxa"/>
            <w:tcBorders/>
            <w:shd w:fill="auto" w:val="clear"/>
          </w:tcPr>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b/>
              </w:rPr>
              <w:t xml:space="preserve">Readings: </w:t>
            </w:r>
            <w:r>
              <w:rPr>
                <w:rFonts w:eastAsia="Times New Roman" w:cs="Times New Roman" w:ascii="Times New Roman" w:hAnsi="Times New Roman"/>
              </w:rPr>
              <w:t xml:space="preserve">Nietzsche, “Truth and Lies in the </w:t>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Non-Moral Sense.”</w:t>
            </w:r>
          </w:p>
        </w:tc>
      </w:tr>
      <w:tr>
        <w:trPr/>
        <w:tc>
          <w:tcPr>
            <w:tcW w:w="1230" w:type="dxa"/>
            <w:tcBorders/>
            <w:shd w:fill="CCCCCC"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9" w:type="dxa"/>
            <w:tcBorders/>
            <w:shd w:fill="CCCCCC"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Knowledge and Art: </w:t>
            </w:r>
            <w:r>
              <w:rPr>
                <w:rFonts w:eastAsia="Times New Roman" w:cs="Times New Roman" w:ascii="Times New Roman" w:hAnsi="Times New Roman"/>
              </w:rPr>
              <w:t>Understanding support structures, style, and flow.</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pPr>
            <w:r>
              <w:rPr/>
            </w:r>
          </w:p>
        </w:tc>
        <w:tc>
          <w:tcPr>
            <w:tcW w:w="4742" w:type="dxa"/>
            <w:tcBorders/>
            <w:shd w:fill="CCCCCC" w:val="clear"/>
          </w:tcPr>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b/>
              </w:rPr>
              <w:t xml:space="preserve">Readings: </w:t>
            </w:r>
            <w:r>
              <w:rPr>
                <w:rFonts w:eastAsia="Times New Roman" w:cs="Times New Roman" w:ascii="Times New Roman" w:hAnsi="Times New Roman"/>
              </w:rPr>
              <w:t xml:space="preserve">Nietzsche, “Truth and Lies in the </w:t>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Non-Moral Sense.”</w:t>
            </w:r>
          </w:p>
        </w:tc>
      </w:tr>
      <w:tr>
        <w:trPr/>
        <w:tc>
          <w:tcPr>
            <w:tcW w:w="1230"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Week 8</w:t>
            </w:r>
          </w:p>
        </w:tc>
        <w:tc>
          <w:tcPr>
            <w:tcW w:w="4829" w:type="dxa"/>
            <w:tcBorders/>
            <w:shd w:fill="auto" w:val="clear"/>
          </w:tcPr>
          <w:p>
            <w:pPr>
              <w:pStyle w:val="Normal"/>
              <w:keepNext/>
              <w:keepLines w:val="false"/>
              <w:widowControl w:val="false"/>
              <w:spacing w:lineRule="auto" w:line="240" w:before="0" w:after="0"/>
              <w:ind w:left="0" w:right="0" w:hanging="0"/>
              <w:jc w:val="center"/>
              <w:rPr/>
            </w:pPr>
            <w:r>
              <w:rPr/>
            </w:r>
          </w:p>
        </w:tc>
        <w:tc>
          <w:tcPr>
            <w:tcW w:w="4742" w:type="dxa"/>
            <w:tcBorders/>
            <w:shd w:fill="auto" w:val="clear"/>
          </w:tcPr>
          <w:p>
            <w:pPr>
              <w:pStyle w:val="Normal"/>
              <w:keepNext/>
              <w:keepLines w:val="false"/>
              <w:widowControl w:val="false"/>
              <w:spacing w:lineRule="auto" w:line="240" w:before="0" w:after="0"/>
              <w:ind w:left="0" w:right="0" w:hanging="0"/>
              <w:rPr/>
            </w:pPr>
            <w:r>
              <w:rPr/>
            </w:r>
          </w:p>
        </w:tc>
      </w:tr>
      <w:tr>
        <w:trPr/>
        <w:tc>
          <w:tcPr>
            <w:tcW w:w="1230"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9" w:type="dxa"/>
            <w:tcBorders/>
            <w:shd w:fill="auto" w:val="clear"/>
          </w:tcPr>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Short Writing Assignment 4 Due.</w:t>
            </w:r>
          </w:p>
        </w:tc>
        <w:tc>
          <w:tcPr>
            <w:tcW w:w="4742" w:type="dxa"/>
            <w:tcBorders/>
            <w:shd w:fill="auto"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Readings:</w:t>
            </w:r>
          </w:p>
        </w:tc>
      </w:tr>
      <w:tr>
        <w:trPr/>
        <w:tc>
          <w:tcPr>
            <w:tcW w:w="1230" w:type="dxa"/>
            <w:tcBorders/>
            <w:shd w:fill="CCCCCC"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9" w:type="dxa"/>
            <w:tcBorders/>
            <w:shd w:fill="CCCCCC" w:val="clear"/>
          </w:tcPr>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b/>
              </w:rPr>
              <w:t xml:space="preserve">Critical Lenses: </w:t>
            </w:r>
            <w:r>
              <w:rPr>
                <w:rFonts w:eastAsia="Times New Roman" w:cs="Times New Roman" w:ascii="Times New Roman" w:hAnsi="Times New Roman"/>
              </w:rPr>
              <w:t xml:space="preserve">Writing from an orientation, using sources and ideas to fuel rhetorical readings and writing, critical commentary. </w:t>
            </w:r>
          </w:p>
          <w:p>
            <w:pPr>
              <w:pStyle w:val="Normal"/>
              <w:widowControl w:val="false"/>
              <w:spacing w:before="0" w:after="0"/>
              <w:rPr/>
            </w:pPr>
            <w:r>
              <w:rPr/>
            </w:r>
          </w:p>
          <w:p>
            <w:pPr>
              <w:pStyle w:val="Normal"/>
              <w:widowControl w:val="false"/>
              <w:spacing w:before="0" w:after="0"/>
              <w:rPr/>
            </w:pPr>
            <w:r>
              <w:rPr/>
            </w:r>
          </w:p>
        </w:tc>
        <w:tc>
          <w:tcPr>
            <w:tcW w:w="4742" w:type="dxa"/>
            <w:tcBorders/>
            <w:shd w:fill="CCCCCC" w:val="clear"/>
          </w:tcPr>
          <w:p>
            <w:pPr>
              <w:pStyle w:val="Normal"/>
              <w:widowControl w:val="false"/>
              <w:spacing w:before="0" w:after="0"/>
              <w:rPr>
                <w:rFonts w:ascii="Times New Roman" w:hAnsi="Times New Roman" w:eastAsia="Times New Roman" w:cs="Times New Roman"/>
                <w:b/>
                <w:b/>
              </w:rPr>
            </w:pPr>
            <w:r>
              <w:rPr>
                <w:rFonts w:eastAsia="Times New Roman" w:cs="Times New Roman" w:ascii="Times New Roman" w:hAnsi="Times New Roman"/>
                <w:b/>
              </w:rPr>
              <w:t xml:space="preserve">Reading: </w:t>
            </w:r>
          </w:p>
        </w:tc>
      </w:tr>
      <w:tr>
        <w:trPr/>
        <w:tc>
          <w:tcPr>
            <w:tcW w:w="1230"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Week 9</w:t>
            </w:r>
          </w:p>
        </w:tc>
        <w:tc>
          <w:tcPr>
            <w:tcW w:w="4829" w:type="dxa"/>
            <w:tcBorders/>
            <w:shd w:fill="auto" w:val="clear"/>
          </w:tcPr>
          <w:p>
            <w:pPr>
              <w:pStyle w:val="Normal"/>
              <w:keepNext/>
              <w:keepLines w:val="false"/>
              <w:widowControl w:val="false"/>
              <w:spacing w:lineRule="auto" w:line="240" w:before="0" w:after="0"/>
              <w:ind w:left="0" w:right="0" w:hanging="0"/>
              <w:jc w:val="center"/>
              <w:rPr/>
            </w:pPr>
            <w:r>
              <w:rPr/>
            </w:r>
          </w:p>
        </w:tc>
        <w:tc>
          <w:tcPr>
            <w:tcW w:w="4742" w:type="dxa"/>
            <w:tcBorders/>
            <w:shd w:fill="auto" w:val="clear"/>
          </w:tcPr>
          <w:p>
            <w:pPr>
              <w:pStyle w:val="Normal"/>
              <w:keepNext/>
              <w:keepLines w:val="false"/>
              <w:widowControl w:val="false"/>
              <w:spacing w:lineRule="auto" w:line="240" w:before="0" w:after="0"/>
              <w:ind w:left="0" w:right="0" w:hanging="0"/>
              <w:rPr/>
            </w:pPr>
            <w:r>
              <w:rPr/>
            </w:r>
          </w:p>
        </w:tc>
      </w:tr>
      <w:tr>
        <w:trPr/>
        <w:tc>
          <w:tcPr>
            <w:tcW w:w="1230"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9"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Media and Circulation: </w:t>
            </w:r>
            <w:r>
              <w:rPr>
                <w:rFonts w:eastAsia="Times New Roman" w:cs="Times New Roman" w:ascii="Times New Roman" w:hAnsi="Times New Roman"/>
              </w:rPr>
              <w:t>Audio production and Expression, Social Media, Alternative Print Outlets.</w:t>
            </w:r>
          </w:p>
        </w:tc>
        <w:tc>
          <w:tcPr>
            <w:tcW w:w="4742"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Reading: </w:t>
            </w:r>
            <w:r>
              <w:rPr>
                <w:rFonts w:eastAsia="Times New Roman" w:cs="Times New Roman" w:ascii="Times New Roman" w:hAnsi="Times New Roman"/>
              </w:rPr>
              <w:t>Shirky, “Publish, then Filter.”</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Listening: </w:t>
            </w:r>
            <w:r>
              <w:rPr>
                <w:rFonts w:eastAsia="Times New Roman" w:cs="Times New Roman" w:ascii="Times New Roman" w:hAnsi="Times New Roman"/>
              </w:rPr>
              <w:t xml:space="preserve">Radiolab, “Yellow Rain.” (D2L). </w:t>
            </w:r>
          </w:p>
          <w:p>
            <w:pPr>
              <w:pStyle w:val="Normal"/>
              <w:keepNext/>
              <w:keepLines w:val="false"/>
              <w:widowControl w:val="false"/>
              <w:spacing w:lineRule="auto" w:line="240" w:before="0" w:after="0"/>
              <w:ind w:left="0" w:right="0" w:hanging="0"/>
              <w:rPr/>
            </w:pPr>
            <w:r>
              <w:rPr/>
            </w:r>
          </w:p>
        </w:tc>
      </w:tr>
      <w:tr>
        <w:trPr/>
        <w:tc>
          <w:tcPr>
            <w:tcW w:w="1230" w:type="dxa"/>
            <w:tcBorders/>
            <w:shd w:fill="CCCCCC"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9" w:type="dxa"/>
            <w:tcBorders/>
            <w:shd w:fill="CCCCCC"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Computer Lab: </w:t>
            </w:r>
            <w:r>
              <w:rPr>
                <w:rFonts w:eastAsia="Times New Roman" w:cs="Times New Roman" w:ascii="Times New Roman" w:hAnsi="Times New Roman"/>
              </w:rPr>
              <w:t>Revision Workshop.</w:t>
            </w:r>
          </w:p>
          <w:p>
            <w:pPr>
              <w:pStyle w:val="Normal"/>
              <w:keepNext/>
              <w:keepLines w:val="false"/>
              <w:widowControl w:val="false"/>
              <w:spacing w:lineRule="auto" w:line="240" w:before="0" w:after="0"/>
              <w:ind w:left="0" w:right="0" w:hanging="0"/>
              <w:rPr/>
            </w:pPr>
            <w:r>
              <w:rPr/>
            </w:r>
          </w:p>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Short Writing Assignment 5 Due</w:t>
            </w:r>
          </w:p>
          <w:p>
            <w:pPr>
              <w:pStyle w:val="Normal"/>
              <w:keepNext/>
              <w:keepLines w:val="false"/>
              <w:widowControl w:val="false"/>
              <w:spacing w:lineRule="auto" w:line="240" w:before="0" w:after="0"/>
              <w:ind w:left="0" w:right="0" w:hanging="0"/>
              <w:rPr/>
            </w:pPr>
            <w:r>
              <w:rPr/>
            </w:r>
          </w:p>
        </w:tc>
        <w:tc>
          <w:tcPr>
            <w:tcW w:w="4742" w:type="dxa"/>
            <w:tcBorders/>
            <w:shd w:fill="CCCCCC"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b/>
              </w:rPr>
              <w:t xml:space="preserve">Reading: </w:t>
            </w:r>
            <w:r>
              <w:rPr>
                <w:rFonts w:eastAsia="Times New Roman" w:cs="Times New Roman" w:ascii="Times New Roman" w:hAnsi="Times New Roman"/>
              </w:rPr>
              <w:t xml:space="preserve">None (Bring a hard copy of your final paper draft). </w:t>
            </w:r>
          </w:p>
        </w:tc>
      </w:tr>
      <w:tr>
        <w:trPr/>
        <w:tc>
          <w:tcPr>
            <w:tcW w:w="1230"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Week 10</w:t>
            </w:r>
          </w:p>
        </w:tc>
        <w:tc>
          <w:tcPr>
            <w:tcW w:w="4829" w:type="dxa"/>
            <w:tcBorders/>
            <w:shd w:fill="auto" w:val="clear"/>
          </w:tcPr>
          <w:p>
            <w:pPr>
              <w:pStyle w:val="Normal"/>
              <w:keepNext/>
              <w:keepLines w:val="false"/>
              <w:widowControl w:val="false"/>
              <w:spacing w:lineRule="auto" w:line="240" w:before="0" w:after="0"/>
              <w:ind w:left="0" w:right="0" w:hanging="0"/>
              <w:jc w:val="center"/>
              <w:rPr/>
            </w:pPr>
            <w:r>
              <w:rPr/>
            </w:r>
          </w:p>
        </w:tc>
        <w:tc>
          <w:tcPr>
            <w:tcW w:w="4742" w:type="dxa"/>
            <w:tcBorders/>
            <w:shd w:fill="auto" w:val="clear"/>
          </w:tcPr>
          <w:p>
            <w:pPr>
              <w:pStyle w:val="Normal"/>
              <w:keepNext/>
              <w:keepLines w:val="false"/>
              <w:widowControl w:val="false"/>
              <w:spacing w:lineRule="auto" w:line="240" w:before="0" w:after="0"/>
              <w:ind w:left="0" w:right="0" w:hanging="0"/>
              <w:rPr/>
            </w:pPr>
            <w:r>
              <w:rPr/>
            </w:r>
          </w:p>
        </w:tc>
      </w:tr>
      <w:tr>
        <w:trPr/>
        <w:tc>
          <w:tcPr>
            <w:tcW w:w="1230"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
          </w:p>
        </w:tc>
        <w:tc>
          <w:tcPr>
            <w:tcW w:w="4829"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Course Evaluations, Final Conferences.</w:t>
            </w:r>
          </w:p>
        </w:tc>
        <w:tc>
          <w:tcPr>
            <w:tcW w:w="4742" w:type="dxa"/>
            <w:tcBorders/>
            <w:shd w:fill="auto" w:val="clear"/>
          </w:tcPr>
          <w:p>
            <w:pPr>
              <w:pStyle w:val="Normal"/>
              <w:keepNext/>
              <w:keepLines w:val="false"/>
              <w:widowControl w:val="false"/>
              <w:spacing w:lineRule="auto" w:line="240" w:before="0" w:after="0"/>
              <w:ind w:left="0" w:right="0" w:hanging="0"/>
              <w:rPr/>
            </w:pPr>
            <w:r>
              <w:rPr/>
            </w:r>
          </w:p>
        </w:tc>
      </w:tr>
      <w:tr>
        <w:trPr/>
        <w:tc>
          <w:tcPr>
            <w:tcW w:w="1230" w:type="dxa"/>
            <w:tcBorders/>
            <w:shd w:fill="auto" w:val="clear"/>
          </w:tcPr>
          <w:p>
            <w:pPr>
              <w:pStyle w:val="Normal"/>
              <w:keepNext/>
              <w:keepLines w:val="false"/>
              <w:widowControl w:val="false"/>
              <w:spacing w:lineRule="auto" w:line="240" w:before="0" w:after="0"/>
              <w:ind w:left="0" w:right="0" w:hanging="0"/>
              <w:rPr/>
            </w:pPr>
            <w:r>
              <w:rPr/>
            </w:r>
          </w:p>
        </w:tc>
        <w:tc>
          <w:tcPr>
            <w:tcW w:w="4829" w:type="dxa"/>
            <w:tcBorders/>
            <w:shd w:fill="auto" w:val="clear"/>
          </w:tcPr>
          <w:p>
            <w:pPr>
              <w:pStyle w:val="Normal"/>
              <w:keepNext/>
              <w:keepLines w:val="false"/>
              <w:widowControl w:val="false"/>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 xml:space="preserve">Final Paper </w:t>
            </w:r>
          </w:p>
        </w:tc>
        <w:tc>
          <w:tcPr>
            <w:tcW w:w="4742" w:type="dxa"/>
            <w:tcBorders/>
            <w:shd w:fill="auto" w:val="clear"/>
          </w:tcPr>
          <w:p>
            <w:pPr>
              <w:pStyle w:val="Normal"/>
              <w:keepNext/>
              <w:keepLines w:val="false"/>
              <w:widowControl w:val="false"/>
              <w:spacing w:lineRule="auto" w:line="240" w:before="0" w:after="0"/>
              <w:ind w:left="0" w:right="0" w:hanging="0"/>
              <w:rPr/>
            </w:pPr>
            <w:r>
              <w:rPr/>
            </w:r>
          </w:p>
        </w:tc>
      </w:tr>
    </w:tbl>
    <w:p>
      <w:pPr>
        <w:pStyle w:val="Normal"/>
        <w:tabs>
          <w:tab w:val="left" w:pos="0" w:leader="none"/>
        </w:tabs>
        <w:spacing w:before="0" w:after="0"/>
        <w:rPr>
          <w:rFonts w:ascii="Times New Roman" w:hAnsi="Times New Roman" w:eastAsia="Times New Roman" w:cs="Times New Roman"/>
          <w:b/>
          <w:b/>
          <w:color w:val="FFFFFF"/>
          <w:position w:val="0"/>
          <w:sz w:val="22"/>
          <w:sz w:val="22"/>
          <w:vertAlign w:val="baseline"/>
        </w:rPr>
      </w:pPr>
      <w:r>
        <w:rPr/>
      </w:r>
    </w:p>
    <w:sectPr>
      <w:headerReference w:type="default" r:id="rId3"/>
      <w:footerReference w:type="default" r:id="rId4"/>
      <w:type w:val="nextPage"/>
      <w:pgSz w:w="12240" w:h="15840"/>
      <w:pgMar w:left="720" w:right="720" w:header="720" w:top="777" w:footer="720" w:bottom="77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r>
  </w:p>
</w:hdr>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widowControl/>
      </w:pPr>
    </w:pPrDefault>
  </w:docDefaults>
  <w:style w:type="paragraph" w:styleId="Normal">
    <w:name w:val="Normal"/>
    <w:qFormat/>
    <w:pPr>
      <w:keepNext/>
      <w:keepLines w:val="false"/>
      <w:widowControl/>
      <w:suppressAutoHyphens w:val="true"/>
      <w:bidi w:val="0"/>
      <w:spacing w:lineRule="auto" w:line="240" w:before="0" w:after="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spacing w:lineRule="auto" w:line="240" w:before="480" w:after="0"/>
      <w:jc w:val="center"/>
    </w:pPr>
    <w:rPr>
      <w:rFonts w:ascii="Calibri" w:hAnsi="Calibri" w:eastAsia="Calibri" w:cs="Calibri"/>
      <w:b/>
      <w:color w:val="000000"/>
      <w:position w:val="0"/>
      <w:sz w:val="28"/>
      <w:sz w:val="28"/>
      <w:szCs w:val="28"/>
      <w:vertAlign w:val="baseline"/>
      <w:lang w:val="en-US" w:eastAsia="zh-CN" w:bidi="hi-IN"/>
    </w:rPr>
  </w:style>
  <w:style w:type="paragraph" w:styleId="Heading2">
    <w:name w:val="Heading 2"/>
    <w:next w:val="Normal"/>
    <w:qFormat/>
    <w:pPr>
      <w:keepNext/>
      <w:keepLines/>
      <w:widowControl/>
      <w:spacing w:lineRule="auto" w:line="240" w:before="0" w:after="0"/>
    </w:pPr>
    <w:rPr>
      <w:rFonts w:ascii="Calibri" w:hAnsi="Calibri" w:eastAsia="Calibri" w:cs="Calibri"/>
      <w:b/>
      <w:color w:val="000000"/>
      <w:position w:val="0"/>
      <w:sz w:val="24"/>
      <w:sz w:val="24"/>
      <w:szCs w:val="24"/>
      <w:vertAlign w:val="baseline"/>
      <w:lang w:val="en-US" w:eastAsia="zh-CN" w:bidi="hi-IN"/>
    </w:rPr>
  </w:style>
  <w:style w:type="paragraph" w:styleId="Heading3">
    <w:name w:val="Heading 3"/>
    <w:next w:val="Normal"/>
    <w:qFormat/>
    <w:pPr>
      <w:keepNext/>
      <w:keepLines/>
      <w:widowControl/>
      <w:spacing w:lineRule="auto" w:line="240" w:before="200" w:after="0"/>
    </w:pPr>
    <w:rPr>
      <w:rFonts w:ascii="Cambria" w:hAnsi="Cambria" w:eastAsia="Cambria" w:cs="Cambria"/>
      <w:b/>
      <w:color w:val="4F81BD"/>
      <w:position w:val="0"/>
      <w:sz w:val="22"/>
      <w:sz w:val="22"/>
      <w:szCs w:val="22"/>
      <w:vertAlign w:val="baseline"/>
      <w:lang w:val="en-US" w:eastAsia="zh-CN" w:bidi="hi-IN"/>
    </w:rPr>
  </w:style>
  <w:style w:type="paragraph" w:styleId="Heading4">
    <w:name w:val="Heading 4"/>
    <w:next w:val="Normal"/>
    <w:qFormat/>
    <w:pPr>
      <w:keepNext/>
      <w:keepLines/>
      <w:widowControl/>
      <w:spacing w:lineRule="auto" w:line="240" w:before="240" w:after="40"/>
      <w:contextualSpacing/>
    </w:pPr>
    <w:rPr>
      <w:rFonts w:ascii="Calibri" w:hAnsi="Calibri" w:eastAsia="Calibri" w:cs="Calibri"/>
      <w:b/>
      <w:color w:val="000000"/>
      <w:sz w:val="24"/>
      <w:szCs w:val="24"/>
      <w:lang w:val="en-US" w:eastAsia="zh-CN" w:bidi="hi-IN"/>
    </w:rPr>
  </w:style>
  <w:style w:type="paragraph" w:styleId="Heading5">
    <w:name w:val="Heading 5"/>
    <w:next w:val="Normal"/>
    <w:qFormat/>
    <w:pPr>
      <w:keepNext/>
      <w:keepLines/>
      <w:widowControl/>
      <w:spacing w:lineRule="auto" w:line="240" w:before="220" w:after="40"/>
      <w:contextualSpacing/>
    </w:pPr>
    <w:rPr>
      <w:rFonts w:ascii="Calibri" w:hAnsi="Calibri" w:eastAsia="Calibri" w:cs="Calibri"/>
      <w:b/>
      <w:color w:val="000000"/>
      <w:sz w:val="22"/>
      <w:szCs w:val="22"/>
      <w:lang w:val="en-US" w:eastAsia="zh-CN" w:bidi="hi-IN"/>
    </w:rPr>
  </w:style>
  <w:style w:type="paragraph" w:styleId="Heading6">
    <w:name w:val="Heading 6"/>
    <w:next w:val="Normal"/>
    <w:qFormat/>
    <w:pPr>
      <w:keepNext/>
      <w:keepLines/>
      <w:widowControl/>
      <w:spacing w:lineRule="auto" w:line="240" w:before="200" w:after="40"/>
      <w:contextualSpacing/>
    </w:pPr>
    <w:rPr>
      <w:rFonts w:ascii="Calibri" w:hAnsi="Calibri" w:eastAsia="Calibri" w:cs="Calibri"/>
      <w:b/>
      <w:color w:val="000000"/>
      <w:sz w:val="20"/>
      <w:szCs w:val="20"/>
      <w:lang w:val="en-US" w:eastAsia="zh-CN" w:bidi="hi-IN"/>
    </w:rPr>
  </w:style>
  <w:style w:type="character" w:styleId="ListLabel1">
    <w:name w:val="ListLabel 1"/>
    <w:qFormat/>
    <w:rPr>
      <w:position w:val="0"/>
      <w:sz w:val="22"/>
      <w:sz w:val="22"/>
      <w:vertAlign w:val="baseline"/>
    </w:rPr>
  </w:style>
  <w:style w:type="character" w:styleId="ListLabel2">
    <w:name w:val="ListLabel 2"/>
    <w:qFormat/>
    <w:rPr>
      <w:rFonts w:eastAsia="Arial" w:cs="Arial"/>
      <w:position w:val="0"/>
      <w:sz w:val="22"/>
      <w:sz w:val="22"/>
      <w:vertAlign w:val="baseline"/>
    </w:rPr>
  </w:style>
  <w:style w:type="character" w:styleId="ListLabel3">
    <w:name w:val="ListLabel 3"/>
    <w:qFormat/>
    <w:rPr>
      <w:rFonts w:eastAsia="Arial" w:cs="Arial"/>
      <w:position w:val="0"/>
      <w:sz w:val="24"/>
      <w:sz w:val="24"/>
      <w:szCs w:val="24"/>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suppressAutoHyphens w:val="true"/>
      <w:bidi w:val="0"/>
      <w:spacing w:lineRule="auto" w:line="240" w:before="0" w:after="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0" w:after="0"/>
      <w:jc w:val="center"/>
    </w:pPr>
    <w:rPr>
      <w:rFonts w:ascii="Calibri" w:hAnsi="Calibri" w:eastAsia="Calibri" w:cs="Calibri"/>
      <w:b/>
      <w:i/>
      <w:color w:val="666666"/>
      <w:position w:val="0"/>
      <w:sz w:val="24"/>
      <w:sz w:val="24"/>
      <w:szCs w:val="24"/>
      <w:vertAlign w:val="baseline"/>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wl.english.purdue.edu/owl/resource/747/01/"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LibreOffice/5.0.3.2$Linux_X86_64 LibreOffice_project/00m0$Build-2</Application>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Gerald </cp:lastModifiedBy>
  <dcterms:modified xsi:type="dcterms:W3CDTF">2016-05-08T11:18:47Z</dcterms:modified>
  <cp:revision>1</cp:revision>
</cp:coreProperties>
</file>