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D2" w:rsidRDefault="002D68F1" w:rsidP="007661D2">
      <w:pPr>
        <w:rPr>
          <w:b/>
          <w:sz w:val="28"/>
        </w:rPr>
      </w:pPr>
      <w:r>
        <w:rPr>
          <w:b/>
          <w:sz w:val="28"/>
        </w:rPr>
        <w:t xml:space="preserve">  </w:t>
      </w:r>
      <w:r w:rsidRPr="002D68F1">
        <w:rPr>
          <w:b/>
          <w:sz w:val="28"/>
        </w:rPr>
        <w:t>Osječko-baranjska županija</w:t>
      </w:r>
    </w:p>
    <w:p w:rsidR="002D68F1" w:rsidRDefault="002D68F1" w:rsidP="007661D2">
      <w:pPr>
        <w:rPr>
          <w:sz w:val="28"/>
        </w:rPr>
      </w:pPr>
      <w:r>
        <w:rPr>
          <w:sz w:val="28"/>
        </w:rPr>
        <w:t xml:space="preserve">  Upravni odjel za gospodarstvo</w:t>
      </w:r>
    </w:p>
    <w:p w:rsidR="002D68F1" w:rsidRPr="002D68F1" w:rsidRDefault="002D68F1" w:rsidP="007661D2">
      <w:r>
        <w:rPr>
          <w:sz w:val="28"/>
        </w:rPr>
        <w:t xml:space="preserve">                </w:t>
      </w:r>
      <w:r w:rsidRPr="002D68F1">
        <w:t>Voditelj obrade</w:t>
      </w:r>
    </w:p>
    <w:p w:rsidR="002D68F1" w:rsidRPr="002D68F1" w:rsidRDefault="002D68F1" w:rsidP="007661D2">
      <w:r w:rsidRPr="002D68F1">
        <w:t xml:space="preserve">                  </w:t>
      </w:r>
      <w:r>
        <w:t xml:space="preserve">     </w:t>
      </w:r>
      <w:r w:rsidR="00F96359">
        <w:t>Županijska 4</w:t>
      </w:r>
      <w:bookmarkStart w:id="0" w:name="_GoBack"/>
      <w:bookmarkEnd w:id="0"/>
    </w:p>
    <w:p w:rsidR="002D68F1" w:rsidRPr="002D68F1" w:rsidRDefault="002D68F1" w:rsidP="007661D2">
      <w:r w:rsidRPr="002D68F1">
        <w:t xml:space="preserve">                       </w:t>
      </w:r>
      <w:r w:rsidR="00D02078">
        <w:t xml:space="preserve">  </w:t>
      </w:r>
      <w:r w:rsidRPr="002D68F1">
        <w:t>Osijek</w:t>
      </w:r>
    </w:p>
    <w:p w:rsidR="007661D2" w:rsidRPr="00E43EA4" w:rsidRDefault="007661D2" w:rsidP="007661D2">
      <w:pPr>
        <w:rPr>
          <w:rFonts w:eastAsia="Times New Roman" w:cs="Arial"/>
          <w:bCs/>
          <w:sz w:val="24"/>
          <w:highlight w:val="yellow"/>
          <w:lang w:eastAsia="hr-HR"/>
        </w:rPr>
      </w:pPr>
    </w:p>
    <w:p w:rsidR="003971E6" w:rsidRDefault="003971E6"/>
    <w:p w:rsidR="003971E6" w:rsidRDefault="003971E6"/>
    <w:p w:rsidR="002D68F1" w:rsidRDefault="003971E6" w:rsidP="003971E6">
      <w:pPr>
        <w:jc w:val="center"/>
        <w:rPr>
          <w:b/>
          <w:sz w:val="28"/>
        </w:rPr>
      </w:pPr>
      <w:r w:rsidRPr="003971E6">
        <w:rPr>
          <w:b/>
          <w:sz w:val="28"/>
        </w:rPr>
        <w:t>PRIVOLA</w:t>
      </w:r>
    </w:p>
    <w:p w:rsidR="003971E6" w:rsidRPr="003971E6" w:rsidRDefault="003971E6" w:rsidP="003971E6">
      <w:pPr>
        <w:jc w:val="center"/>
        <w:rPr>
          <w:b/>
          <w:sz w:val="28"/>
        </w:rPr>
      </w:pPr>
      <w:r w:rsidRPr="003971E6">
        <w:rPr>
          <w:b/>
          <w:sz w:val="28"/>
        </w:rPr>
        <w:t xml:space="preserve"> za prikupljanje i obradu osobnih podataka</w:t>
      </w:r>
    </w:p>
    <w:p w:rsidR="003971E6" w:rsidRDefault="003971E6"/>
    <w:p w:rsidR="00B7428D" w:rsidRPr="003971E6" w:rsidRDefault="00B7428D"/>
    <w:p w:rsidR="00AD35A6" w:rsidRPr="000C659B" w:rsidRDefault="00AD35A6" w:rsidP="002D68F1">
      <w:pPr>
        <w:jc w:val="both"/>
        <w:rPr>
          <w:rFonts w:cs="Arial"/>
        </w:rPr>
      </w:pPr>
      <w:r w:rsidRPr="000C659B">
        <w:rPr>
          <w:rFonts w:cs="Arial"/>
          <w:bCs/>
        </w:rPr>
        <w:t xml:space="preserve">Prihvaćanjem ove Privole i ustupanjem Vaših osobnih podataka potvrđujete da ste istu pročitali i razumjeli te dopuštate Voditelju obrade da te osobne podatke prikuplja, obrađuje i koristi u </w:t>
      </w:r>
      <w:r w:rsidR="007661D2">
        <w:rPr>
          <w:rFonts w:cs="Arial"/>
          <w:bCs/>
        </w:rPr>
        <w:t>naveden</w:t>
      </w:r>
      <w:r w:rsidR="00E339E8">
        <w:rPr>
          <w:rFonts w:cs="Arial"/>
          <w:bCs/>
        </w:rPr>
        <w:t>u svrhu</w:t>
      </w:r>
      <w:r w:rsidR="002D68F1">
        <w:rPr>
          <w:rFonts w:cs="Arial"/>
          <w:bCs/>
        </w:rPr>
        <w:t>.</w:t>
      </w:r>
    </w:p>
    <w:p w:rsidR="00AD35A6" w:rsidRPr="00FC06AF" w:rsidRDefault="00AD35A6" w:rsidP="002D68F1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AD35A6" w:rsidRPr="00FC06AF" w:rsidRDefault="007661D2" w:rsidP="002D68F1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FC06AF">
        <w:rPr>
          <w:rFonts w:ascii="Arial" w:hAnsi="Arial" w:cs="Arial"/>
          <w:sz w:val="22"/>
          <w:szCs w:val="22"/>
        </w:rPr>
        <w:t xml:space="preserve"> Vašim osobnim podacima postupat</w:t>
      </w:r>
      <w:r>
        <w:rPr>
          <w:rFonts w:ascii="Arial" w:hAnsi="Arial" w:cs="Arial"/>
          <w:sz w:val="22"/>
          <w:szCs w:val="22"/>
        </w:rPr>
        <w:t xml:space="preserve"> ćemo </w:t>
      </w:r>
      <w:r w:rsidRPr="00FC06AF">
        <w:rPr>
          <w:rFonts w:ascii="Arial" w:hAnsi="Arial" w:cs="Arial"/>
          <w:sz w:val="22"/>
          <w:szCs w:val="22"/>
        </w:rPr>
        <w:t xml:space="preserve">sukladno Općoj uredbi o zaštiti podataka (EU GDPR) i Zakonu provedbi opće uredbe o zaštiti podataka, NN 42/2018, uz primjenu odgovarajućih organizacijskih i tehničkih mjera zaštite osobnih podataka od neovlaštenog pristupa, zlouporabe, otkrivanja, gubitka ili uništenja. </w:t>
      </w:r>
      <w:r>
        <w:rPr>
          <w:rFonts w:ascii="Arial" w:hAnsi="Arial" w:cs="Arial"/>
          <w:sz w:val="22"/>
          <w:szCs w:val="22"/>
        </w:rPr>
        <w:t xml:space="preserve">Čuvamo </w:t>
      </w:r>
      <w:r w:rsidRPr="00FC06AF">
        <w:rPr>
          <w:rFonts w:ascii="Arial" w:hAnsi="Arial" w:cs="Arial"/>
          <w:sz w:val="22"/>
          <w:szCs w:val="22"/>
        </w:rPr>
        <w:t xml:space="preserve">povjerljivost Vaših osobnih podataka te </w:t>
      </w:r>
      <w:r>
        <w:rPr>
          <w:rFonts w:ascii="Arial" w:hAnsi="Arial" w:cs="Arial"/>
          <w:sz w:val="22"/>
          <w:szCs w:val="22"/>
        </w:rPr>
        <w:t>je pristup o</w:t>
      </w:r>
      <w:r w:rsidRPr="00FC06AF">
        <w:rPr>
          <w:rFonts w:ascii="Arial" w:hAnsi="Arial" w:cs="Arial"/>
          <w:sz w:val="22"/>
          <w:szCs w:val="22"/>
        </w:rPr>
        <w:t>sobni</w:t>
      </w:r>
      <w:r>
        <w:rPr>
          <w:rFonts w:ascii="Arial" w:hAnsi="Arial" w:cs="Arial"/>
          <w:sz w:val="22"/>
          <w:szCs w:val="22"/>
        </w:rPr>
        <w:t xml:space="preserve">m podacima omogućen samo onim </w:t>
      </w:r>
      <w:r w:rsidRPr="00FC06AF">
        <w:rPr>
          <w:rFonts w:ascii="Arial" w:hAnsi="Arial" w:cs="Arial"/>
          <w:sz w:val="22"/>
          <w:szCs w:val="22"/>
        </w:rPr>
        <w:t xml:space="preserve">zaposlenicima kojima su oni potrebni radi provedbe njihovih poslovnih aktivnosti, a trećim osobama samo u slučajevima koji su propisani </w:t>
      </w:r>
      <w:r>
        <w:rPr>
          <w:rFonts w:ascii="Arial" w:hAnsi="Arial" w:cs="Arial"/>
          <w:sz w:val="22"/>
          <w:szCs w:val="22"/>
        </w:rPr>
        <w:t>Uredbom i Zakonom o provedi Uredbe.</w:t>
      </w:r>
    </w:p>
    <w:p w:rsidR="00AD35A6" w:rsidRPr="00FC06AF" w:rsidRDefault="00AD35A6" w:rsidP="002D68F1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7661D2" w:rsidRPr="00FC06AF" w:rsidRDefault="007661D2" w:rsidP="002D68F1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FC06AF">
        <w:rPr>
          <w:rFonts w:ascii="Arial" w:hAnsi="Arial" w:cs="Arial"/>
          <w:sz w:val="22"/>
          <w:szCs w:val="22"/>
        </w:rPr>
        <w:t>Napominjemo da u svako doba, u potpunosti ili djelomice, bez naknade i objašnjenja možete odustati od dane privole i zatražiti prestanak aktivnosti obrade Vaših osobnih</w:t>
      </w:r>
      <w:r w:rsidR="002D68F1">
        <w:rPr>
          <w:rFonts w:ascii="Arial" w:hAnsi="Arial" w:cs="Arial"/>
          <w:sz w:val="22"/>
          <w:szCs w:val="22"/>
        </w:rPr>
        <w:t xml:space="preserve"> podataka</w:t>
      </w:r>
      <w:r w:rsidRPr="00FC06AF">
        <w:rPr>
          <w:rFonts w:ascii="Arial" w:hAnsi="Arial" w:cs="Arial"/>
          <w:sz w:val="22"/>
          <w:szCs w:val="22"/>
        </w:rPr>
        <w:t xml:space="preserve">. Opoziv privole možete podnijeti osobno dolaskom na gore navedenu adresu ili e-poštom na adresu: </w:t>
      </w:r>
      <w:hyperlink r:id="rId8" w:history="1">
        <w:r w:rsidR="002D68F1" w:rsidRPr="00220CF0">
          <w:rPr>
            <w:rStyle w:val="Hiperveza"/>
            <w:rFonts w:ascii="Arial" w:hAnsi="Arial" w:cs="Arial"/>
            <w:sz w:val="22"/>
            <w:szCs w:val="22"/>
          </w:rPr>
          <w:t>gospodarstvo@obz.hr</w:t>
        </w:r>
      </w:hyperlink>
      <w:r w:rsidRPr="00FC06AF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Također, prigovor možete uložiti Agenciji za zaštitu osobnih podataka (</w:t>
      </w:r>
      <w:hyperlink r:id="rId9" w:history="1">
        <w:r w:rsidRPr="00317225">
          <w:rPr>
            <w:rStyle w:val="Hiperveza"/>
            <w:rFonts w:ascii="Arial" w:hAnsi="Arial" w:cs="Arial"/>
            <w:sz w:val="22"/>
            <w:szCs w:val="22"/>
          </w:rPr>
          <w:t>www.azop.hr</w:t>
        </w:r>
      </w:hyperlink>
      <w:r>
        <w:rPr>
          <w:rFonts w:ascii="Arial" w:hAnsi="Arial" w:cs="Arial"/>
          <w:sz w:val="22"/>
          <w:szCs w:val="22"/>
        </w:rPr>
        <w:t>).</w:t>
      </w:r>
    </w:p>
    <w:p w:rsidR="00AD35A6" w:rsidRDefault="00AD35A6" w:rsidP="00AD35A6">
      <w:pPr>
        <w:pStyle w:val="Default"/>
        <w:rPr>
          <w:rFonts w:ascii="Arial" w:hAnsi="Arial" w:cs="Arial"/>
          <w:sz w:val="22"/>
          <w:szCs w:val="22"/>
        </w:rPr>
      </w:pPr>
    </w:p>
    <w:p w:rsidR="000C659B" w:rsidRPr="000C659B" w:rsidRDefault="000C659B" w:rsidP="000C659B">
      <w:r w:rsidRPr="000C659B">
        <w:t>PRIVOLA za prikupljanje i obradu osobnih podataka daje se za sljedeće svrhe:</w:t>
      </w:r>
    </w:p>
    <w:p w:rsidR="00AD35A6" w:rsidRPr="00FC06AF" w:rsidRDefault="00AD35A6" w:rsidP="00AD35A6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277"/>
        <w:gridCol w:w="840"/>
        <w:gridCol w:w="943"/>
      </w:tblGrid>
      <w:tr w:rsidR="000C659B" w:rsidTr="007661D2">
        <w:trPr>
          <w:trHeight w:val="577"/>
        </w:trPr>
        <w:tc>
          <w:tcPr>
            <w:tcW w:w="7477" w:type="dxa"/>
            <w:vAlign w:val="center"/>
          </w:tcPr>
          <w:p w:rsidR="000C659B" w:rsidRDefault="002D68F1" w:rsidP="00E339E8">
            <w:r>
              <w:t>Sudjelovanje na Natječaju za podnošenje prijava za dodjelu nagrada za najbolje poduzetničke ideje na području Osječko-baranjske županije</w:t>
            </w:r>
          </w:p>
        </w:tc>
        <w:tc>
          <w:tcPr>
            <w:tcW w:w="851" w:type="dxa"/>
            <w:vAlign w:val="center"/>
          </w:tcPr>
          <w:p w:rsidR="000C659B" w:rsidRDefault="000C659B" w:rsidP="000C659B">
            <w:pPr>
              <w:jc w:val="center"/>
            </w:pPr>
            <w:r>
              <w:t>DA</w:t>
            </w:r>
          </w:p>
        </w:tc>
        <w:tc>
          <w:tcPr>
            <w:tcW w:w="958" w:type="dxa"/>
            <w:vAlign w:val="center"/>
          </w:tcPr>
          <w:p w:rsidR="000C659B" w:rsidRDefault="000C659B" w:rsidP="000C659B">
            <w:pPr>
              <w:jc w:val="center"/>
            </w:pPr>
            <w:r>
              <w:t>NE</w:t>
            </w:r>
          </w:p>
        </w:tc>
      </w:tr>
    </w:tbl>
    <w:p w:rsidR="003971E6" w:rsidRDefault="00A40C58">
      <w:r>
        <w:t>(</w:t>
      </w:r>
      <w:r w:rsidR="00552364">
        <w:t>U</w:t>
      </w:r>
      <w:r>
        <w:t>z namjenu zaokružite DA ili NE)</w:t>
      </w:r>
    </w:p>
    <w:p w:rsidR="003971E6" w:rsidRDefault="003971E6"/>
    <w:p w:rsidR="00A40C58" w:rsidRDefault="00A40C58">
      <w:r>
        <w:t>Rok čuvanja ovako prikupljenih podataka je:</w:t>
      </w:r>
    </w:p>
    <w:p w:rsidR="007661D2" w:rsidRDefault="00A40C58" w:rsidP="00A40C58">
      <w:pPr>
        <w:numPr>
          <w:ilvl w:val="0"/>
          <w:numId w:val="1"/>
        </w:numPr>
      </w:pPr>
      <w:r>
        <w:t xml:space="preserve">Do </w:t>
      </w:r>
      <w:r w:rsidR="00B3221C">
        <w:t>ispunjanja zakonskih zahtjeva o rokovima čuvanja relevantne dokumentacije</w:t>
      </w:r>
    </w:p>
    <w:p w:rsidR="00A40C58" w:rsidRDefault="00A40C58" w:rsidP="00A40C58"/>
    <w:p w:rsidR="00E339E8" w:rsidRDefault="00E339E8" w:rsidP="00A40C58"/>
    <w:p w:rsidR="00B3221C" w:rsidRDefault="00B3221C" w:rsidP="00A40C58"/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3579"/>
        <w:gridCol w:w="5481"/>
      </w:tblGrid>
      <w:tr w:rsidR="00A40C58" w:rsidTr="001359F5">
        <w:trPr>
          <w:trHeight w:val="394"/>
          <w:jc w:val="center"/>
        </w:trPr>
        <w:tc>
          <w:tcPr>
            <w:tcW w:w="3652" w:type="dxa"/>
            <w:vAlign w:val="center"/>
          </w:tcPr>
          <w:p w:rsidR="00A40C58" w:rsidRDefault="00A40C58" w:rsidP="00A16675">
            <w:r>
              <w:t>Ime i prezime:</w:t>
            </w:r>
          </w:p>
        </w:tc>
        <w:tc>
          <w:tcPr>
            <w:tcW w:w="5634" w:type="dxa"/>
          </w:tcPr>
          <w:p w:rsidR="00A40C58" w:rsidRDefault="00A40C58" w:rsidP="00A40C58"/>
        </w:tc>
      </w:tr>
      <w:tr w:rsidR="00A40C58" w:rsidTr="001359F5">
        <w:trPr>
          <w:trHeight w:val="413"/>
          <w:jc w:val="center"/>
        </w:trPr>
        <w:tc>
          <w:tcPr>
            <w:tcW w:w="3652" w:type="dxa"/>
            <w:vAlign w:val="center"/>
          </w:tcPr>
          <w:p w:rsidR="00A40C58" w:rsidRDefault="00A40C58" w:rsidP="00A16675">
            <w:r>
              <w:t>Adresa:</w:t>
            </w:r>
          </w:p>
        </w:tc>
        <w:tc>
          <w:tcPr>
            <w:tcW w:w="5634" w:type="dxa"/>
          </w:tcPr>
          <w:p w:rsidR="00A40C58" w:rsidRDefault="00A40C58" w:rsidP="00A40C58"/>
        </w:tc>
      </w:tr>
    </w:tbl>
    <w:p w:rsidR="00A40C58" w:rsidRDefault="00A40C58" w:rsidP="00A40C58"/>
    <w:p w:rsidR="000104FA" w:rsidRDefault="000104FA" w:rsidP="00A40C58"/>
    <w:p w:rsidR="00A40C58" w:rsidRDefault="00A40C58" w:rsidP="00A40C58">
      <w:r>
        <w:t>Datum ________________</w:t>
      </w:r>
      <w:r>
        <w:tab/>
      </w:r>
      <w:r>
        <w:tab/>
        <w:t>Potpis _______________________</w:t>
      </w:r>
    </w:p>
    <w:p w:rsidR="00A40C58" w:rsidRDefault="00A40C58" w:rsidP="00A40C58"/>
    <w:p w:rsidR="00A40C58" w:rsidRPr="003971E6" w:rsidRDefault="00A40C58" w:rsidP="00A40C58"/>
    <w:sectPr w:rsidR="00A40C58" w:rsidRPr="003971E6" w:rsidSect="008A6E0F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1A4" w:rsidRDefault="00C441A4" w:rsidP="000104FA">
      <w:r>
        <w:separator/>
      </w:r>
    </w:p>
  </w:endnote>
  <w:endnote w:type="continuationSeparator" w:id="0">
    <w:p w:rsidR="00C441A4" w:rsidRDefault="00C441A4" w:rsidP="0001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1A4" w:rsidRDefault="00C441A4" w:rsidP="000104FA">
      <w:r>
        <w:separator/>
      </w:r>
    </w:p>
  </w:footnote>
  <w:footnote w:type="continuationSeparator" w:id="0">
    <w:p w:rsidR="00C441A4" w:rsidRDefault="00C441A4" w:rsidP="00010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31A69"/>
    <w:multiLevelType w:val="hybridMultilevel"/>
    <w:tmpl w:val="4AA29C52"/>
    <w:lvl w:ilvl="0" w:tplc="EBCA46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E6"/>
    <w:rsid w:val="000104FA"/>
    <w:rsid w:val="000C659B"/>
    <w:rsid w:val="001214F4"/>
    <w:rsid w:val="001359F5"/>
    <w:rsid w:val="00286ED5"/>
    <w:rsid w:val="002D68F1"/>
    <w:rsid w:val="003971E6"/>
    <w:rsid w:val="004062C0"/>
    <w:rsid w:val="00413A61"/>
    <w:rsid w:val="00434419"/>
    <w:rsid w:val="00436AB1"/>
    <w:rsid w:val="0045670A"/>
    <w:rsid w:val="00552364"/>
    <w:rsid w:val="006A639F"/>
    <w:rsid w:val="006D3093"/>
    <w:rsid w:val="00732DBD"/>
    <w:rsid w:val="007661D2"/>
    <w:rsid w:val="00770AB7"/>
    <w:rsid w:val="00834A19"/>
    <w:rsid w:val="008A6E0F"/>
    <w:rsid w:val="009003A3"/>
    <w:rsid w:val="0096289F"/>
    <w:rsid w:val="009E23F3"/>
    <w:rsid w:val="00A16675"/>
    <w:rsid w:val="00A35849"/>
    <w:rsid w:val="00A40C58"/>
    <w:rsid w:val="00AD35A6"/>
    <w:rsid w:val="00B30107"/>
    <w:rsid w:val="00B3221C"/>
    <w:rsid w:val="00B7428D"/>
    <w:rsid w:val="00BC2129"/>
    <w:rsid w:val="00BF5332"/>
    <w:rsid w:val="00C441A4"/>
    <w:rsid w:val="00D02078"/>
    <w:rsid w:val="00E339E8"/>
    <w:rsid w:val="00EE6F45"/>
    <w:rsid w:val="00F22181"/>
    <w:rsid w:val="00F724AA"/>
    <w:rsid w:val="00F96359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05F2BD-C7DB-4EED-B9FB-FE0E9AC2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AB1"/>
    <w:pPr>
      <w:spacing w:after="0" w:line="240" w:lineRule="auto"/>
    </w:pPr>
    <w:rPr>
      <w:rFonts w:ascii="Arial" w:hAnsi="Arial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AD35A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D35A6"/>
    <w:rPr>
      <w:color w:val="0000FF" w:themeColor="hyperlink"/>
      <w:u w:val="single"/>
    </w:rPr>
  </w:style>
  <w:style w:type="table" w:styleId="Reetkatablice">
    <w:name w:val="Table Grid"/>
    <w:basedOn w:val="Obinatablica"/>
    <w:uiPriority w:val="59"/>
    <w:rsid w:val="000C6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fusnote">
    <w:name w:val="footnote text"/>
    <w:basedOn w:val="Normal"/>
    <w:link w:val="TekstfusnoteChar"/>
    <w:uiPriority w:val="99"/>
    <w:semiHidden/>
    <w:unhideWhenUsed/>
    <w:rsid w:val="000104FA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0104FA"/>
    <w:rPr>
      <w:rFonts w:ascii="Arial" w:hAnsi="Arial"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0104FA"/>
    <w:rPr>
      <w:vertAlign w:val="superscript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D68F1"/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D68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spodarstvo@obz.h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zop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C80BA-BF17-4A21-A511-C66AA44B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ALTIN USLUGE d.o.o.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Švigir</dc:creator>
  <cp:lastModifiedBy>Domagoj Čavar</cp:lastModifiedBy>
  <cp:revision>4</cp:revision>
  <cp:lastPrinted>2018-10-17T07:29:00Z</cp:lastPrinted>
  <dcterms:created xsi:type="dcterms:W3CDTF">2018-10-17T08:05:00Z</dcterms:created>
  <dcterms:modified xsi:type="dcterms:W3CDTF">2020-10-06T06:24:00Z</dcterms:modified>
</cp:coreProperties>
</file>