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b/>
          <w:color w:val="167454"/>
          <w:sz w:val="28"/>
        </w:rPr>
        <w:t>FIN CREADOR</w:t>
      </w:r>
    </w:p>
    <w:p>
      <w:pPr>
        <w:pStyle w:val="Title"/>
      </w:pPr>
      <w:r>
        <w:t>Product &amp; Sprint Plan</w:t>
      </w:r>
    </w:p>
    <w:p>
      <w:r>
        <w:rPr>
          <w:b/>
          <w:color w:val="475569"/>
          <w:sz w:val="32"/>
        </w:rPr>
        <w:t>Web • Android • iOS</w:t>
      </w:r>
    </w:p>
    <w:p>
      <w:r>
        <w:t>A delivery roadmap built around one principle: every sprint ends with a tested, usable feature—not just setup work or static screens.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Planning item</w:t>
            </w:r>
          </w:p>
        </w:tc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Planning horizon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12 two-week sprints • approximately 24 weeks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Initial release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MVP after Sprint 5, then staged feature releases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Platforms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Responsive web app + Android and iOS apps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Core principle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One backend, consistent financial rules, security from Sprint 1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Fin Creador is a personal finance platform for recording daily expenses and income, understanding cash flow, tracking investments, planning future expenses, and receiving reminders and insights. Build the everyday money-tracking core first, then add planning, portfolio management, AI, notifications, and production hardening.</w:t>
      </w:r>
    </w:p>
    <w:p>
      <w:pPr>
        <w:pStyle w:val="ListBullet"/>
        <w:spacing w:after="20"/>
      </w:pPr>
      <w:r>
        <w:t>Track expenses and income by day, week, month, year, and custom date range.</w:t>
      </w:r>
    </w:p>
    <w:p>
      <w:pPr>
        <w:pStyle w:val="ListBullet"/>
        <w:spacing w:after="20"/>
      </w:pPr>
      <w:r>
        <w:t>Manage salary, rent, freelance/business income, cash, bank accounts, and other sources.</w:t>
      </w:r>
    </w:p>
    <w:p>
      <w:pPr>
        <w:pStyle w:val="ListBullet"/>
        <w:spacing w:after="20"/>
      </w:pPr>
      <w:r>
        <w:t>Plan goals such as travel, a car, a bike, a home, and an emergency fund.</w:t>
      </w:r>
    </w:p>
    <w:p>
      <w:pPr>
        <w:pStyle w:val="ListBullet"/>
        <w:spacing w:after="20"/>
      </w:pPr>
      <w:r>
        <w:t>Track shares, mutual funds, ETFs, deposits, liabilities, and net worth.</w:t>
      </w:r>
    </w:p>
    <w:p>
      <w:pPr>
        <w:pStyle w:val="ListBullet"/>
        <w:spacing w:after="20"/>
      </w:pPr>
      <w:r>
        <w:t>Offer optional AI explanations based on verified user data.</w:t>
      </w:r>
    </w:p>
    <w:p>
      <w:pPr>
        <w:pStyle w:val="ListBullet"/>
        <w:spacing w:after="20"/>
      </w:pPr>
      <w:r>
        <w:t>Send configurable reminders, including an optional 10 PM expense reminder.</w:t>
      </w:r>
    </w:p>
    <w:p>
      <w:pPr>
        <w:pStyle w:val="Heading1"/>
      </w:pPr>
      <w:r>
        <w:t>2. Recommended technical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Web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Next.js App Router, React, TypeScript, Tailwind CSS, shadcn/ui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Mobile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React Native with Expo for Android and iOS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Backend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Supabase, PostgreSQL, Supabase Auth, server-side functions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Security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Row Level Security (RLS), server-side validation, secret management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AI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Server-side provider abstraction; code calculates, AI explains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Notifications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Scheduled delivery, Expo push, supported web notifications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Quality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Git branches/PRs, migrations, automated tests, lint, typecheck, build</w:t>
            </w:r>
          </w:p>
        </w:tc>
      </w:tr>
    </w:tbl>
    <w:p>
      <w:r>
        <w:t>Preserve the existing repository and working conventions. Inspect before restructuring; do not force a new architecture onto working code.</w:t>
      </w:r>
    </w:p>
    <w:p>
      <w:pPr>
        <w:pStyle w:val="Heading1"/>
      </w:pPr>
      <w:r>
        <w:t>3. Sprint roadmap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52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252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52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Usable outcome</w:t>
            </w:r>
          </w:p>
        </w:tc>
      </w:tr>
      <w:tr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1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1–2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Foundation, authentication &amp; profile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Register/sign in; manage profile.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2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3–4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Accounts &amp; starting balances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Create bank, cash, savings, and other accounts.</w:t>
            </w:r>
          </w:p>
        </w:tc>
      </w:tr>
      <w:tr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3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5–6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Expense &amp; transaction tracking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Add, edit, search, filter, and review transactions.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4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7–8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Income sources &amp; recurring items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Track multiple income sources and recurring entries.</w:t>
            </w:r>
          </w:p>
        </w:tc>
      </w:tr>
      <w:tr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5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9–10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Dashboard &amp; analytics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View meaningful time-based financial insights.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6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11–12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Budgets &amp; savings goals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Plan targets and track progress.</w:t>
            </w:r>
          </w:p>
        </w:tc>
      </w:tr>
      <w:tr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7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13–14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Investment portfolio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Track holdings and manual valuations.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8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15–16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Loans, liabilities &amp; reports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View liabilities, net worth, and export records.</w:t>
            </w:r>
          </w:p>
        </w:tc>
      </w:tr>
      <w:tr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9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17–18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AI financial insights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Get explanations grounded in verified data.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10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19–20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Notifications &amp; reminders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Configure reminders and upcoming-payment alerts.</w:t>
            </w:r>
          </w:p>
        </w:tc>
      </w:tr>
      <w:tr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11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21–22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Mobile polish, offline &amp; PWA</w:t>
            </w:r>
          </w:p>
        </w:tc>
        <w:tc>
          <w:tcPr>
            <w:tcW w:type="dxa" w:w="252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Harden supported offline and cross-platform workflows.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12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Weeks 23–24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Security &amp; production release</w:t>
            </w:r>
          </w:p>
        </w:tc>
        <w:tc>
          <w:tcPr>
            <w:tcW w:type="dxa" w:w="252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Release candidate ready for deployment/store submission.</w:t>
            </w:r>
          </w:p>
        </w:tc>
      </w:tr>
    </w:tbl>
    <w:p>
      <w:r>
        <w:br w:type="page"/>
      </w:r>
    </w:p>
    <w:p>
      <w:pPr>
        <w:pStyle w:val="Heading1"/>
      </w:pPr>
      <w:r>
        <w:t>4. Sprint detail and acceptance criteria</w:t>
      </w:r>
    </w:p>
    <w:p>
      <w:pPr>
        <w:pStyle w:val="Heading2"/>
      </w:pPr>
      <w:r>
        <w:t>Sprint 1 — Foundation, authentication and profile</w:t>
      </w:r>
    </w:p>
    <w:p>
      <w:pPr>
        <w:spacing w:after="60"/>
      </w:pPr>
      <w:r>
        <w:rPr>
          <w:b/>
          <w:color w:val="167454"/>
        </w:rPr>
        <w:t xml:space="preserve">Weeks 1–2 | Usable outcome: </w:t>
      </w:r>
      <w:r>
        <w:t>A user can create an account, sign in, and manage their profile.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Inspect repository, routes, dependencies, migrations, auth setup, and tests before changing anything.</w:t>
      </w:r>
    </w:p>
    <w:p>
      <w:pPr>
        <w:pStyle w:val="ListBullet"/>
        <w:spacing w:after="20"/>
      </w:pPr>
      <w:r>
        <w:t>Set up environments, migration conventions, CI checks, and web/mobile application shells.</w:t>
      </w:r>
    </w:p>
    <w:p>
      <w:pPr>
        <w:pStyle w:val="ListBullet"/>
        <w:spacing w:after="20"/>
      </w:pPr>
      <w:r>
        <w:t>Implement email/password, Google OAuth, password recovery, sign-out, and session handling.</w:t>
      </w:r>
    </w:p>
    <w:p>
      <w:pPr>
        <w:pStyle w:val="ListBullet"/>
        <w:spacing w:after="20"/>
      </w:pPr>
      <w:r>
        <w:t>Add profile editing, currency, country, and time-zone preferences; default to India, INR, Asia/Kolkata.</w:t>
      </w:r>
    </w:p>
    <w:p>
      <w:pPr>
        <w:pStyle w:val="ListBullet"/>
        <w:spacing w:after="20"/>
      </w:pPr>
      <w:r>
        <w:t>Plan Apple sign-in where required by iOS distribution/authentication setup.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Sign-up, sign-in, sign-out, and recovery flows work with clear errors.</w:t>
      </w:r>
    </w:p>
    <w:p>
      <w:pPr>
        <w:pStyle w:val="ListBullet"/>
        <w:spacing w:after="20"/>
      </w:pPr>
      <w:r>
        <w:t>Profile changes persist after a fresh login.</w:t>
      </w:r>
    </w:p>
    <w:p>
      <w:pPr>
        <w:pStyle w:val="ListBullet"/>
        <w:spacing w:after="20"/>
      </w:pPr>
      <w:r>
        <w:t>Baseline RLS and server authorization are implemented and tested.</w:t>
      </w:r>
    </w:p>
    <w:p>
      <w:pPr>
        <w:pStyle w:val="ListBullet"/>
        <w:spacing w:after="20"/>
      </w:pPr>
      <w:r>
        <w:t>No service-role or provider secrets appear in client bundles.</w:t>
      </w:r>
    </w:p>
    <w:p>
      <w:pPr>
        <w:pStyle w:val="ListBullet"/>
        <w:spacing w:after="20"/>
      </w:pPr>
      <w:r>
        <w:t>Local setup and test deployment are documented.</w:t>
      </w:r>
    </w:p>
    <w:p>
      <w:pPr>
        <w:pStyle w:val="Heading2"/>
      </w:pPr>
      <w:r>
        <w:t>Sprint 2 — Accounts and starting balances</w:t>
      </w:r>
    </w:p>
    <w:p>
      <w:pPr>
        <w:spacing w:after="60"/>
      </w:pPr>
      <w:r>
        <w:rPr>
          <w:b/>
          <w:color w:val="167454"/>
        </w:rPr>
        <w:t xml:space="preserve">Weeks 3–4 | Usable outcome: </w:t>
      </w:r>
      <w:r>
        <w:t>A user can create accounts and see where their money is held.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Support bank, cash, savings, and other account types.</w:t>
      </w:r>
    </w:p>
    <w:p>
      <w:pPr>
        <w:pStyle w:val="ListBullet"/>
        <w:spacing w:after="20"/>
      </w:pPr>
      <w:r>
        <w:t>Add opening balances, account names, optional institution/labels, and currency.</w:t>
      </w:r>
    </w:p>
    <w:p>
      <w:pPr>
        <w:pStyle w:val="ListBullet"/>
        <w:spacing w:after="20"/>
      </w:pPr>
      <w:r>
        <w:t>Implement create, edit, archive, and balance views.</w:t>
      </w:r>
    </w:p>
    <w:p>
      <w:pPr>
        <w:pStyle w:val="ListBullet"/>
        <w:spacing w:after="20"/>
      </w:pPr>
      <w:r>
        <w:t>Add constraints, indexes, ownership checks, and RLS tests.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Account CRUD works for an authenticated user.</w:t>
      </w:r>
    </w:p>
    <w:p>
      <w:pPr>
        <w:pStyle w:val="ListBullet"/>
        <w:spacing w:after="20"/>
      </w:pPr>
      <w:r>
        <w:t>Users cannot read or modify another user’s accounts.</w:t>
      </w:r>
    </w:p>
    <w:p>
      <w:pPr>
        <w:pStyle w:val="ListBullet"/>
        <w:spacing w:after="20"/>
      </w:pPr>
      <w:r>
        <w:t>Money uses exact representations, not binary floating point.</w:t>
      </w:r>
    </w:p>
    <w:p>
      <w:pPr>
        <w:pStyle w:val="ListBullet"/>
        <w:spacing w:after="20"/>
      </w:pPr>
      <w:r>
        <w:t>Archived accounts do not corrupt historical reports.</w:t>
      </w:r>
    </w:p>
    <w:p>
      <w:pPr>
        <w:spacing w:after="100"/>
      </w:pPr>
      <w:r>
        <w:rPr>
          <w:b/>
        </w:rPr>
        <w:t xml:space="preserve">Dependencies: </w:t>
      </w:r>
      <w:r>
        <w:t>Sprint 1 authentication and database foundation.</w:t>
      </w:r>
    </w:p>
    <w:p>
      <w:pPr>
        <w:pStyle w:val="Heading2"/>
      </w:pPr>
      <w:r>
        <w:t>Sprint 3 — Expense and transaction tracking</w:t>
      </w:r>
    </w:p>
    <w:p>
      <w:pPr>
        <w:spacing w:after="60"/>
      </w:pPr>
      <w:r>
        <w:rPr>
          <w:b/>
          <w:color w:val="167454"/>
        </w:rPr>
        <w:t xml:space="preserve">Weeks 5–6 | Usable outcome: </w:t>
      </w:r>
      <w:r>
        <w:t>A user can maintain a reliable daily transaction ledger.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Add expenses and income with amount, date, category, account, and optional note.</w:t>
      </w:r>
    </w:p>
    <w:p>
      <w:pPr>
        <w:pStyle w:val="ListBullet"/>
        <w:spacing w:after="20"/>
      </w:pPr>
      <w:r>
        <w:t>Add transfers between the user’s accounts.</w:t>
      </w:r>
    </w:p>
    <w:p>
      <w:pPr>
        <w:pStyle w:val="ListBullet"/>
        <w:spacing w:after="20"/>
      </w:pPr>
      <w:r>
        <w:t>Support edit, delete/safe reversal, search, date/category/account filters, and recent history.</w:t>
      </w:r>
    </w:p>
    <w:p>
      <w:pPr>
        <w:pStyle w:val="ListBullet"/>
        <w:spacing w:after="20"/>
      </w:pPr>
      <w:r>
        <w:t>Build fast-entry forms and default categories such as food, transport, rent, utilities, shopping, and health.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Transactions can be added, edited, filtered, and found.</w:t>
      </w:r>
    </w:p>
    <w:p>
      <w:pPr>
        <w:pStyle w:val="ListBullet"/>
        <w:spacing w:after="20"/>
      </w:pPr>
      <w:r>
        <w:t>Transfers affect balances but are not counted as income or expenses.</w:t>
      </w:r>
    </w:p>
    <w:p>
      <w:pPr>
        <w:pStyle w:val="ListBullet"/>
        <w:spacing w:after="20"/>
      </w:pPr>
      <w:r>
        <w:t>Amount, account ownership, category, and date are validated server-side.</w:t>
      </w:r>
    </w:p>
    <w:p>
      <w:pPr>
        <w:pStyle w:val="ListBullet"/>
        <w:spacing w:after="20"/>
      </w:pPr>
      <w:r>
        <w:t>Duplicate submission and edit behavior are tested.</w:t>
      </w:r>
    </w:p>
    <w:p>
      <w:pPr>
        <w:pStyle w:val="ListBullet"/>
        <w:spacing w:after="20"/>
      </w:pPr>
      <w:r>
        <w:t>Loading, empty, validation, and error states are present.</w:t>
      </w:r>
    </w:p>
    <w:p>
      <w:pPr>
        <w:spacing w:after="100"/>
      </w:pPr>
      <w:r>
        <w:rPr>
          <w:b/>
        </w:rPr>
        <w:t xml:space="preserve">Dependencies: </w:t>
      </w:r>
      <w:r>
        <w:t>Sprint 2 accounts.</w:t>
      </w:r>
    </w:p>
    <w:p>
      <w:pPr>
        <w:pStyle w:val="Heading2"/>
      </w:pPr>
      <w:r>
        <w:t>Sprint 4 — Income sources and recurring items</w:t>
      </w:r>
    </w:p>
    <w:p>
      <w:pPr>
        <w:spacing w:after="60"/>
      </w:pPr>
      <w:r>
        <w:rPr>
          <w:b/>
          <w:color w:val="167454"/>
        </w:rPr>
        <w:t xml:space="preserve">Weeks 7–8 | Usable outcome: </w:t>
      </w:r>
      <w:r>
        <w:t>A user can track multiple income sources and recurring transactions.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Support salary, rent, freelance, business, cash, and custom sources.</w:t>
      </w:r>
    </w:p>
    <w:p>
      <w:pPr>
        <w:pStyle w:val="ListBullet"/>
        <w:spacing w:after="20"/>
      </w:pPr>
      <w:r>
        <w:t>Create recurring rules for salary, rent, subscriptions, bills, and supported entries.</w:t>
      </w:r>
    </w:p>
    <w:p>
      <w:pPr>
        <w:pStyle w:val="ListBullet"/>
        <w:spacing w:after="20"/>
      </w:pPr>
      <w:r>
        <w:t>Allow items to be marked received/paid and prevent duplicate postings.</w:t>
      </w:r>
    </w:p>
    <w:p>
      <w:pPr>
        <w:pStyle w:val="ListBullet"/>
        <w:spacing w:after="20"/>
      </w:pPr>
      <w:r>
        <w:t>Build an Income page with source history and clearly labeled balances.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Multiple income sources can be managed.</w:t>
      </w:r>
    </w:p>
    <w:p>
      <w:pPr>
        <w:pStyle w:val="ListBullet"/>
        <w:spacing w:after="20"/>
      </w:pPr>
      <w:r>
        <w:t>Recurring entries follow schedules without accidental duplicates.</w:t>
      </w:r>
    </w:p>
    <w:p>
      <w:pPr>
        <w:pStyle w:val="ListBullet"/>
        <w:spacing w:after="20"/>
      </w:pPr>
      <w:r>
        <w:t>Period income is distinct from current account/source balance.</w:t>
      </w:r>
    </w:p>
    <w:p>
      <w:pPr>
        <w:pStyle w:val="ListBullet"/>
        <w:spacing w:after="20"/>
      </w:pPr>
      <w:r>
        <w:t>Total Balance definition is documented and tested.</w:t>
      </w:r>
    </w:p>
    <w:p>
      <w:pPr>
        <w:spacing w:after="100"/>
      </w:pPr>
      <w:r>
        <w:rPr>
          <w:b/>
        </w:rPr>
        <w:t xml:space="preserve">Dependencies: </w:t>
      </w:r>
      <w:r>
        <w:t>Sprints 2–3 account and transaction models.</w:t>
      </w:r>
    </w:p>
    <w:p>
      <w:pPr>
        <w:pStyle w:val="Heading2"/>
      </w:pPr>
      <w:r>
        <w:t>Sprint 5 — Dashboard and analytics</w:t>
      </w:r>
    </w:p>
    <w:p>
      <w:pPr>
        <w:spacing w:after="60"/>
      </w:pPr>
      <w:r>
        <w:rPr>
          <w:b/>
          <w:color w:val="167454"/>
        </w:rPr>
        <w:t xml:space="preserve">Weeks 9–10 | Usable outcome: </w:t>
      </w:r>
      <w:r>
        <w:t>A user can understand finances through real, date-filtered data.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Show total balance, income, expenses, net cash flow, and recent transactions.</w:t>
      </w:r>
    </w:p>
    <w:p>
      <w:pPr>
        <w:pStyle w:val="ListBullet"/>
        <w:spacing w:after="20"/>
      </w:pPr>
      <w:r>
        <w:t>Add daily, weekly, monthly, yearly, and custom date-range views.</w:t>
      </w:r>
    </w:p>
    <w:p>
      <w:pPr>
        <w:pStyle w:val="ListBullet"/>
        <w:spacing w:after="20"/>
      </w:pPr>
      <w:r>
        <w:t>Add category spending charts, income-versus-expense trends, and period comparisons.</w:t>
      </w:r>
    </w:p>
    <w:p>
      <w:pPr>
        <w:pStyle w:val="ListBullet"/>
        <w:spacing w:after="20"/>
      </w:pPr>
      <w:r>
        <w:t>Provide useful first-run empty states and links to filtered transactions.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Metrics reconcile to underlying transactions/accounts.</w:t>
      </w:r>
    </w:p>
    <w:p>
      <w:pPr>
        <w:pStyle w:val="ListBullet"/>
        <w:spacing w:after="20"/>
      </w:pPr>
      <w:r>
        <w:t>Date filters handle month/year boundaries and user time zone.</w:t>
      </w:r>
    </w:p>
    <w:p>
      <w:pPr>
        <w:pStyle w:val="ListBullet"/>
        <w:spacing w:after="20"/>
      </w:pPr>
      <w:r>
        <w:t>Dashboard metrics match corresponding reports.</w:t>
      </w:r>
    </w:p>
    <w:p>
      <w:pPr>
        <w:pStyle w:val="ListBullet"/>
        <w:spacing w:after="20"/>
      </w:pPr>
      <w:r>
        <w:t>Charts do not imply data exists when it does not.</w:t>
      </w:r>
    </w:p>
    <w:p>
      <w:pPr>
        <w:pStyle w:val="ListBullet"/>
        <w:spacing w:after="20"/>
      </w:pPr>
      <w:r>
        <w:t>Web MVP can be deployed for controlled user testing.</w:t>
      </w:r>
    </w:p>
    <w:p>
      <w:pPr>
        <w:spacing w:after="100"/>
      </w:pPr>
      <w:r>
        <w:rPr>
          <w:b/>
        </w:rPr>
        <w:t xml:space="preserve">Dependencies: </w:t>
      </w:r>
      <w:r>
        <w:t>Sprints 2–4 data and calculation rules.</w:t>
      </w:r>
    </w:p>
    <w:p>
      <w:pPr>
        <w:pStyle w:val="Heading2"/>
      </w:pPr>
      <w:r>
        <w:t>Sprint 6 — Budgets and savings goals</w:t>
      </w:r>
    </w:p>
    <w:p>
      <w:pPr>
        <w:spacing w:after="60"/>
      </w:pPr>
      <w:r>
        <w:rPr>
          <w:b/>
          <w:color w:val="167454"/>
        </w:rPr>
        <w:t xml:space="preserve">Weeks 11–12 | Usable outcome: </w:t>
      </w:r>
      <w:r>
        <w:t>A user can plan a purchase and understand the savings required.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Create monthly category budgets and progress indicators.</w:t>
      </w:r>
    </w:p>
    <w:p>
      <w:pPr>
        <w:pStyle w:val="ListBullet"/>
        <w:spacing w:after="20"/>
      </w:pPr>
      <w:r>
        <w:t>Create goals for travel, car, bike, home, emergency fund, and custom goals.</w:t>
      </w:r>
    </w:p>
    <w:p>
      <w:pPr>
        <w:pStyle w:val="ListBullet"/>
        <w:spacing w:after="20"/>
      </w:pPr>
      <w:r>
        <w:t>Capture target amount, target date, current saved amount; calculate monthly savings.</w:t>
      </w:r>
    </w:p>
    <w:p>
      <w:pPr>
        <w:pStyle w:val="ListBullet"/>
        <w:spacing w:after="20"/>
      </w:pPr>
      <w:r>
        <w:t>Add budget warnings, starting with in-app alerts if notification infrastructure is not ready.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Goal progress and monthly target calculations are tested.</w:t>
      </w:r>
    </w:p>
    <w:p>
      <w:pPr>
        <w:pStyle w:val="ListBullet"/>
        <w:spacing w:after="20"/>
      </w:pPr>
      <w:r>
        <w:t>Users can edit/archive goals without damaging transaction history.</w:t>
      </w:r>
    </w:p>
    <w:p>
      <w:pPr>
        <w:pStyle w:val="ListBullet"/>
        <w:spacing w:after="20"/>
      </w:pPr>
      <w:r>
        <w:t>Budget indicators use correct period and categories.</w:t>
      </w:r>
    </w:p>
    <w:p>
      <w:pPr>
        <w:pStyle w:val="ListBullet"/>
        <w:spacing w:after="20"/>
      </w:pPr>
      <w:r>
        <w:t>Assumptions are shown when a goal lacks a target date.</w:t>
      </w:r>
    </w:p>
    <w:p>
      <w:pPr>
        <w:spacing w:after="100"/>
      </w:pPr>
      <w:r>
        <w:rPr>
          <w:b/>
        </w:rPr>
        <w:t xml:space="preserve">Dependencies: </w:t>
      </w:r>
      <w:r>
        <w:t>Sprint 5 reporting and validated calculations.</w:t>
      </w:r>
    </w:p>
    <w:p>
      <w:pPr>
        <w:pStyle w:val="Heading2"/>
      </w:pPr>
      <w:r>
        <w:t>Sprint 7 — Investment portfolio</w:t>
      </w:r>
    </w:p>
    <w:p>
      <w:pPr>
        <w:spacing w:after="60"/>
      </w:pPr>
      <w:r>
        <w:rPr>
          <w:b/>
          <w:color w:val="167454"/>
        </w:rPr>
        <w:t xml:space="preserve">Weeks 13–14 | Usable outcome: </w:t>
      </w:r>
      <w:r>
        <w:t>A user can record holdings and see portfolio composition and performance estimates.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Support shares/stocks, mutual funds, ETFs, deposits, and custom assets.</w:t>
      </w:r>
    </w:p>
    <w:p>
      <w:pPr>
        <w:pStyle w:val="ListBullet"/>
        <w:spacing w:after="20"/>
      </w:pPr>
      <w:r>
        <w:t>Record units, purchase price/cost basis, fees, history, and valuation date.</w:t>
      </w:r>
    </w:p>
    <w:p>
      <w:pPr>
        <w:pStyle w:val="ListBullet"/>
        <w:spacing w:after="20"/>
      </w:pPr>
      <w:r>
        <w:t>Show invested amount, current value, unrealized gain/loss, and asset allocation.</w:t>
      </w:r>
    </w:p>
    <w:p>
      <w:pPr>
        <w:pStyle w:val="ListBullet"/>
        <w:spacing w:after="20"/>
      </w:pPr>
      <w:r>
        <w:t>Allow manual valuation updates and distinguish manual, delayed, and live values.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Portfolio totals reconcile to included holdings.</w:t>
      </w:r>
    </w:p>
    <w:p>
      <w:pPr>
        <w:pStyle w:val="ListBullet"/>
        <w:spacing w:after="20"/>
      </w:pPr>
      <w:r>
        <w:t>Gain/loss assumptions are documented and tested.</w:t>
      </w:r>
    </w:p>
    <w:p>
      <w:pPr>
        <w:pStyle w:val="ListBullet"/>
        <w:spacing w:after="20"/>
      </w:pPr>
      <w:r>
        <w:t>Valuation timestamp and source are visible.</w:t>
      </w:r>
    </w:p>
    <w:p>
      <w:pPr>
        <w:pStyle w:val="ListBullet"/>
        <w:spacing w:after="20"/>
      </w:pPr>
      <w:r>
        <w:t>No live price is claimed without a trusted provider and timestamp.</w:t>
      </w:r>
    </w:p>
    <w:p>
      <w:pPr>
        <w:spacing w:after="100"/>
      </w:pPr>
      <w:r>
        <w:rPr>
          <w:b/>
        </w:rPr>
        <w:t xml:space="preserve">Dependencies: </w:t>
      </w:r>
      <w:r>
        <w:t>Sprints 2 and 5 account/reporting foundations.</w:t>
      </w:r>
    </w:p>
    <w:p>
      <w:pPr>
        <w:pStyle w:val="Heading2"/>
      </w:pPr>
      <w:r>
        <w:t>Sprint 8 — Loans, liabilities and reports</w:t>
      </w:r>
    </w:p>
    <w:p>
      <w:pPr>
        <w:spacing w:after="60"/>
      </w:pPr>
      <w:r>
        <w:rPr>
          <w:b/>
          <w:color w:val="167454"/>
        </w:rPr>
        <w:t xml:space="preserve">Weeks 15–16 | Usable outcome: </w:t>
      </w:r>
      <w:r>
        <w:t>A user can see broader financial position and export records.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Track loans, credit-card liabilities, repayments, and EMI schedules.</w:t>
      </w:r>
    </w:p>
    <w:p>
      <w:pPr>
        <w:pStyle w:val="ListBullet"/>
        <w:spacing w:after="20"/>
      </w:pPr>
      <w:r>
        <w:t>Separate principal, interest, and fees where supported.</w:t>
      </w:r>
    </w:p>
    <w:p>
      <w:pPr>
        <w:pStyle w:val="ListBullet"/>
        <w:spacing w:after="20"/>
      </w:pPr>
      <w:r>
        <w:t>Add net worth and cash-flow history.</w:t>
      </w:r>
    </w:p>
    <w:p>
      <w:pPr>
        <w:pStyle w:val="ListBullet"/>
        <w:spacing w:after="20"/>
      </w:pPr>
      <w:r>
        <w:t>Provide CSV exports; PDF export is optional if time permits.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Net worth equals included assets minus included liabilities.</w:t>
      </w:r>
    </w:p>
    <w:p>
      <w:pPr>
        <w:pStyle w:val="ListBullet"/>
        <w:spacing w:after="20"/>
      </w:pPr>
      <w:r>
        <w:t>Repayments do not double-count principal as ordinary expenses where modeled separately.</w:t>
      </w:r>
    </w:p>
    <w:p>
      <w:pPr>
        <w:pStyle w:val="ListBullet"/>
        <w:spacing w:after="20"/>
      </w:pPr>
      <w:r>
        <w:t>Exports respect user permissions and date filters.</w:t>
      </w:r>
    </w:p>
    <w:p>
      <w:pPr>
        <w:pStyle w:val="ListBullet"/>
        <w:spacing w:after="20"/>
      </w:pPr>
      <w:r>
        <w:t>Exports cannot leak another user’s data.</w:t>
      </w:r>
    </w:p>
    <w:p>
      <w:pPr>
        <w:spacing w:after="100"/>
      </w:pPr>
      <w:r>
        <w:rPr>
          <w:b/>
        </w:rPr>
        <w:t xml:space="preserve">Dependencies: </w:t>
      </w:r>
      <w:r>
        <w:t>Sprints 3, 5, and 7.</w:t>
      </w:r>
    </w:p>
    <w:p>
      <w:pPr>
        <w:pStyle w:val="Heading2"/>
      </w:pPr>
      <w:r>
        <w:t>Sprint 9 — AI-powered financial insights</w:t>
      </w:r>
    </w:p>
    <w:p>
      <w:pPr>
        <w:spacing w:after="60"/>
      </w:pPr>
      <w:r>
        <w:rPr>
          <w:b/>
          <w:color w:val="167454"/>
        </w:rPr>
        <w:t xml:space="preserve">Weeks 17–18 | Usable outcome: </w:t>
      </w:r>
      <w:r>
        <w:t>A user receives explanations grounded in verified financial data.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Summarize spending patterns and period-over-period changes.</w:t>
      </w:r>
    </w:p>
    <w:p>
      <w:pPr>
        <w:pStyle w:val="ListBullet"/>
        <w:spacing w:after="20"/>
      </w:pPr>
      <w:r>
        <w:t>Detect potential unusually high spending and budget overruns using deterministic checks first.</w:t>
      </w:r>
    </w:p>
    <w:p>
      <w:pPr>
        <w:pStyle w:val="ListBullet"/>
        <w:spacing w:after="20"/>
      </w:pPr>
      <w:r>
        <w:t>Generate savings scenarios based on goals and stated assumptions.</w:t>
      </w:r>
    </w:p>
    <w:p>
      <w:pPr>
        <w:pStyle w:val="ListBullet"/>
        <w:spacing w:after="20"/>
      </w:pPr>
      <w:r>
        <w:t>Add optional financial Q&amp;A through a server-side provider abstraction.</w:t>
      </w:r>
    </w:p>
    <w:p>
      <w:pPr>
        <w:pStyle w:val="ListBullet"/>
        <w:spacing w:after="20"/>
      </w:pPr>
      <w:r>
        <w:t>Show context period, source figures, and links to relevant records.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Totals and comparisons are computed in validated code/SQL, not generated by AI.</w:t>
      </w:r>
    </w:p>
    <w:p>
      <w:pPr>
        <w:pStyle w:val="ListBullet"/>
        <w:spacing w:after="20"/>
      </w:pPr>
      <w:r>
        <w:t>Responses are bounded, validated, and labeled informational.</w:t>
      </w:r>
    </w:p>
    <w:p>
      <w:pPr>
        <w:pStyle w:val="ListBullet"/>
        <w:spacing w:after="20"/>
      </w:pPr>
      <w:r>
        <w:t>Only necessary summarized data is sent; secrets remain server-side.</w:t>
      </w:r>
    </w:p>
    <w:p>
      <w:pPr>
        <w:pStyle w:val="ListBullet"/>
        <w:spacing w:after="20"/>
      </w:pPr>
      <w:r>
        <w:t>Feature degrades gracefully if provider is unavailable.</w:t>
      </w:r>
    </w:p>
    <w:p>
      <w:pPr>
        <w:pStyle w:val="ListBullet"/>
        <w:spacing w:after="20"/>
      </w:pPr>
      <w:r>
        <w:t>AI cannot initiate payments, transfers, trades, or other financial actions.</w:t>
      </w:r>
    </w:p>
    <w:p>
      <w:pPr>
        <w:spacing w:after="100"/>
      </w:pPr>
      <w:r>
        <w:rPr>
          <w:b/>
        </w:rPr>
        <w:t xml:space="preserve">Dependencies: </w:t>
      </w:r>
      <w:r>
        <w:t>Stable dashboard, goals, and portfolio data.</w:t>
      </w:r>
    </w:p>
    <w:p>
      <w:pPr>
        <w:pStyle w:val="Heading2"/>
      </w:pPr>
      <w:r>
        <w:t>Sprint 10 — Notifications and reminders</w:t>
      </w:r>
    </w:p>
    <w:p>
      <w:pPr>
        <w:spacing w:after="60"/>
      </w:pPr>
      <w:r>
        <w:rPr>
          <w:b/>
          <w:color w:val="167454"/>
        </w:rPr>
        <w:t xml:space="preserve">Weeks 19–20 | Usable outcome: </w:t>
      </w:r>
      <w:r>
        <w:t>A user can receive and control reminders across supported platforms.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Add optional daily 10 PM expense-entry reminder in the user’s time zone.</w:t>
      </w:r>
    </w:p>
    <w:p>
      <w:pPr>
        <w:pStyle w:val="ListBullet"/>
        <w:spacing w:after="20"/>
      </w:pPr>
      <w:r>
        <w:t>Allow time changes, opt-out, and preference management.</w:t>
      </w:r>
    </w:p>
    <w:p>
      <w:pPr>
        <w:pStyle w:val="ListBullet"/>
        <w:spacing w:after="20"/>
      </w:pPr>
      <w:r>
        <w:t>Add upcoming bill/EMI and recurring-transaction reminders where data exists.</w:t>
      </w:r>
    </w:p>
    <w:p>
      <w:pPr>
        <w:pStyle w:val="ListBullet"/>
        <w:spacing w:after="20"/>
      </w:pPr>
      <w:r>
        <w:t>Implement supported mobile push, supported web notifications, and in-app notification center.</w:t>
      </w:r>
    </w:p>
    <w:p>
      <w:pPr>
        <w:pStyle w:val="ListBullet"/>
        <w:spacing w:after="20"/>
      </w:pPr>
      <w:r>
        <w:t>Handle permission denial, token refresh, delivery errors, and time-zone changes.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Preferences persist and sync across devices.</w:t>
      </w:r>
    </w:p>
    <w:p>
      <w:pPr>
        <w:pStyle w:val="ListBullet"/>
        <w:spacing w:after="20"/>
      </w:pPr>
      <w:r>
        <w:t>Scheduling uses a reliable supported server-side mechanism.</w:t>
      </w:r>
    </w:p>
    <w:p>
      <w:pPr>
        <w:pStyle w:val="ListBullet"/>
        <w:spacing w:after="20"/>
      </w:pPr>
      <w:r>
        <w:t>Sensitive transaction details are not exposed on lock screens by default.</w:t>
      </w:r>
    </w:p>
    <w:p>
      <w:pPr>
        <w:pStyle w:val="ListBullet"/>
        <w:spacing w:after="20"/>
      </w:pPr>
      <w:r>
        <w:t>UI explains missing permissions or disabled notifications.</w:t>
      </w:r>
    </w:p>
    <w:p>
      <w:pPr>
        <w:pStyle w:val="ListBullet"/>
        <w:spacing w:after="20"/>
      </w:pPr>
      <w:r>
        <w:t>Do not promise exact delivery when OS/provider cannot guarantee it.</w:t>
      </w:r>
    </w:p>
    <w:p>
      <w:pPr>
        <w:spacing w:after="100"/>
      </w:pPr>
      <w:r>
        <w:rPr>
          <w:b/>
        </w:rPr>
        <w:t xml:space="preserve">Dependencies: </w:t>
      </w:r>
      <w:r>
        <w:t>Sprints 1 and 4; notification infrastructure.</w:t>
      </w:r>
    </w:p>
    <w:p>
      <w:pPr>
        <w:pStyle w:val="Heading2"/>
      </w:pPr>
      <w:r>
        <w:t>Sprint 11 — Mobile polish, offline support and PWA</w:t>
      </w:r>
    </w:p>
    <w:p>
      <w:pPr>
        <w:spacing w:after="60"/>
      </w:pPr>
      <w:r>
        <w:rPr>
          <w:b/>
          <w:color w:val="167454"/>
        </w:rPr>
        <w:t xml:space="preserve">Weeks 21–22 | Usable outcome: </w:t>
      </w:r>
      <w:r>
        <w:t>The app is dependable across supported web and mobile workflows.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Polish mobile navigation, safe areas, keyboard behavior, loading states, and accessibility.</w:t>
      </w:r>
    </w:p>
    <w:p>
      <w:pPr>
        <w:pStyle w:val="ListBullet"/>
        <w:spacing w:after="20"/>
      </w:pPr>
      <w:r>
        <w:t>Add secure local caching and limited offline expense entry where feasible.</w:t>
      </w:r>
    </w:p>
    <w:p>
      <w:pPr>
        <w:pStyle w:val="ListBullet"/>
        <w:spacing w:after="20"/>
      </w:pPr>
      <w:r>
        <w:t>Queue offline changes with synchronization, idempotency, and conflict handling.</w:t>
      </w:r>
    </w:p>
    <w:p>
      <w:pPr>
        <w:pStyle w:val="ListBullet"/>
        <w:spacing w:after="20"/>
      </w:pPr>
      <w:r>
        <w:t>Make web installable as a PWA where supported.</w:t>
      </w:r>
    </w:p>
    <w:p>
      <w:pPr>
        <w:pStyle w:val="ListBullet"/>
        <w:spacing w:after="20"/>
      </w:pPr>
      <w:r>
        <w:t>Test session expiry, app lifecycle, push permissions, and cross-platform consistency.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Offline state is clear; unsynced data is not falsely reported as remotely saved.</w:t>
      </w:r>
    </w:p>
    <w:p>
      <w:pPr>
        <w:pStyle w:val="ListBullet"/>
        <w:spacing w:after="20"/>
      </w:pPr>
      <w:r>
        <w:t>Synchronization avoids duplicate transactions and handles conflicts.</w:t>
      </w:r>
    </w:p>
    <w:p>
      <w:pPr>
        <w:pStyle w:val="ListBullet"/>
        <w:spacing w:after="20"/>
      </w:pPr>
      <w:r>
        <w:t>Critical flows work on supported devices/browsers.</w:t>
      </w:r>
    </w:p>
    <w:p>
      <w:pPr>
        <w:pStyle w:val="ListBullet"/>
        <w:spacing w:after="20"/>
      </w:pPr>
      <w:r>
        <w:t>Accessibility and responsive checks are completed.</w:t>
      </w:r>
    </w:p>
    <w:p>
      <w:pPr>
        <w:spacing w:after="100"/>
      </w:pPr>
      <w:r>
        <w:rPr>
          <w:b/>
        </w:rPr>
        <w:t xml:space="preserve">Dependencies: </w:t>
      </w:r>
      <w:r>
        <w:t>Stable core flows on web and mobile.</w:t>
      </w:r>
    </w:p>
    <w:p>
      <w:pPr>
        <w:pStyle w:val="Heading2"/>
      </w:pPr>
      <w:r>
        <w:t>Sprint 12 — Security, release and production readiness</w:t>
      </w:r>
    </w:p>
    <w:p>
      <w:pPr>
        <w:spacing w:after="60"/>
      </w:pPr>
      <w:r>
        <w:rPr>
          <w:b/>
          <w:color w:val="167454"/>
        </w:rPr>
        <w:t xml:space="preserve">Weeks 23–24 | Usable outcome: </w:t>
      </w:r>
      <w:r>
        <w:t>A tested release candidate is ready for deployment and store submission.</w:t>
      </w:r>
    </w:p>
    <w:p>
      <w:pPr>
        <w:pStyle w:val="Heading3"/>
      </w:pPr>
      <w:r>
        <w:t>Scope and deliverables</w:t>
      </w:r>
    </w:p>
    <w:p>
      <w:pPr>
        <w:pStyle w:val="ListBullet"/>
        <w:spacing w:after="20"/>
      </w:pPr>
      <w:r>
        <w:t>Run end-to-end tests for auth, expenses, transfers, reports, goals, and reminders.</w:t>
      </w:r>
    </w:p>
    <w:p>
      <w:pPr>
        <w:pStyle w:val="ListBullet"/>
        <w:spacing w:after="20"/>
      </w:pPr>
      <w:r>
        <w:t>Review RLS, authorization, rate limits, secrets, logs, and cross-user isolation.</w:t>
      </w:r>
    </w:p>
    <w:p>
      <w:pPr>
        <w:pStyle w:val="ListBullet"/>
        <w:spacing w:after="20"/>
      </w:pPr>
      <w:r>
        <w:t>Validate backups, recovery, migrations, monitoring, and performance.</w:t>
      </w:r>
    </w:p>
    <w:p>
      <w:pPr>
        <w:pStyle w:val="ListBullet"/>
        <w:spacing w:after="20"/>
      </w:pPr>
      <w:r>
        <w:t>Complete privacy policy, terms, account deletion, support contact, and store metadata.</w:t>
      </w:r>
    </w:p>
    <w:p>
      <w:pPr>
        <w:pStyle w:val="ListBullet"/>
        <w:spacing w:after="20"/>
      </w:pPr>
      <w:r>
        <w:t>Prepare web deployment and Android/iOS release builds.</w:t>
      </w:r>
    </w:p>
    <w:p>
      <w:pPr>
        <w:pStyle w:val="Heading3"/>
      </w:pPr>
      <w:r>
        <w:t>Acceptance criteria</w:t>
      </w:r>
    </w:p>
    <w:p>
      <w:pPr>
        <w:pStyle w:val="ListBullet"/>
        <w:spacing w:after="20"/>
      </w:pPr>
      <w:r>
        <w:t>Critical financial flows pass end-to-end tests.</w:t>
      </w:r>
    </w:p>
    <w:p>
      <w:pPr>
        <w:pStyle w:val="ListBullet"/>
        <w:spacing w:after="20"/>
      </w:pPr>
      <w:r>
        <w:t>Cross-user isolation tests pass for all user-owned data.</w:t>
      </w:r>
    </w:p>
    <w:p>
      <w:pPr>
        <w:pStyle w:val="ListBullet"/>
        <w:spacing w:after="20"/>
      </w:pPr>
      <w:r>
        <w:t>No known critical security issue remains open.</w:t>
      </w:r>
    </w:p>
    <w:p>
      <w:pPr>
        <w:pStyle w:val="ListBullet"/>
        <w:spacing w:after="20"/>
      </w:pPr>
      <w:r>
        <w:t>Production configuration and recovery steps are documented.</w:t>
      </w:r>
    </w:p>
    <w:p>
      <w:pPr>
        <w:pStyle w:val="ListBullet"/>
        <w:spacing w:after="20"/>
      </w:pPr>
      <w:r>
        <w:t>Release notes and store-submission materials are ready; store approval is not assumed.</w:t>
      </w:r>
    </w:p>
    <w:p>
      <w:pPr>
        <w:spacing w:after="100"/>
      </w:pPr>
      <w:r>
        <w:rPr>
          <w:b/>
        </w:rPr>
        <w:t xml:space="preserve">Dependencies: </w:t>
      </w:r>
      <w:r>
        <w:t>All launch-critical features and environments.</w:t>
      </w:r>
    </w:p>
    <w:p>
      <w:r>
        <w:br w:type="page"/>
      </w:r>
    </w:p>
    <w:p>
      <w:pPr>
        <w:pStyle w:val="Heading1"/>
      </w:pPr>
      <w:r>
        <w:t>5. Financial rules that must remain consistent</w:t>
      </w:r>
    </w:p>
    <w:p>
      <w:r>
        <w:t>These are product invariants. Implement them in shared domain logic or trusted server-side code, and cover them with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Period income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Sum eligible income transactions in the selected period; not the same as current balance.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Period expenses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Sum eligible expenses in the period with documented refund/reversal handling.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Net cash flow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Period income minus period expenses; exclude transfers and avoid double counting.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Account balance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Opening balance plus posted inflows minus outflows, including transfers and balance-affecting events.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Net worth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Included assets minus included liabilities, with valuation dates defined.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Income page Total Balance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Bank Balance plus all other income-source balances, including Cash and other sources—not just bank plus cash if more sources exist.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Investment gain/loss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Current value minus cost basis, with explicit treatment of fees/distributions and valuation timestamps.</w:t>
            </w:r>
          </w:p>
        </w:tc>
      </w:tr>
    </w:tbl>
    <w:p>
      <w:pPr>
        <w:pStyle w:val="ListBullet"/>
        <w:spacing w:after="20"/>
      </w:pPr>
      <w:r>
        <w:t>Use integer minor units or PostgreSQL numeric for authoritative money calculations; avoid binary floating point.</w:t>
      </w:r>
    </w:p>
    <w:p>
      <w:pPr>
        <w:pStyle w:val="ListBullet"/>
        <w:spacing w:after="20"/>
      </w:pPr>
      <w:r>
        <w:t>Use the user’s time zone for day/week/month boundaries and scheduled reminders.</w:t>
      </w:r>
    </w:p>
    <w:p>
      <w:pPr>
        <w:pStyle w:val="ListBullet"/>
        <w:spacing w:after="20"/>
      </w:pPr>
      <w:r>
        <w:t>Transfers must not inflate income or expenses.</w:t>
      </w:r>
    </w:p>
    <w:p>
      <w:pPr>
        <w:pStyle w:val="ListBullet"/>
        <w:spacing w:after="20"/>
      </w:pPr>
      <w:r>
        <w:t>Prevent double-counting when funds move between accounts or a source is linked to an account.</w:t>
      </w:r>
    </w:p>
    <w:p>
      <w:pPr>
        <w:pStyle w:val="ListBullet"/>
        <w:spacing w:after="20"/>
      </w:pPr>
      <w:r>
        <w:t>Keep investment purchases distinct from ordinary expenses.</w:t>
      </w:r>
    </w:p>
    <w:p>
      <w:pPr>
        <w:pStyle w:val="Heading1"/>
      </w:pPr>
      <w:r>
        <w:t>6. Definition of done for every sprint</w:t>
      </w:r>
    </w:p>
    <w:p>
      <w:pPr>
        <w:pStyle w:val="ListBullet"/>
        <w:spacing w:after="20"/>
      </w:pPr>
      <w:r>
        <w:t>Acceptance criteria are met and the feature works end to end.</w:t>
      </w:r>
    </w:p>
    <w:p>
      <w:pPr>
        <w:pStyle w:val="ListBullet"/>
        <w:spacing w:after="20"/>
      </w:pPr>
      <w:r>
        <w:t>Schema/migrations are version-controlled where applicable.</w:t>
      </w:r>
    </w:p>
    <w:p>
      <w:pPr>
        <w:pStyle w:val="ListBullet"/>
        <w:spacing w:after="20"/>
      </w:pPr>
      <w:r>
        <w:t>Server-side validation, authorization, and RLS are in place.</w:t>
      </w:r>
    </w:p>
    <w:p>
      <w:pPr>
        <w:pStyle w:val="ListBullet"/>
        <w:spacing w:after="20"/>
      </w:pPr>
      <w:r>
        <w:t>Financial formulas and date-boundary behavior have automated tests.</w:t>
      </w:r>
    </w:p>
    <w:p>
      <w:pPr>
        <w:pStyle w:val="ListBullet"/>
        <w:spacing w:after="20"/>
      </w:pPr>
      <w:r>
        <w:t>Loading, empty, error, retry, and success states exist where relevant.</w:t>
      </w:r>
    </w:p>
    <w:p>
      <w:pPr>
        <w:pStyle w:val="ListBullet"/>
        <w:spacing w:after="20"/>
      </w:pPr>
      <w:r>
        <w:t>Relevant tests, lint, typecheck, and build are run; failures are reported honestly.</w:t>
      </w:r>
    </w:p>
    <w:p>
      <w:pPr>
        <w:pStyle w:val="ListBullet"/>
        <w:spacing w:after="20"/>
      </w:pPr>
      <w:r>
        <w:t>No secrets or sensitive financial data leak into client code or logs.</w:t>
      </w:r>
    </w:p>
    <w:p>
      <w:pPr>
        <w:pStyle w:val="ListBullet"/>
        <w:spacing w:after="20"/>
      </w:pPr>
      <w:r>
        <w:t>Documentation/configuration is updated and feature is deployable to a safe test environment.</w:t>
      </w:r>
    </w:p>
    <w:p>
      <w:pPr>
        <w:pStyle w:val="Heading1"/>
      </w:pPr>
      <w:r>
        <w:t>7. Key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04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Scope expansion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Keep sprint scope fixed; add new ideas to a prioritized backlog.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Inconsistent balances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Canonical metrics, shared domain functions, database constraints, reconciliation tests.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Financial data exposure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RLS, server authorization, secret management, cross-user tests, careful logging from Sprint 1.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Market data costs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Start with manual valuations; assess coverage, licensing, freshness, and costs before integration.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AI hallucinations/privacy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Calculate in code, send minimal summaries, validate output, label suggestions.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Notification limits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Test each platform; communicate permissions and delivery limitations.</w:t>
            </w:r>
          </w:p>
        </w:tc>
      </w:tr>
      <w:tr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Offline conflicts</w:t>
            </w:r>
          </w:p>
        </w:tc>
        <w:tc>
          <w:tcPr>
            <w:tcW w:type="dxa" w:w="504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Limit offline scope; use idempotency and explicit pending/synced states.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App-store delays</w:t>
            </w:r>
          </w:p>
        </w:tc>
        <w:tc>
          <w:tcPr>
            <w:tcW w:type="dxa" w:w="504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Test mobile builds throughout; treat review approval as an external dependency.</w:t>
            </w:r>
          </w:p>
        </w:tc>
      </w:tr>
    </w:tbl>
    <w:p>
      <w:pPr>
        <w:pStyle w:val="Heading1"/>
      </w:pPr>
      <w:r>
        <w:t>8. Release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When</w:t>
            </w:r>
          </w:p>
        </w:tc>
        <w:tc>
          <w:tcPr>
            <w:tcW w:type="dxa" w:w="336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360"/>
            <w:shd w:fill="14352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End Sprint 2</w:t>
            </w:r>
          </w:p>
        </w:tc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Account foundation</w:t>
            </w:r>
          </w:p>
        </w:tc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Authentication and account setup work; internal testing starts.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End Sprint 3</w:t>
            </w:r>
          </w:p>
        </w:tc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Daily transaction ledger</w:t>
            </w:r>
          </w:p>
        </w:tc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Core expense tracking is usable.</w:t>
            </w:r>
          </w:p>
        </w:tc>
      </w:tr>
      <w:tr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End Sprint 5</w:t>
            </w:r>
          </w:p>
        </w:tc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MVP / controlled web release</w:t>
            </w:r>
          </w:p>
        </w:tc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Auth, accounts, transactions, income, dashboard.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End Sprint 8</w:t>
            </w:r>
          </w:p>
        </w:tc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Money management release</w:t>
            </w:r>
          </w:p>
        </w:tc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Goals, portfolio, liabilities, reports.</w:t>
            </w:r>
          </w:p>
        </w:tc>
      </w:tr>
      <w:tr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End Sprint 10</w:t>
            </w:r>
          </w:p>
        </w:tc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Insights and reminders</w:t>
            </w:r>
          </w:p>
        </w:tc>
        <w:tc>
          <w:tcPr>
            <w:tcW w:type="dxa" w:w="3360"/>
            <w:shd w:fill="F1F5F3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AI and notifications behind appropriate controls.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263445"/>
                <w:sz w:val="15"/>
              </w:rPr>
              <w:t>End Sprint 12</w:t>
            </w:r>
          </w:p>
        </w:tc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Production release candidate</w:t>
            </w:r>
          </w:p>
        </w:tc>
        <w:tc>
          <w:tcPr>
            <w:tcW w:type="dxa" w:w="3360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445"/>
                <w:sz w:val="15"/>
              </w:rPr>
              <w:t>Security, quality, deployment, and store-submission readiness.</w:t>
            </w:r>
          </w:p>
        </w:tc>
      </w:tr>
    </w:tbl>
    <w:p>
      <w:pPr>
        <w:pStyle w:val="Heading1"/>
      </w:pPr>
      <w:r>
        <w:t>9. How to use Claude Code efficiently</w:t>
      </w:r>
    </w:p>
    <w:p>
      <w:pPr>
        <w:pStyle w:val="ListBullet"/>
        <w:spacing w:after="20"/>
      </w:pPr>
      <w:r>
        <w:t>Keep CLAUDE.md in the repository root as the stable source of product, architecture, security, and financial rules.</w:t>
      </w:r>
    </w:p>
    <w:p>
      <w:pPr>
        <w:pStyle w:val="ListBullet"/>
        <w:spacing w:after="20"/>
      </w:pPr>
      <w:r>
        <w:t>For each sprint prompt, name only the sprint and acceptance criteria; do not paste this entire plan every time.</w:t>
      </w:r>
    </w:p>
    <w:p>
      <w:pPr>
        <w:pStyle w:val="ListBullet"/>
        <w:spacing w:after="20"/>
      </w:pPr>
      <w:r>
        <w:t>Ask Claude to inspect existing code and relevant files before implementation.</w:t>
      </w:r>
    </w:p>
    <w:p>
      <w:pPr>
        <w:pStyle w:val="ListBullet"/>
        <w:spacing w:after="20"/>
      </w:pPr>
      <w:r>
        <w:t>Request a short plan, focused implementation, tests, and an honest completion report.</w:t>
      </w:r>
    </w:p>
    <w:p>
      <w:pPr>
        <w:pStyle w:val="ListBullet"/>
        <w:spacing w:after="20"/>
      </w:pPr>
      <w:r>
        <w:t>Do not let Claude silently start later sprints, rewrite architecture, add speculative dependencies, or deploy to production.</w:t>
      </w:r>
    </w:p>
    <w:p>
      <w:pPr>
        <w:pStyle w:val="ListBullet"/>
        <w:spacing w:after="20"/>
      </w:pPr>
      <w:r>
        <w:t>Update CLAUDE.md only when a durable decision changes; keep sprint-specific tasks in this plan or tickets.</w:t>
      </w:r>
    </w:p>
    <w:p>
      <w:pPr>
        <w:pStyle w:val="Heading1"/>
      </w:pPr>
      <w:r>
        <w:t>10. Recommended first task</w:t>
      </w:r>
    </w:p>
    <w:p>
      <w:r>
        <w:t>Ask Claude Code to inspect the repository and compare the current state with CLAUDE.md. Have it identify existing functionality, missing setup, migrations/auth risks, and the smallest safe Sprint 1 implementation plan. Then implement only Sprint 1. This reduces unnecessary rewrites and avoids building a second version of something that already works.</w:t>
      </w:r>
    </w:p>
    <w:p>
      <w:pPr>
        <w:jc w:val="center"/>
      </w:pPr>
      <w:r>
        <w:rPr>
          <w:b/>
          <w:color w:val="167454"/>
          <w:sz w:val="20"/>
        </w:rPr>
        <w:t>FIN CREADOR • Build small. Validate every sprint. Protect user trust.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Fin Creador • Sprint Plan •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454"/>
        <w:sz w:val="16"/>
      </w:rPr>
      <w:t>FIN CREADOR  /  PRODUCT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5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4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34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5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