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48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LAPORAN PROJECT I</w:t>
      </w:r>
      <w:r w:rsidDel="00000000" w:rsidR="00000000" w:rsidRPr="00000000">
        <w:rPr>
          <w:rtl w:val="0"/>
        </w:rPr>
      </w:r>
    </w:p>
    <w:p w:rsidR="00000000" w:rsidDel="00000000" w:rsidP="00000000" w:rsidRDefault="00000000" w:rsidRPr="00000000" w14:paraId="00000002">
      <w:pPr>
        <w:spacing w:after="60" w:line="48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Analisis Kredit Retail: Credit Scoring untuk Kredit Kendaraan Bermotor</w:t>
      </w:r>
    </w:p>
    <w:p w:rsidR="00000000" w:rsidDel="00000000" w:rsidP="00000000" w:rsidRDefault="00000000" w:rsidRPr="00000000" w14:paraId="00000003">
      <w:pPr>
        <w:spacing w:after="60" w:line="48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Dosen Pengampu: Satriyo Dwicahyo, S.E., M.Sc.</w:t>
      </w:r>
    </w:p>
    <w:p w:rsidR="00000000" w:rsidDel="00000000" w:rsidP="00000000" w:rsidRDefault="00000000" w:rsidRPr="00000000" w14:paraId="00000004">
      <w:pPr>
        <w:spacing w:after="160" w:line="256.8" w:lineRule="auto"/>
        <w:ind w:right="1400"/>
        <w:jc w:val="right"/>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05">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Pr>
        <w:drawing>
          <wp:inline distB="114300" distT="114300" distL="114300" distR="114300">
            <wp:extent cx="2485253" cy="2565164"/>
            <wp:effectExtent b="0" l="0" r="0" t="0"/>
            <wp:docPr id="10" name="image7.png"/>
            <a:graphic>
              <a:graphicData uri="http://schemas.openxmlformats.org/drawingml/2006/picture">
                <pic:pic>
                  <pic:nvPicPr>
                    <pic:cNvPr id="0" name="image7.png"/>
                    <pic:cNvPicPr preferRelativeResize="0"/>
                  </pic:nvPicPr>
                  <pic:blipFill>
                    <a:blip r:embed="rId6"/>
                    <a:srcRect b="0" l="0" r="0" t="0"/>
                    <a:stretch>
                      <a:fillRect/>
                    </a:stretch>
                  </pic:blipFill>
                  <pic:spPr>
                    <a:xfrm>
                      <a:off x="0" y="0"/>
                      <a:ext cx="2485253" cy="2565164"/>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8">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Disusun Oleh:</w:t>
      </w:r>
    </w:p>
    <w:tbl>
      <w:tblPr>
        <w:tblStyle w:val="Table1"/>
        <w:tblW w:w="6075.0" w:type="dxa"/>
        <w:jc w:val="center"/>
        <w:tblLayout w:type="fixed"/>
        <w:tblLook w:val="0600"/>
      </w:tblPr>
      <w:tblGrid>
        <w:gridCol w:w="3075"/>
        <w:gridCol w:w="3000"/>
        <w:tblGridChange w:id="0">
          <w:tblGrid>
            <w:gridCol w:w="3075"/>
            <w:gridCol w:w="3000"/>
          </w:tblGrid>
        </w:tblGridChange>
      </w:tblGrid>
      <w:tr>
        <w:trPr>
          <w:cantSplit w:val="0"/>
          <w:trHeight w:val="435"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009">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Angela Risa Caraka</w:t>
            </w:r>
          </w:p>
        </w:tc>
        <w:tc>
          <w:tcPr>
            <w:shd w:fill="auto" w:val="clear"/>
            <w:tcMar>
              <w:top w:w="100.0" w:type="dxa"/>
              <w:left w:w="100.0" w:type="dxa"/>
              <w:bottom w:w="100.0" w:type="dxa"/>
              <w:right w:w="100.0" w:type="dxa"/>
            </w:tcMar>
          </w:tcPr>
          <w:p w:rsidR="00000000" w:rsidDel="00000000" w:rsidP="00000000" w:rsidRDefault="00000000" w:rsidRPr="00000000" w14:paraId="0000000A">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(24/535922/SV/24338)</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0B">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Maysarah Saputri</w:t>
            </w:r>
          </w:p>
        </w:tc>
        <w:tc>
          <w:tcPr>
            <w:shd w:fill="auto" w:val="clear"/>
            <w:tcMar>
              <w:top w:w="100.0" w:type="dxa"/>
              <w:left w:w="100.0" w:type="dxa"/>
              <w:bottom w:w="100.0" w:type="dxa"/>
              <w:right w:w="100.0" w:type="dxa"/>
            </w:tcMar>
          </w:tcPr>
          <w:p w:rsidR="00000000" w:rsidDel="00000000" w:rsidP="00000000" w:rsidRDefault="00000000" w:rsidRPr="00000000" w14:paraId="0000000C">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(24/536069/SV/24375)</w:t>
            </w:r>
          </w:p>
        </w:tc>
      </w:tr>
      <w:tr>
        <w:trPr>
          <w:cantSplit w:val="0"/>
          <w:trHeight w:val="330"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00D">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Nada Fasya Asrin</w:t>
            </w:r>
          </w:p>
        </w:tc>
        <w:tc>
          <w:tcPr>
            <w:shd w:fill="auto" w:val="clear"/>
            <w:tcMar>
              <w:top w:w="100.0" w:type="dxa"/>
              <w:left w:w="100.0" w:type="dxa"/>
              <w:bottom w:w="100.0" w:type="dxa"/>
              <w:right w:w="100.0" w:type="dxa"/>
            </w:tcMar>
          </w:tcPr>
          <w:p w:rsidR="00000000" w:rsidDel="00000000" w:rsidP="00000000" w:rsidRDefault="00000000" w:rsidRPr="00000000" w14:paraId="0000000E">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(24/536124/SV/24388)</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0F">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Raina Febriyantari Devita Putri</w:t>
            </w:r>
          </w:p>
        </w:tc>
        <w:tc>
          <w:tcPr>
            <w:shd w:fill="auto" w:val="clear"/>
            <w:tcMar>
              <w:top w:w="100.0" w:type="dxa"/>
              <w:left w:w="100.0" w:type="dxa"/>
              <w:bottom w:w="100.0" w:type="dxa"/>
              <w:right w:w="100.0" w:type="dxa"/>
            </w:tcMar>
          </w:tcPr>
          <w:p w:rsidR="00000000" w:rsidDel="00000000" w:rsidP="00000000" w:rsidRDefault="00000000" w:rsidRPr="00000000" w14:paraId="00000010">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(24/535903/SV/24330)</w:t>
            </w:r>
          </w:p>
        </w:tc>
      </w:tr>
    </w:tbl>
    <w:p w:rsidR="00000000" w:rsidDel="00000000" w:rsidP="00000000" w:rsidRDefault="00000000" w:rsidRPr="00000000" w14:paraId="00000011">
      <w:pPr>
        <w:spacing w:line="36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6">
      <w:pPr>
        <w:spacing w:after="60" w:line="256.8" w:lineRule="auto"/>
        <w:ind w:left="0"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UNIVERSITAS GADJAH MADA</w:t>
      </w:r>
    </w:p>
    <w:p w:rsidR="00000000" w:rsidDel="00000000" w:rsidP="00000000" w:rsidRDefault="00000000" w:rsidRPr="00000000" w14:paraId="00000017">
      <w:pPr>
        <w:spacing w:after="60" w:line="256.8" w:lineRule="auto"/>
        <w:ind w:left="0"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DEPARTEMEN EKONOMIKA DAN BISNIS</w:t>
      </w:r>
    </w:p>
    <w:p w:rsidR="00000000" w:rsidDel="00000000" w:rsidP="00000000" w:rsidRDefault="00000000" w:rsidRPr="00000000" w14:paraId="00000018">
      <w:pPr>
        <w:spacing w:after="60" w:line="256.8"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SEKOLAH VOKASI</w:t>
      </w:r>
    </w:p>
    <w:p w:rsidR="00000000" w:rsidDel="00000000" w:rsidP="00000000" w:rsidRDefault="00000000" w:rsidRPr="00000000" w14:paraId="00000019">
      <w:pPr>
        <w:spacing w:after="20" w:line="256.8" w:lineRule="auto"/>
        <w:ind w:left="0"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PROGRAM STUDI PERBANKAN</w:t>
      </w:r>
    </w:p>
    <w:p w:rsidR="00000000" w:rsidDel="00000000" w:rsidP="00000000" w:rsidRDefault="00000000" w:rsidRPr="00000000" w14:paraId="0000001A">
      <w:pPr>
        <w:spacing w:after="20" w:line="256.8" w:lineRule="auto"/>
        <w:ind w:left="0"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2026</w:t>
      </w:r>
    </w:p>
    <w:p w:rsidR="00000000" w:rsidDel="00000000" w:rsidP="00000000" w:rsidRDefault="00000000" w:rsidRPr="00000000" w14:paraId="0000001B">
      <w:pPr>
        <w:spacing w:after="20" w:line="256.8" w:lineRule="auto"/>
        <w:ind w:left="0" w:firstLine="0"/>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1C">
      <w:pPr>
        <w:spacing w:after="20" w:line="256.8" w:lineRule="auto"/>
        <w:ind w:left="0" w:firstLine="0"/>
        <w:jc w:val="left"/>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1D">
      <w:pPr>
        <w:spacing w:after="20" w:line="360" w:lineRule="auto"/>
        <w:ind w:left="0"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BAB I </w:t>
      </w:r>
    </w:p>
    <w:p w:rsidR="00000000" w:rsidDel="00000000" w:rsidP="00000000" w:rsidRDefault="00000000" w:rsidRPr="00000000" w14:paraId="0000001E">
      <w:pPr>
        <w:spacing w:after="20" w:line="360" w:lineRule="auto"/>
        <w:ind w:left="0"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PENDAHULUAN </w:t>
      </w:r>
    </w:p>
    <w:p w:rsidR="00000000" w:rsidDel="00000000" w:rsidP="00000000" w:rsidRDefault="00000000" w:rsidRPr="00000000" w14:paraId="0000001F">
      <w:pPr>
        <w:spacing w:after="20" w:line="360" w:lineRule="auto"/>
        <w:ind w:left="0" w:firstLine="0"/>
        <w:jc w:val="left"/>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20">
      <w:pPr>
        <w:numPr>
          <w:ilvl w:val="0"/>
          <w:numId w:val="3"/>
        </w:numPr>
        <w:spacing w:after="20" w:line="360" w:lineRule="auto"/>
        <w:ind w:left="720" w:hanging="36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Latar Belakang dan Definisi Credit Scoring </w:t>
      </w:r>
    </w:p>
    <w:p w:rsidR="00000000" w:rsidDel="00000000" w:rsidP="00000000" w:rsidRDefault="00000000" w:rsidRPr="00000000" w14:paraId="00000021">
      <w:pPr>
        <w:widowControl w:val="0"/>
        <w:spacing w:line="360" w:lineRule="auto"/>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Credit scoring</w:t>
      </w:r>
      <w:r w:rsidDel="00000000" w:rsidR="00000000" w:rsidRPr="00000000">
        <w:rPr>
          <w:rFonts w:ascii="Times New Roman" w:cs="Times New Roman" w:eastAsia="Times New Roman" w:hAnsi="Times New Roman"/>
          <w:rtl w:val="0"/>
        </w:rPr>
        <w:t xml:space="preserve"> (penilaian kredit) adalah sebuah sistem kuantitatif yang digunakan oleh bank atau lembaga keuangan untuk menentukan kelayakan seorang pemohon dalam memperoleh fasilitas pinjaman. Penilaian ini dihitung secara matematis menggunakan rumus tertentu yang mengintegrasikan berbagai faktor finansial serta perilaku historis pemohon. Melalui sistem ini, lembaga keuangan dapat mengambil keputusan yang lebih objektif dan terukur guna memitigasi risiko gagal bayar (</w:t>
      </w:r>
      <w:r w:rsidDel="00000000" w:rsidR="00000000" w:rsidRPr="00000000">
        <w:rPr>
          <w:rFonts w:ascii="Times New Roman" w:cs="Times New Roman" w:eastAsia="Times New Roman" w:hAnsi="Times New Roman"/>
          <w:i w:val="1"/>
          <w:iCs w:val="1"/>
          <w:rtl w:val="0"/>
        </w:rPr>
        <w:t xml:space="preserve">default</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22">
      <w:pPr>
        <w:widowControl w:val="0"/>
        <w:spacing w:line="360" w:lineRule="auto"/>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3">
      <w:pPr>
        <w:widowControl w:val="0"/>
        <w:spacing w:after="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Beberapa faktor kritis yang dapat memperburuk skor kredit seorang pemohon meliputi keterlambatan dalam pembayaran angsuran (baik pokok maupun bunga), tidak adanya rekam jejak atau referensi kredit sebelumnya, hingga pola penggunaan kartu kredit yang tidak bijaksana</w:t>
      </w:r>
    </w:p>
    <w:p w:rsidR="00000000" w:rsidDel="00000000" w:rsidP="00000000" w:rsidRDefault="00000000" w:rsidRPr="00000000" w14:paraId="00000024">
      <w:pPr>
        <w:widowControl w:val="0"/>
        <w:numPr>
          <w:ilvl w:val="0"/>
          <w:numId w:val="3"/>
        </w:numPr>
        <w:spacing w:after="240" w:line="360" w:lineRule="auto"/>
        <w:ind w:left="720" w:hanging="36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Metode Analisis Prinsip 5C</w:t>
      </w:r>
    </w:p>
    <w:p w:rsidR="00000000" w:rsidDel="00000000" w:rsidP="00000000" w:rsidRDefault="00000000" w:rsidRPr="00000000" w14:paraId="00000025">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Penilaian kelayakan kredit dalam laporan ini dilakukan dengan menggunakan pendekatan prinsip 5C, yaitu metode yang umum digunakan sebagai dasar dalam mengidentifikasi dan mengukur risiko kredit calon debitur, yang mencakup:</w:t>
      </w:r>
    </w:p>
    <w:p w:rsidR="00000000" w:rsidDel="00000000" w:rsidP="00000000" w:rsidRDefault="00000000" w:rsidRPr="00000000" w14:paraId="00000026">
      <w:pPr>
        <w:widowControl w:val="0"/>
        <w:numPr>
          <w:ilvl w:val="0"/>
          <w:numId w:val="4"/>
        </w:numPr>
        <w:spacing w:line="360" w:lineRule="auto"/>
        <w:ind w:left="600" w:hanging="360"/>
        <w:jc w:val="both"/>
        <w:rPr/>
      </w:pPr>
      <w:r w:rsidDel="00000000" w:rsidR="00000000" w:rsidRPr="00000000">
        <w:rPr>
          <w:rFonts w:ascii="Times New Roman" w:cs="Times New Roman" w:eastAsia="Times New Roman" w:hAnsi="Times New Roman"/>
          <w:b w:val="1"/>
          <w:bCs w:val="1"/>
          <w:rtl w:val="0"/>
        </w:rPr>
        <w:t xml:space="preserve">Character (Karakter):</w:t>
      </w:r>
      <w:r w:rsidDel="00000000" w:rsidR="00000000" w:rsidRPr="00000000">
        <w:rPr>
          <w:rFonts w:ascii="Times New Roman" w:cs="Times New Roman" w:eastAsia="Times New Roman" w:hAnsi="Times New Roman"/>
          <w:rtl w:val="0"/>
        </w:rPr>
        <w:t xml:space="preserve"> Penilaian terhadap sifat, watak, kepribadian, dan komitmen pemohon dalam memenuhi kewajiban utangnya.</w:t>
      </w:r>
    </w:p>
    <w:p w:rsidR="00000000" w:rsidDel="00000000" w:rsidP="00000000" w:rsidRDefault="00000000" w:rsidRPr="00000000" w14:paraId="00000027">
      <w:pPr>
        <w:widowControl w:val="0"/>
        <w:numPr>
          <w:ilvl w:val="0"/>
          <w:numId w:val="4"/>
        </w:numPr>
        <w:spacing w:line="360" w:lineRule="auto"/>
        <w:ind w:left="600" w:hanging="360"/>
        <w:jc w:val="both"/>
        <w:rPr/>
      </w:pPr>
      <w:r w:rsidDel="00000000" w:rsidR="00000000" w:rsidRPr="00000000">
        <w:rPr>
          <w:rFonts w:ascii="Times New Roman" w:cs="Times New Roman" w:eastAsia="Times New Roman" w:hAnsi="Times New Roman"/>
          <w:b w:val="1"/>
          <w:bCs w:val="1"/>
          <w:rtl w:val="0"/>
        </w:rPr>
        <w:t xml:space="preserve">Capacity (Kapasitas):</w:t>
      </w:r>
      <w:r w:rsidDel="00000000" w:rsidR="00000000" w:rsidRPr="00000000">
        <w:rPr>
          <w:rFonts w:ascii="Times New Roman" w:cs="Times New Roman" w:eastAsia="Times New Roman" w:hAnsi="Times New Roman"/>
          <w:rtl w:val="0"/>
        </w:rPr>
        <w:t xml:space="preserve"> Analisis terhadap kemampuan finansial dan manajerial pemohon untuk melunasi pinjaman.</w:t>
      </w:r>
    </w:p>
    <w:p w:rsidR="00000000" w:rsidDel="00000000" w:rsidP="00000000" w:rsidRDefault="00000000" w:rsidRPr="00000000" w14:paraId="00000028">
      <w:pPr>
        <w:widowControl w:val="0"/>
        <w:numPr>
          <w:ilvl w:val="0"/>
          <w:numId w:val="4"/>
        </w:numPr>
        <w:spacing w:line="360" w:lineRule="auto"/>
        <w:ind w:left="600" w:hanging="360"/>
        <w:jc w:val="both"/>
        <w:rPr/>
      </w:pPr>
      <w:r w:rsidDel="00000000" w:rsidR="00000000" w:rsidRPr="00000000">
        <w:rPr>
          <w:rFonts w:ascii="Times New Roman" w:cs="Times New Roman" w:eastAsia="Times New Roman" w:hAnsi="Times New Roman"/>
          <w:b w:val="1"/>
          <w:bCs w:val="1"/>
          <w:rtl w:val="0"/>
        </w:rPr>
        <w:t xml:space="preserve">Capital (Modal):</w:t>
      </w:r>
      <w:r w:rsidDel="00000000" w:rsidR="00000000" w:rsidRPr="00000000">
        <w:rPr>
          <w:rFonts w:ascii="Times New Roman" w:cs="Times New Roman" w:eastAsia="Times New Roman" w:hAnsi="Times New Roman"/>
          <w:rtl w:val="0"/>
        </w:rPr>
        <w:t xml:space="preserve"> Evaluasi terhadap kecukupan modal sendiri dan struktur kekayaan yang dimiliki oleh pemohon untuk mendukung usahanya.</w:t>
      </w:r>
    </w:p>
    <w:p w:rsidR="00000000" w:rsidDel="00000000" w:rsidP="00000000" w:rsidRDefault="00000000" w:rsidRPr="00000000" w14:paraId="00000029">
      <w:pPr>
        <w:widowControl w:val="0"/>
        <w:numPr>
          <w:ilvl w:val="0"/>
          <w:numId w:val="4"/>
        </w:numPr>
        <w:spacing w:line="360" w:lineRule="auto"/>
        <w:ind w:left="600" w:hanging="360"/>
        <w:jc w:val="both"/>
        <w:rPr/>
      </w:pPr>
      <w:r w:rsidDel="00000000" w:rsidR="00000000" w:rsidRPr="00000000">
        <w:rPr>
          <w:rFonts w:ascii="Times New Roman" w:cs="Times New Roman" w:eastAsia="Times New Roman" w:hAnsi="Times New Roman"/>
          <w:b w:val="1"/>
          <w:bCs w:val="1"/>
          <w:rtl w:val="0"/>
        </w:rPr>
        <w:t xml:space="preserve">Collateral (Agunan):</w:t>
      </w:r>
      <w:r w:rsidDel="00000000" w:rsidR="00000000" w:rsidRPr="00000000">
        <w:rPr>
          <w:rFonts w:ascii="Times New Roman" w:cs="Times New Roman" w:eastAsia="Times New Roman" w:hAnsi="Times New Roman"/>
          <w:rtl w:val="0"/>
        </w:rPr>
        <w:t xml:space="preserve"> Penilaian terhadap nilai, keabsahan, dan likuiditas aset yang dijaminkan sebagai opsi pemulihan terakhir bagi bank.</w:t>
      </w:r>
    </w:p>
    <w:p w:rsidR="00000000" w:rsidDel="00000000" w:rsidP="00000000" w:rsidRDefault="00000000" w:rsidRPr="00000000" w14:paraId="0000002A">
      <w:pPr>
        <w:widowControl w:val="0"/>
        <w:numPr>
          <w:ilvl w:val="0"/>
          <w:numId w:val="4"/>
        </w:numPr>
        <w:spacing w:line="360" w:lineRule="auto"/>
        <w:ind w:left="600" w:hanging="360"/>
        <w:jc w:val="both"/>
        <w:rPr/>
      </w:pPr>
      <w:r w:rsidDel="00000000" w:rsidR="00000000" w:rsidRPr="00000000">
        <w:rPr>
          <w:rFonts w:ascii="Times New Roman" w:cs="Times New Roman" w:eastAsia="Times New Roman" w:hAnsi="Times New Roman"/>
          <w:b w:val="1"/>
          <w:bCs w:val="1"/>
          <w:rtl w:val="0"/>
        </w:rPr>
        <w:t xml:space="preserve">Conditions (Kondisi):</w:t>
      </w:r>
      <w:r w:rsidDel="00000000" w:rsidR="00000000" w:rsidRPr="00000000">
        <w:rPr>
          <w:rFonts w:ascii="Times New Roman" w:cs="Times New Roman" w:eastAsia="Times New Roman" w:hAnsi="Times New Roman"/>
          <w:rtl w:val="0"/>
        </w:rPr>
        <w:t xml:space="preserve"> Analisis terhadap tren ekonomi, peta persaingan pasar, dan faktor makro eksternal yang memengaruhi prospek bisnis pemohon.</w:t>
      </w:r>
    </w:p>
    <w:p w:rsidR="00000000" w:rsidDel="00000000" w:rsidP="00000000" w:rsidRDefault="00000000" w:rsidRPr="00000000" w14:paraId="0000002B">
      <w:pPr>
        <w:widowControl w:val="0"/>
        <w:spacing w:line="240" w:lineRule="auto"/>
        <w:jc w:val="both"/>
        <w:rPr>
          <w:rFonts w:ascii="Times New Roman" w:cs="Times New Roman" w:eastAsia="Times New Roman" w:hAnsi="Times New Roman"/>
          <w:highlight w:val="red"/>
        </w:rPr>
      </w:pPr>
      <w:r w:rsidDel="00000000" w:rsidR="00000000" w:rsidRPr="00000000">
        <w:rPr>
          <w:rtl w:val="0"/>
        </w:rPr>
      </w:r>
    </w:p>
    <w:p w:rsidR="00000000" w:rsidDel="00000000" w:rsidP="00000000" w:rsidRDefault="00000000" w:rsidRPr="00000000" w14:paraId="0000002C">
      <w:pPr>
        <w:widowControl w:val="0"/>
        <w:spacing w:line="240" w:lineRule="auto"/>
        <w:jc w:val="both"/>
        <w:rPr>
          <w:rFonts w:ascii="Times New Roman" w:cs="Times New Roman" w:eastAsia="Times New Roman" w:hAnsi="Times New Roman"/>
          <w:highlight w:val="red"/>
        </w:rPr>
      </w:pPr>
      <w:r w:rsidDel="00000000" w:rsidR="00000000" w:rsidRPr="00000000">
        <w:rPr>
          <w:rtl w:val="0"/>
        </w:rPr>
      </w:r>
    </w:p>
    <w:p w:rsidR="00000000" w:rsidDel="00000000" w:rsidP="00000000" w:rsidRDefault="00000000" w:rsidRPr="00000000" w14:paraId="0000002D">
      <w:pPr>
        <w:widowControl w:val="0"/>
        <w:spacing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E">
      <w:pPr>
        <w:widowControl w:val="0"/>
        <w:spacing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F">
      <w:pPr>
        <w:widowControl w:val="0"/>
        <w:spacing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0">
      <w:pPr>
        <w:widowControl w:val="0"/>
        <w:spacing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1">
      <w:pPr>
        <w:widowControl w:val="0"/>
        <w:spacing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2">
      <w:pPr>
        <w:widowControl w:val="0"/>
        <w:spacing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3">
      <w:pPr>
        <w:widowControl w:val="0"/>
        <w:spacing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BAB II</w:t>
      </w:r>
    </w:p>
    <w:p w:rsidR="00000000" w:rsidDel="00000000" w:rsidP="00000000" w:rsidRDefault="00000000" w:rsidRPr="00000000" w14:paraId="00000034">
      <w:pPr>
        <w:widowControl w:val="0"/>
        <w:spacing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METODOLOGI DAN INDIKATOR PENILAIAN PARAMETER 5C</w:t>
      </w:r>
    </w:p>
    <w:p w:rsidR="00000000" w:rsidDel="00000000" w:rsidP="00000000" w:rsidRDefault="00000000" w:rsidRPr="00000000" w14:paraId="00000035">
      <w:pPr>
        <w:widowControl w:val="0"/>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6">
      <w:pPr>
        <w:widowControl w:val="0"/>
        <w:numPr>
          <w:ilvl w:val="0"/>
          <w:numId w:val="1"/>
        </w:numPr>
        <w:spacing w:line="360" w:lineRule="auto"/>
        <w:ind w:left="720" w:hanging="36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Hasil Penelitian Aspek Character </w:t>
      </w:r>
    </w:p>
    <w:p w:rsidR="00000000" w:rsidDel="00000000" w:rsidP="00000000" w:rsidRDefault="00000000" w:rsidRPr="00000000" w14:paraId="00000037">
      <w:pPr>
        <w:widowControl w:val="0"/>
        <w:spacing w:line="360" w:lineRule="auto"/>
        <w:ind w:left="72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8">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Analisis karakter berfokus pada pelacakan rekam jejak (</w:t>
      </w:r>
      <w:r w:rsidDel="00000000" w:rsidR="00000000" w:rsidRPr="00000000">
        <w:rPr>
          <w:rFonts w:ascii="Times New Roman" w:cs="Times New Roman" w:eastAsia="Times New Roman" w:hAnsi="Times New Roman"/>
          <w:i w:val="1"/>
          <w:iCs w:val="1"/>
          <w:rtl w:val="0"/>
        </w:rPr>
        <w:t xml:space="preserve">track record</w:t>
      </w:r>
      <w:r w:rsidDel="00000000" w:rsidR="00000000" w:rsidRPr="00000000">
        <w:rPr>
          <w:rFonts w:ascii="Times New Roman" w:cs="Times New Roman" w:eastAsia="Times New Roman" w:hAnsi="Times New Roman"/>
          <w:rtl w:val="0"/>
        </w:rPr>
        <w:t xml:space="preserve">) dan reputasi pemohon. Evaluasi dilakukan melalui pemeriksaan biodata formal, analisis riwayat pemohon di Bank Sentral, serta pengumpulan informasi dari lingkungan usaha seperti pihak pemasok (</w:t>
      </w:r>
      <w:r w:rsidDel="00000000" w:rsidR="00000000" w:rsidRPr="00000000">
        <w:rPr>
          <w:rFonts w:ascii="Times New Roman" w:cs="Times New Roman" w:eastAsia="Times New Roman" w:hAnsi="Times New Roman"/>
          <w:i w:val="1"/>
          <w:iCs w:val="1"/>
          <w:rtl w:val="0"/>
        </w:rPr>
        <w:t xml:space="preserve">supplier</w:t>
      </w:r>
      <w:r w:rsidDel="00000000" w:rsidR="00000000" w:rsidRPr="00000000">
        <w:rPr>
          <w:rFonts w:ascii="Times New Roman" w:cs="Times New Roman" w:eastAsia="Times New Roman" w:hAnsi="Times New Roman"/>
          <w:rtl w:val="0"/>
        </w:rPr>
        <w:t xml:space="preserve">) maupun pelanggan (</w:t>
      </w:r>
      <w:r w:rsidDel="00000000" w:rsidR="00000000" w:rsidRPr="00000000">
        <w:rPr>
          <w:rFonts w:ascii="Times New Roman" w:cs="Times New Roman" w:eastAsia="Times New Roman" w:hAnsi="Times New Roman"/>
          <w:i w:val="1"/>
          <w:iCs w:val="1"/>
          <w:rtl w:val="0"/>
        </w:rPr>
        <w:t xml:space="preserve">customer</w:t>
      </w:r>
      <w:r w:rsidDel="00000000" w:rsidR="00000000" w:rsidRPr="00000000">
        <w:rPr>
          <w:rFonts w:ascii="Times New Roman" w:cs="Times New Roman" w:eastAsia="Times New Roman" w:hAnsi="Times New Roman"/>
          <w:rtl w:val="0"/>
        </w:rPr>
        <w:t xml:space="preserve">). Hal ini bertujuan untuk memastikan pemohon tidak terdaftar dalam Daftar Orang Tercela (DOT).</w:t>
      </w:r>
    </w:p>
    <w:tbl>
      <w:tblPr>
        <w:tblStyle w:val="Table2"/>
        <w:tblpPr w:leftFromText="180" w:rightFromText="180" w:topFromText="180" w:bottomFromText="180" w:vertAnchor="text" w:horzAnchor="text" w:tblpX="3870" w:tblpY="294.2578125"/>
        <w:tblW w:w="5490.0" w:type="dxa"/>
        <w:jc w:val="left"/>
        <w:tblInd w:w="3630.0" w:type="dxa"/>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600"/>
      </w:tblPr>
      <w:tblGrid>
        <w:gridCol w:w="5490"/>
        <w:tblGridChange w:id="0">
          <w:tblGrid>
            <w:gridCol w:w="5490"/>
          </w:tblGrid>
        </w:tblGridChange>
      </w:tblGrid>
      <w:tr>
        <w:trPr>
          <w:cantSplit w:val="0"/>
          <w:trHeight w:val="3252.978515625" w:hRule="atLeast"/>
          <w:tblHeader w:val="0"/>
        </w:trPr>
        <w:tc>
          <w:tcPr/>
          <w:p w:rsidR="00000000" w:rsidDel="00000000" w:rsidP="00000000" w:rsidRDefault="00000000" w:rsidRPr="00000000" w14:paraId="00000039">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Usia merupakan salah satu faktor dalam credit scoring. Rentang usia 36-45 tahun memperoleh skor tertinggi (4) karena dinilai memiliki produktivitas dan stabilitas keuangan yang baik, sedangkan usia di atas 60 tahun memperoleh skor terendah (0) karena telah memasuki masa pensiun.</w:t>
            </w:r>
          </w:p>
          <w:p w:rsidR="00000000" w:rsidDel="00000000" w:rsidP="00000000" w:rsidRDefault="00000000" w:rsidRPr="00000000" w14:paraId="0000003A">
            <w:pPr>
              <w:widowControl w:val="0"/>
              <w:spacing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B">
            <w:pPr>
              <w:widowControl w:val="0"/>
              <w:spacing w:line="240" w:lineRule="auto"/>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03C">
      <w:pPr>
        <w:widowControl w:val="0"/>
        <w:spacing w:line="240" w:lineRule="auto"/>
        <w:rPr>
          <w:rFonts w:ascii="Times New Roman" w:cs="Times New Roman" w:eastAsia="Times New Roman" w:hAnsi="Times New Roman"/>
        </w:rPr>
      </w:pPr>
      <w:r w:rsidDel="00000000" w:rsidR="00000000" w:rsidRPr="00000000">
        <w:rPr>
          <w:rtl w:val="0"/>
        </w:rPr>
      </w:r>
    </w:p>
    <w:tbl>
      <w:tblPr>
        <w:tblStyle w:val="Table3"/>
        <w:tblW w:w="334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1005"/>
        <w:tblGridChange w:id="0">
          <w:tblGrid>
            <w:gridCol w:w="2340"/>
            <w:gridCol w:w="1005"/>
          </w:tblGrid>
        </w:tblGridChange>
      </w:tblGrid>
      <w:tr>
        <w:trPr>
          <w:cantSplit w:val="0"/>
          <w:trHeight w:val="420" w:hRule="atLeast"/>
          <w:tblHeader w:val="0"/>
        </w:trPr>
        <w:tc>
          <w:tcPr>
            <w:gridSpan w:val="2"/>
          </w:tcPr>
          <w:p w:rsidR="00000000" w:rsidDel="00000000" w:rsidP="00000000" w:rsidRDefault="00000000" w:rsidRPr="00000000" w14:paraId="0000003D">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Usia</w:t>
            </w:r>
          </w:p>
        </w:tc>
      </w:tr>
      <w:tr>
        <w:trPr>
          <w:cantSplit w:val="0"/>
          <w:tblHeader w:val="0"/>
        </w:trPr>
        <w:tc>
          <w:tcPr/>
          <w:p w:rsidR="00000000" w:rsidDel="00000000" w:rsidP="00000000" w:rsidRDefault="00000000" w:rsidRPr="00000000" w14:paraId="0000003F">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Keterangan</w:t>
            </w:r>
          </w:p>
        </w:tc>
        <w:tc>
          <w:tcPr/>
          <w:p w:rsidR="00000000" w:rsidDel="00000000" w:rsidP="00000000" w:rsidRDefault="00000000" w:rsidRPr="00000000" w14:paraId="00000040">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Skor</w:t>
            </w:r>
          </w:p>
        </w:tc>
      </w:tr>
      <w:tr>
        <w:trPr>
          <w:cantSplit w:val="0"/>
          <w:tblHeader w:val="0"/>
        </w:trPr>
        <w:tc>
          <w:tcPr/>
          <w:p w:rsidR="00000000" w:rsidDel="00000000" w:rsidP="00000000" w:rsidRDefault="00000000" w:rsidRPr="00000000" w14:paraId="00000041">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&lt; 25 tahun</w:t>
            </w:r>
          </w:p>
        </w:tc>
        <w:tc>
          <w:tcPr/>
          <w:p w:rsidR="00000000" w:rsidDel="00000000" w:rsidP="00000000" w:rsidRDefault="00000000" w:rsidRPr="00000000" w14:paraId="00000042">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r>
      <w:tr>
        <w:trPr>
          <w:cantSplit w:val="0"/>
          <w:tblHeader w:val="0"/>
        </w:trPr>
        <w:tc>
          <w:tcPr/>
          <w:p w:rsidR="00000000" w:rsidDel="00000000" w:rsidP="00000000" w:rsidRDefault="00000000" w:rsidRPr="00000000" w14:paraId="00000043">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25 tahun - 35 tahun</w:t>
            </w:r>
          </w:p>
        </w:tc>
        <w:tc>
          <w:tcPr/>
          <w:p w:rsidR="00000000" w:rsidDel="00000000" w:rsidP="00000000" w:rsidRDefault="00000000" w:rsidRPr="00000000" w14:paraId="00000044">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r>
      <w:tr>
        <w:trPr>
          <w:cantSplit w:val="0"/>
          <w:tblHeader w:val="0"/>
        </w:trPr>
        <w:tc>
          <w:tcPr/>
          <w:p w:rsidR="00000000" w:rsidDel="00000000" w:rsidP="00000000" w:rsidRDefault="00000000" w:rsidRPr="00000000" w14:paraId="00000045">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35 tahun - 45 tahun</w:t>
            </w:r>
          </w:p>
        </w:tc>
        <w:tc>
          <w:tcPr/>
          <w:p w:rsidR="00000000" w:rsidDel="00000000" w:rsidP="00000000" w:rsidRDefault="00000000" w:rsidRPr="00000000" w14:paraId="00000046">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r>
      <w:tr>
        <w:trPr>
          <w:cantSplit w:val="0"/>
          <w:tblHeader w:val="0"/>
        </w:trPr>
        <w:tc>
          <w:tcPr/>
          <w:p w:rsidR="00000000" w:rsidDel="00000000" w:rsidP="00000000" w:rsidRDefault="00000000" w:rsidRPr="00000000" w14:paraId="00000047">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46 tahun - 60 tahun</w:t>
            </w:r>
          </w:p>
        </w:tc>
        <w:tc>
          <w:tcPr/>
          <w:p w:rsidR="00000000" w:rsidDel="00000000" w:rsidP="00000000" w:rsidRDefault="00000000" w:rsidRPr="00000000" w14:paraId="00000048">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r>
      <w:tr>
        <w:trPr>
          <w:cantSplit w:val="0"/>
          <w:tblHeader w:val="0"/>
        </w:trPr>
        <w:tc>
          <w:tcPr/>
          <w:p w:rsidR="00000000" w:rsidDel="00000000" w:rsidP="00000000" w:rsidRDefault="00000000" w:rsidRPr="00000000" w14:paraId="00000049">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&gt; 60 tahun </w:t>
            </w:r>
          </w:p>
        </w:tc>
        <w:tc>
          <w:tcPr/>
          <w:p w:rsidR="00000000" w:rsidDel="00000000" w:rsidP="00000000" w:rsidRDefault="00000000" w:rsidRPr="00000000" w14:paraId="0000004A">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 </w:t>
            </w:r>
          </w:p>
        </w:tc>
      </w:tr>
    </w:tbl>
    <w:p w:rsidR="00000000" w:rsidDel="00000000" w:rsidP="00000000" w:rsidRDefault="00000000" w:rsidRPr="00000000" w14:paraId="0000004B">
      <w:pPr>
        <w:widowControl w:val="0"/>
        <w:spacing w:line="240" w:lineRule="auto"/>
        <w:rPr>
          <w:rFonts w:ascii="Times New Roman" w:cs="Times New Roman" w:eastAsia="Times New Roman" w:hAnsi="Times New Roman"/>
          <w:b w:val="1"/>
          <w:bCs w:val="1"/>
        </w:rPr>
      </w:pPr>
      <w:r w:rsidDel="00000000" w:rsidR="00000000" w:rsidRPr="00000000">
        <w:rPr>
          <w:rtl w:val="0"/>
        </w:rPr>
      </w:r>
    </w:p>
    <w:tbl>
      <w:tblPr>
        <w:tblStyle w:val="Table4"/>
        <w:tblpPr w:leftFromText="180" w:rightFromText="180" w:topFromText="180" w:bottomFromText="180" w:vertAnchor="text" w:horzAnchor="text" w:tblpX="3885" w:tblpY="202.65380859375"/>
        <w:tblW w:w="5505.0" w:type="dxa"/>
        <w:jc w:val="left"/>
        <w:tblInd w:w="3930.0" w:type="dxa"/>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600"/>
      </w:tblPr>
      <w:tblGrid>
        <w:gridCol w:w="5505"/>
        <w:tblGridChange w:id="0">
          <w:tblGrid>
            <w:gridCol w:w="5505"/>
          </w:tblGrid>
        </w:tblGridChange>
      </w:tblGrid>
      <w:tr>
        <w:trPr>
          <w:cantSplit w:val="0"/>
          <w:trHeight w:val="2892.978515625" w:hRule="atLeast"/>
          <w:tblHeader w:val="0"/>
        </w:trPr>
        <w:tc>
          <w:tcPr/>
          <w:p w:rsidR="00000000" w:rsidDel="00000000" w:rsidP="00000000" w:rsidRDefault="00000000" w:rsidRPr="00000000" w14:paraId="0000004C">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Tingkat pendidikan juga menjadi aspek penilaian. Pendidikan “Pasca Sarjana” memperoleh skor tertinggi (4), sedangkan “SD” memperoleh skor terendah (1). Semakin tinggi tingkat pendidikan, semakin baik kemampuan calon debitur dalam memahami dan mengelola keuangan.</w:t>
            </w:r>
          </w:p>
          <w:p w:rsidR="00000000" w:rsidDel="00000000" w:rsidP="00000000" w:rsidRDefault="00000000" w:rsidRPr="00000000" w14:paraId="0000004D">
            <w:pPr>
              <w:widowControl w:val="0"/>
              <w:spacing w:lin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4E">
            <w:pPr>
              <w:widowControl w:val="0"/>
              <w:spacing w:line="240" w:lineRule="auto"/>
              <w:rPr>
                <w:rFonts w:ascii="Times New Roman" w:cs="Times New Roman" w:eastAsia="Times New Roman" w:hAnsi="Times New Roman"/>
                <w:b w:val="1"/>
                <w:bCs w:val="1"/>
              </w:rPr>
            </w:pPr>
            <w:r w:rsidDel="00000000" w:rsidR="00000000" w:rsidRPr="00000000">
              <w:rPr>
                <w:rtl w:val="0"/>
              </w:rPr>
            </w:r>
          </w:p>
        </w:tc>
      </w:tr>
    </w:tbl>
    <w:p w:rsidR="00000000" w:rsidDel="00000000" w:rsidP="00000000" w:rsidRDefault="00000000" w:rsidRPr="00000000" w14:paraId="0000004F">
      <w:pPr>
        <w:widowControl w:val="0"/>
        <w:spacing w:line="240" w:lineRule="auto"/>
        <w:rPr>
          <w:rFonts w:ascii="Times New Roman" w:cs="Times New Roman" w:eastAsia="Times New Roman" w:hAnsi="Times New Roman"/>
          <w:b w:val="1"/>
          <w:bCs w:val="1"/>
        </w:rPr>
      </w:pPr>
      <w:r w:rsidDel="00000000" w:rsidR="00000000" w:rsidRPr="00000000">
        <w:rPr>
          <w:rtl w:val="0"/>
        </w:rPr>
      </w:r>
    </w:p>
    <w:tbl>
      <w:tblPr>
        <w:tblStyle w:val="Table5"/>
        <w:tblW w:w="334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1005"/>
        <w:tblGridChange w:id="0">
          <w:tblGrid>
            <w:gridCol w:w="2340"/>
            <w:gridCol w:w="1005"/>
          </w:tblGrid>
        </w:tblGridChange>
      </w:tblGrid>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50">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Pendidikan Terakhir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2">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Keterangan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Skor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4">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SD</w:t>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6">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SMP - SMA</w:t>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8">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D1 - D4/S1</w:t>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A">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Pasca Sarjana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r>
    </w:tbl>
    <w:p w:rsidR="00000000" w:rsidDel="00000000" w:rsidP="00000000" w:rsidRDefault="00000000" w:rsidRPr="00000000" w14:paraId="0000005C">
      <w:pPr>
        <w:widowControl w:val="0"/>
        <w:spacing w:line="240" w:lineRule="auto"/>
        <w:rPr>
          <w:rFonts w:ascii="Times New Roman" w:cs="Times New Roman" w:eastAsia="Times New Roman" w:hAnsi="Times New Roman"/>
          <w:b w:val="1"/>
          <w:bCs w:val="1"/>
        </w:rPr>
      </w:pPr>
      <w:r w:rsidDel="00000000" w:rsidR="00000000" w:rsidRPr="00000000">
        <w:rPr>
          <w:rtl w:val="0"/>
        </w:rPr>
      </w:r>
    </w:p>
    <w:tbl>
      <w:tblPr>
        <w:tblStyle w:val="Table6"/>
        <w:tblpPr w:leftFromText="180" w:rightFromText="180" w:topFromText="180" w:bottomFromText="180" w:vertAnchor="text" w:horzAnchor="text" w:tblpX="3870" w:tblpY="254.89013671875"/>
        <w:tblW w:w="5535.0" w:type="dxa"/>
        <w:jc w:val="left"/>
        <w:tblInd w:w="3930.0" w:type="dxa"/>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600"/>
      </w:tblPr>
      <w:tblGrid>
        <w:gridCol w:w="5535"/>
        <w:tblGridChange w:id="0">
          <w:tblGrid>
            <w:gridCol w:w="5535"/>
          </w:tblGrid>
        </w:tblGridChange>
      </w:tblGrid>
      <w:tr>
        <w:trPr>
          <w:cantSplit w:val="0"/>
          <w:trHeight w:val="1827.978515625" w:hRule="atLeast"/>
          <w:tblHeader w:val="0"/>
        </w:trPr>
        <w:tc>
          <w:tcPr/>
          <w:p w:rsidR="00000000" w:rsidDel="00000000" w:rsidP="00000000" w:rsidRDefault="00000000" w:rsidRPr="00000000" w14:paraId="0000005D">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Jenis kelamin juga menjadi salah satu faktor penilaian calon debitur. Kategori “Laki-laki” memperoleh skor tertinggi (2). Sebaliknya, kategori “Perempuan” memperoleh skor terendah (1). </w:t>
            </w:r>
          </w:p>
        </w:tc>
      </w:tr>
    </w:tbl>
    <w:p w:rsidR="00000000" w:rsidDel="00000000" w:rsidP="00000000" w:rsidRDefault="00000000" w:rsidRPr="00000000" w14:paraId="0000005E">
      <w:pPr>
        <w:widowControl w:val="0"/>
        <w:spacing w:line="240" w:lineRule="auto"/>
        <w:rPr>
          <w:rFonts w:ascii="Times New Roman" w:cs="Times New Roman" w:eastAsia="Times New Roman" w:hAnsi="Times New Roman"/>
          <w:b w:val="1"/>
          <w:bCs w:val="1"/>
        </w:rPr>
      </w:pPr>
      <w:r w:rsidDel="00000000" w:rsidR="00000000" w:rsidRPr="00000000">
        <w:rPr>
          <w:rtl w:val="0"/>
        </w:rPr>
      </w:r>
    </w:p>
    <w:tbl>
      <w:tblPr>
        <w:tblStyle w:val="Table7"/>
        <w:tblW w:w="3400.000000000001"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80"/>
        <w:gridCol w:w="1120.0000000000011"/>
        <w:tblGridChange w:id="0">
          <w:tblGrid>
            <w:gridCol w:w="2280"/>
            <w:gridCol w:w="1120.0000000000011"/>
          </w:tblGrid>
        </w:tblGridChange>
      </w:tblGrid>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Jenis Kelamin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Keterangan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Skor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Laki-laki</w:t>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Perempuan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r>
    </w:tbl>
    <w:p w:rsidR="00000000" w:rsidDel="00000000" w:rsidP="00000000" w:rsidRDefault="00000000" w:rsidRPr="00000000" w14:paraId="00000067">
      <w:pPr>
        <w:widowControl w:val="0"/>
        <w:spacing w:line="240" w:lineRule="auto"/>
        <w:rPr>
          <w:rFonts w:ascii="Times New Roman" w:cs="Times New Roman" w:eastAsia="Times New Roman" w:hAnsi="Times New Roman"/>
          <w:b w:val="1"/>
          <w:bCs w:val="1"/>
        </w:rPr>
      </w:pPr>
      <w:r w:rsidDel="00000000" w:rsidR="00000000" w:rsidRPr="00000000">
        <w:rPr>
          <w:rtl w:val="0"/>
        </w:rPr>
      </w:r>
    </w:p>
    <w:tbl>
      <w:tblPr>
        <w:tblStyle w:val="Table8"/>
        <w:tblpPr w:leftFromText="180" w:rightFromText="180" w:topFromText="180" w:bottomFromText="180" w:vertAnchor="text" w:horzAnchor="text" w:tblpX="3915" w:tblpY="437.666015625"/>
        <w:tblW w:w="5460.0" w:type="dxa"/>
        <w:jc w:val="left"/>
        <w:tblInd w:w="3915.0" w:type="dxa"/>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600"/>
      </w:tblPr>
      <w:tblGrid>
        <w:gridCol w:w="5460"/>
        <w:tblGridChange w:id="0">
          <w:tblGrid>
            <w:gridCol w:w="5460"/>
          </w:tblGrid>
        </w:tblGridChange>
      </w:tblGrid>
      <w:tr>
        <w:trPr>
          <w:cantSplit w:val="0"/>
          <w:trHeight w:val="2070" w:hRule="atLeast"/>
          <w:tblHeader w:val="0"/>
        </w:trPr>
        <w:tc>
          <w:tcPr/>
          <w:p w:rsidR="00000000" w:rsidDel="00000000" w:rsidP="00000000" w:rsidRDefault="00000000" w:rsidRPr="00000000" w14:paraId="0000006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Status perkawinan debitur dengan status “Belum menikah” memperoleh skor tertinggi (3) dinilai memiliki tingkat stabilitas yang lebih baik, sedangkan “Cerai” dengan skor terendah (1) menunjukkan tingkat risiko relatif lebih tinggi dalam memenuhi kewajiban kredit.</w:t>
            </w:r>
          </w:p>
          <w:p w:rsidR="00000000" w:rsidDel="00000000" w:rsidP="00000000" w:rsidRDefault="00000000" w:rsidRPr="00000000" w14:paraId="00000069">
            <w:pPr>
              <w:widowControl w:val="0"/>
              <w:spacing w:line="240" w:lineRule="auto"/>
              <w:rPr>
                <w:rFonts w:ascii="Times New Roman" w:cs="Times New Roman" w:eastAsia="Times New Roman" w:hAnsi="Times New Roman"/>
                <w:b w:val="1"/>
                <w:bCs w:val="1"/>
              </w:rPr>
            </w:pPr>
            <w:r w:rsidDel="00000000" w:rsidR="00000000" w:rsidRPr="00000000">
              <w:rPr>
                <w:rtl w:val="0"/>
              </w:rPr>
            </w:r>
          </w:p>
        </w:tc>
      </w:tr>
    </w:tbl>
    <w:p w:rsidR="00000000" w:rsidDel="00000000" w:rsidP="00000000" w:rsidRDefault="00000000" w:rsidRPr="00000000" w14:paraId="0000006A">
      <w:pPr>
        <w:widowControl w:val="0"/>
        <w:spacing w:line="240" w:lineRule="auto"/>
        <w:rPr>
          <w:rFonts w:ascii="Times New Roman" w:cs="Times New Roman" w:eastAsia="Times New Roman" w:hAnsi="Times New Roman"/>
          <w:b w:val="1"/>
          <w:bCs w:val="1"/>
        </w:rPr>
      </w:pPr>
      <w:r w:rsidDel="00000000" w:rsidR="00000000" w:rsidRPr="00000000">
        <w:rPr>
          <w:rtl w:val="0"/>
        </w:rPr>
      </w:r>
    </w:p>
    <w:tbl>
      <w:tblPr>
        <w:tblStyle w:val="Table9"/>
        <w:tblW w:w="334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1005"/>
        <w:tblGridChange w:id="0">
          <w:tblGrid>
            <w:gridCol w:w="2340"/>
            <w:gridCol w:w="1005"/>
          </w:tblGrid>
        </w:tblGridChange>
      </w:tblGrid>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6B">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Status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D">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Keterangan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Skor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F">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Cerai</w:t>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1">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Menikah</w:t>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3">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Belum menikah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r>
    </w:tbl>
    <w:p w:rsidR="00000000" w:rsidDel="00000000" w:rsidP="00000000" w:rsidRDefault="00000000" w:rsidRPr="00000000" w14:paraId="00000075">
      <w:pPr>
        <w:widowControl w:val="0"/>
        <w:spacing w:line="240" w:lineRule="auto"/>
        <w:rPr>
          <w:rFonts w:ascii="Times New Roman" w:cs="Times New Roman" w:eastAsia="Times New Roman" w:hAnsi="Times New Roman"/>
          <w:b w:val="1"/>
          <w:bCs w:val="1"/>
        </w:rPr>
      </w:pPr>
      <w:r w:rsidDel="00000000" w:rsidR="00000000" w:rsidRPr="00000000">
        <w:rPr>
          <w:rtl w:val="0"/>
        </w:rPr>
      </w:r>
    </w:p>
    <w:tbl>
      <w:tblPr>
        <w:tblStyle w:val="Table10"/>
        <w:tblpPr w:leftFromText="180" w:rightFromText="180" w:topFromText="180" w:bottomFromText="180" w:vertAnchor="text" w:horzAnchor="text" w:tblpX="3915" w:tblpY="243.193359375"/>
        <w:tblW w:w="5460.0" w:type="dxa"/>
        <w:jc w:val="left"/>
        <w:tblInd w:w="4245.0" w:type="dxa"/>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600"/>
      </w:tblPr>
      <w:tblGrid>
        <w:gridCol w:w="5460"/>
        <w:tblGridChange w:id="0">
          <w:tblGrid>
            <w:gridCol w:w="5460"/>
          </w:tblGrid>
        </w:tblGridChange>
      </w:tblGrid>
      <w:tr>
        <w:trPr>
          <w:cantSplit w:val="0"/>
          <w:trHeight w:val="3327.978515625" w:hRule="atLeast"/>
          <w:tblHeader w:val="0"/>
        </w:trPr>
        <w:tc>
          <w:tcPr/>
          <w:p w:rsidR="00000000" w:rsidDel="00000000" w:rsidP="00000000" w:rsidRDefault="00000000" w:rsidRPr="00000000" w14:paraId="00000076">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Jenis pekerjaan “PNS/Pegawai Tetap” memperoleh skor tertinggi (4) karena ber-pendapatan relatif stabil, sedangkan “Tidak bekerja” memperoleh skor terendah (0) karena tidak memiliki sumber penghasilan tetap untuk mendukung pembayaran kredit.</w:t>
            </w:r>
            <w:r w:rsidDel="00000000" w:rsidR="00000000" w:rsidRPr="00000000">
              <w:rPr>
                <w:rtl w:val="0"/>
              </w:rPr>
            </w:r>
          </w:p>
        </w:tc>
      </w:tr>
    </w:tbl>
    <w:p w:rsidR="00000000" w:rsidDel="00000000" w:rsidP="00000000" w:rsidRDefault="00000000" w:rsidRPr="00000000" w14:paraId="00000077">
      <w:pPr>
        <w:widowControl w:val="0"/>
        <w:spacing w:line="240" w:lineRule="auto"/>
        <w:rPr>
          <w:rFonts w:ascii="Times New Roman" w:cs="Times New Roman" w:eastAsia="Times New Roman" w:hAnsi="Times New Roman"/>
          <w:b w:val="1"/>
          <w:bCs w:val="1"/>
        </w:rPr>
      </w:pPr>
      <w:r w:rsidDel="00000000" w:rsidR="00000000" w:rsidRPr="00000000">
        <w:rPr>
          <w:rtl w:val="0"/>
        </w:rPr>
      </w:r>
    </w:p>
    <w:tbl>
      <w:tblPr>
        <w:tblStyle w:val="Table11"/>
        <w:tblW w:w="334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1005"/>
        <w:tblGridChange w:id="0">
          <w:tblGrid>
            <w:gridCol w:w="2340"/>
            <w:gridCol w:w="1005"/>
          </w:tblGrid>
        </w:tblGridChange>
      </w:tblGrid>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78">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Pekerjaan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A">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Keterangan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Skor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C">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Tidak bekerja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E">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Wirawasta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0">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PNS/Pegawai tetap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2">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Profesional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4">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Pegawai kontrak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w:t>
            </w:r>
          </w:p>
        </w:tc>
      </w:tr>
    </w:tbl>
    <w:p w:rsidR="00000000" w:rsidDel="00000000" w:rsidP="00000000" w:rsidRDefault="00000000" w:rsidRPr="00000000" w14:paraId="00000086">
      <w:pPr>
        <w:widowControl w:val="0"/>
        <w:spacing w:lin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87">
      <w:pPr>
        <w:widowControl w:val="0"/>
        <w:spacing w:line="240" w:lineRule="auto"/>
        <w:rPr>
          <w:rFonts w:ascii="Times New Roman" w:cs="Times New Roman" w:eastAsia="Times New Roman" w:hAnsi="Times New Roman"/>
          <w:b w:val="1"/>
          <w:bCs w:val="1"/>
        </w:rPr>
      </w:pPr>
      <w:r w:rsidDel="00000000" w:rsidR="00000000" w:rsidRPr="00000000">
        <w:rPr>
          <w:rtl w:val="0"/>
        </w:rPr>
      </w:r>
    </w:p>
    <w:tbl>
      <w:tblPr>
        <w:tblStyle w:val="Table12"/>
        <w:tblpPr w:leftFromText="180" w:rightFromText="180" w:topFromText="180" w:bottomFromText="180" w:vertAnchor="text" w:horzAnchor="text" w:tblpX="4005" w:tblpY="145.4296875"/>
        <w:tblW w:w="5385.0" w:type="dxa"/>
        <w:jc w:val="left"/>
        <w:tblInd w:w="3930.0" w:type="dxa"/>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600"/>
      </w:tblPr>
      <w:tblGrid>
        <w:gridCol w:w="5385"/>
        <w:tblGridChange w:id="0">
          <w:tblGrid>
            <w:gridCol w:w="5385"/>
          </w:tblGrid>
        </w:tblGridChange>
      </w:tblGrid>
      <w:tr>
        <w:trPr>
          <w:cantSplit w:val="0"/>
          <w:trHeight w:val="3645" w:hRule="atLeast"/>
          <w:tblHeader w:val="0"/>
        </w:trPr>
        <w:tc>
          <w:tcPr/>
          <w:p w:rsidR="00000000" w:rsidDel="00000000" w:rsidP="00000000" w:rsidRDefault="00000000" w:rsidRPr="00000000" w14:paraId="00000088">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Semakin lama pengalaman kerja yang dimiliki, semakin tinggi skor yang diberikan. Masa kerja “&gt; 10 tahun” memperoleh skor tertinggi (4) karena menunjukkan stabilitas dan pengalaman yang baik, sedangkan “Tidak bekerja” memperoleh skor terendah (0).</w:t>
            </w:r>
            <w:r w:rsidDel="00000000" w:rsidR="00000000" w:rsidRPr="00000000">
              <w:rPr>
                <w:rtl w:val="0"/>
              </w:rPr>
            </w:r>
          </w:p>
        </w:tc>
      </w:tr>
    </w:tbl>
    <w:p w:rsidR="00000000" w:rsidDel="00000000" w:rsidP="00000000" w:rsidRDefault="00000000" w:rsidRPr="00000000" w14:paraId="00000089">
      <w:pPr>
        <w:widowControl w:val="0"/>
        <w:spacing w:line="240" w:lineRule="auto"/>
        <w:rPr>
          <w:rFonts w:ascii="Times New Roman" w:cs="Times New Roman" w:eastAsia="Times New Roman" w:hAnsi="Times New Roman"/>
          <w:b w:val="1"/>
          <w:bCs w:val="1"/>
        </w:rPr>
      </w:pPr>
      <w:r w:rsidDel="00000000" w:rsidR="00000000" w:rsidRPr="00000000">
        <w:rPr>
          <w:rtl w:val="0"/>
        </w:rPr>
      </w:r>
    </w:p>
    <w:tbl>
      <w:tblPr>
        <w:tblStyle w:val="Table13"/>
        <w:tblW w:w="334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1005"/>
        <w:tblGridChange w:id="0">
          <w:tblGrid>
            <w:gridCol w:w="2340"/>
            <w:gridCol w:w="1005"/>
          </w:tblGrid>
        </w:tblGridChange>
      </w:tblGrid>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8A">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Lama Bekerja pada </w:t>
            </w:r>
          </w:p>
          <w:p w:rsidR="00000000" w:rsidDel="00000000" w:rsidP="00000000" w:rsidRDefault="00000000" w:rsidRPr="00000000" w14:paraId="0000008B">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Bidang Pekerjaan </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D">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Keterangan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Skor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F">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Tidak bekerja</w:t>
            </w:r>
          </w:p>
        </w:tc>
        <w:tc>
          <w:tcPr>
            <w:shd w:fill="auto" w:val="clear"/>
            <w:tcMar>
              <w:top w:w="100.0" w:type="dxa"/>
              <w:left w:w="100.0" w:type="dxa"/>
              <w:bottom w:w="100.0" w:type="dxa"/>
              <w:right w:w="100.0" w:type="dxa"/>
            </w:tcMar>
            <w:vAlign w:val="top"/>
          </w:tcPr>
          <w:p w:rsidR="00000000" w:rsidDel="00000000" w:rsidP="00000000" w:rsidRDefault="00000000" w:rsidRPr="00000000" w14:paraId="00000090">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1">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&lt; 1 tahun</w:t>
            </w:r>
          </w:p>
        </w:tc>
        <w:tc>
          <w:tcPr>
            <w:shd w:fill="auto" w:val="clear"/>
            <w:tcMar>
              <w:top w:w="100.0" w:type="dxa"/>
              <w:left w:w="100.0" w:type="dxa"/>
              <w:bottom w:w="100.0" w:type="dxa"/>
              <w:right w:w="100.0" w:type="dxa"/>
            </w:tcMar>
            <w:vAlign w:val="top"/>
          </w:tcPr>
          <w:p w:rsidR="00000000" w:rsidDel="00000000" w:rsidP="00000000" w:rsidRDefault="00000000" w:rsidRPr="00000000" w14:paraId="00000092">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3">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1-5 tahun</w:t>
            </w:r>
          </w:p>
        </w:tc>
        <w:tc>
          <w:tcPr>
            <w:shd w:fill="auto" w:val="clear"/>
            <w:tcMar>
              <w:top w:w="100.0" w:type="dxa"/>
              <w:left w:w="100.0" w:type="dxa"/>
              <w:bottom w:w="100.0" w:type="dxa"/>
              <w:right w:w="100.0" w:type="dxa"/>
            </w:tcMar>
            <w:vAlign w:val="top"/>
          </w:tcPr>
          <w:p w:rsidR="00000000" w:rsidDel="00000000" w:rsidP="00000000" w:rsidRDefault="00000000" w:rsidRPr="00000000" w14:paraId="00000094">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5">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6-10 tahun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6">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7">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&gt; 10 tahun</w:t>
            </w:r>
          </w:p>
        </w:tc>
        <w:tc>
          <w:tcPr>
            <w:shd w:fill="auto" w:val="clear"/>
            <w:tcMar>
              <w:top w:w="100.0" w:type="dxa"/>
              <w:left w:w="100.0" w:type="dxa"/>
              <w:bottom w:w="100.0" w:type="dxa"/>
              <w:right w:w="100.0" w:type="dxa"/>
            </w:tcMar>
            <w:vAlign w:val="top"/>
          </w:tcPr>
          <w:p w:rsidR="00000000" w:rsidDel="00000000" w:rsidP="00000000" w:rsidRDefault="00000000" w:rsidRPr="00000000" w14:paraId="00000098">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r>
    </w:tbl>
    <w:p w:rsidR="00000000" w:rsidDel="00000000" w:rsidP="00000000" w:rsidRDefault="00000000" w:rsidRPr="00000000" w14:paraId="00000099">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w:t>
      </w:r>
    </w:p>
    <w:tbl>
      <w:tblPr>
        <w:tblStyle w:val="Table14"/>
        <w:tblpPr w:leftFromText="180" w:rightFromText="180" w:topFromText="180" w:bottomFromText="180" w:vertAnchor="text" w:horzAnchor="text" w:tblpX="3915" w:tblpY="316.26708984375"/>
        <w:tblW w:w="5415.0" w:type="dxa"/>
        <w:jc w:val="left"/>
        <w:tblInd w:w="4020.0" w:type="dxa"/>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600"/>
      </w:tblPr>
      <w:tblGrid>
        <w:gridCol w:w="5415"/>
        <w:tblGridChange w:id="0">
          <w:tblGrid>
            <w:gridCol w:w="5415"/>
          </w:tblGrid>
        </w:tblGridChange>
      </w:tblGrid>
      <w:tr>
        <w:trPr>
          <w:cantSplit w:val="0"/>
          <w:trHeight w:val="3267.978515625" w:hRule="atLeast"/>
          <w:tblHeader w:val="0"/>
        </w:trPr>
        <w:tc>
          <w:tcPr/>
          <w:p w:rsidR="00000000" w:rsidDel="00000000" w:rsidP="00000000" w:rsidRDefault="00000000" w:rsidRPr="00000000" w14:paraId="0000009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Jabatan pekerjaan dengan posisi “Owner” memperoleh skor tertinggi (4) karena mencerminkan tingkat tanggung jawab dan pengendalian besar terhadap sumber pendapatan. Sebaliknya, “Tidak bekerja” memperoleh skor terendah (0) karena tidak memiliki penghasilan tetap yang mendukung kemampuan pembayaran kredit. </w:t>
            </w:r>
          </w:p>
          <w:p w:rsidR="00000000" w:rsidDel="00000000" w:rsidP="00000000" w:rsidRDefault="00000000" w:rsidRPr="00000000" w14:paraId="0000009B">
            <w:pPr>
              <w:widowControl w:val="0"/>
              <w:spacing w:line="240" w:lineRule="auto"/>
              <w:rPr>
                <w:rFonts w:ascii="Times New Roman" w:cs="Times New Roman" w:eastAsia="Times New Roman" w:hAnsi="Times New Roman"/>
                <w:b w:val="1"/>
                <w:bCs w:val="1"/>
              </w:rPr>
            </w:pPr>
            <w:r w:rsidDel="00000000" w:rsidR="00000000" w:rsidRPr="00000000">
              <w:rPr>
                <w:rtl w:val="0"/>
              </w:rPr>
            </w:r>
          </w:p>
        </w:tc>
      </w:tr>
    </w:tbl>
    <w:p w:rsidR="00000000" w:rsidDel="00000000" w:rsidP="00000000" w:rsidRDefault="00000000" w:rsidRPr="00000000" w14:paraId="0000009C">
      <w:pPr>
        <w:widowControl w:val="0"/>
        <w:spacing w:line="240" w:lineRule="auto"/>
        <w:rPr>
          <w:rFonts w:ascii="Times New Roman" w:cs="Times New Roman" w:eastAsia="Times New Roman" w:hAnsi="Times New Roman"/>
          <w:b w:val="1"/>
          <w:bCs w:val="1"/>
        </w:rPr>
      </w:pPr>
      <w:r w:rsidDel="00000000" w:rsidR="00000000" w:rsidRPr="00000000">
        <w:rPr>
          <w:rtl w:val="0"/>
        </w:rPr>
      </w:r>
    </w:p>
    <w:tbl>
      <w:tblPr>
        <w:tblStyle w:val="Table15"/>
        <w:tblW w:w="334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1005"/>
        <w:tblGridChange w:id="0">
          <w:tblGrid>
            <w:gridCol w:w="2340"/>
            <w:gridCol w:w="1005"/>
          </w:tblGrid>
        </w:tblGridChange>
      </w:tblGrid>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9D">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Jabatan Pekerjaan </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F">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Keterangan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A0">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Skor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1">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Tidak bekerja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2">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3">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Staff</w:t>
            </w:r>
          </w:p>
        </w:tc>
        <w:tc>
          <w:tcPr>
            <w:shd w:fill="auto" w:val="clear"/>
            <w:tcMar>
              <w:top w:w="100.0" w:type="dxa"/>
              <w:left w:w="100.0" w:type="dxa"/>
              <w:bottom w:w="100.0" w:type="dxa"/>
              <w:right w:w="100.0" w:type="dxa"/>
            </w:tcMar>
            <w:vAlign w:val="top"/>
          </w:tcPr>
          <w:p w:rsidR="00000000" w:rsidDel="00000000" w:rsidP="00000000" w:rsidRDefault="00000000" w:rsidRPr="00000000" w14:paraId="000000A4">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5">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Supervisor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A6">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7">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Manager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8">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9">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Owner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A">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r>
    </w:tbl>
    <w:p w:rsidR="00000000" w:rsidDel="00000000" w:rsidP="00000000" w:rsidRDefault="00000000" w:rsidRPr="00000000" w14:paraId="000000AB">
      <w:pPr>
        <w:widowControl w:val="0"/>
        <w:spacing w:line="240" w:lineRule="auto"/>
        <w:rPr>
          <w:rFonts w:ascii="Times New Roman" w:cs="Times New Roman" w:eastAsia="Times New Roman" w:hAnsi="Times New Roman"/>
          <w:b w:val="1"/>
          <w:bCs w:val="1"/>
        </w:rPr>
      </w:pPr>
      <w:r w:rsidDel="00000000" w:rsidR="00000000" w:rsidRPr="00000000">
        <w:rPr>
          <w:rtl w:val="0"/>
        </w:rPr>
      </w:r>
    </w:p>
    <w:tbl>
      <w:tblPr>
        <w:tblStyle w:val="Table16"/>
        <w:tblpPr w:leftFromText="180" w:rightFromText="180" w:topFromText="180" w:bottomFromText="180" w:vertAnchor="text" w:horzAnchor="text" w:tblpX="3900" w:tblpY="378.193359375"/>
        <w:tblW w:w="5475.0" w:type="dxa"/>
        <w:jc w:val="left"/>
        <w:tblInd w:w="4215.0" w:type="dxa"/>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600"/>
      </w:tblPr>
      <w:tblGrid>
        <w:gridCol w:w="5475"/>
        <w:tblGridChange w:id="0">
          <w:tblGrid>
            <w:gridCol w:w="5475"/>
          </w:tblGrid>
        </w:tblGridChange>
      </w:tblGrid>
      <w:tr>
        <w:trPr>
          <w:cantSplit w:val="0"/>
          <w:trHeight w:val="2550" w:hRule="atLeast"/>
          <w:tblHeader w:val="0"/>
        </w:trPr>
        <w:tc>
          <w:tcPr/>
          <w:p w:rsidR="00000000" w:rsidDel="00000000" w:rsidP="00000000" w:rsidRDefault="00000000" w:rsidRPr="00000000" w14:paraId="000000A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Jumlah tanggungan untuk menilai beban keuangan dan stabilitas calon debitur. Semakin sedikit jumlah tanggungan, semakin tinggi skor. Jumlah tanggungan “Tidak ada” memperoleh skor tertinggi (4) karena menunjukkan beban keuangan yang paling ringan, sedangkan jumlah tanggungan “&gt; 5 orang” memperoleh skor terendah (1).</w:t>
            </w:r>
          </w:p>
          <w:p w:rsidR="00000000" w:rsidDel="00000000" w:rsidP="00000000" w:rsidRDefault="00000000" w:rsidRPr="00000000" w14:paraId="000000AD">
            <w:pPr>
              <w:widowControl w:val="0"/>
              <w:spacing w:line="240" w:lineRule="auto"/>
              <w:rPr>
                <w:rFonts w:ascii="Times New Roman" w:cs="Times New Roman" w:eastAsia="Times New Roman" w:hAnsi="Times New Roman"/>
                <w:b w:val="1"/>
                <w:bCs w:val="1"/>
              </w:rPr>
            </w:pPr>
            <w:r w:rsidDel="00000000" w:rsidR="00000000" w:rsidRPr="00000000">
              <w:rPr>
                <w:rtl w:val="0"/>
              </w:rPr>
            </w:r>
          </w:p>
        </w:tc>
      </w:tr>
    </w:tbl>
    <w:p w:rsidR="00000000" w:rsidDel="00000000" w:rsidP="00000000" w:rsidRDefault="00000000" w:rsidRPr="00000000" w14:paraId="000000AE">
      <w:pPr>
        <w:widowControl w:val="0"/>
        <w:spacing w:line="240" w:lineRule="auto"/>
        <w:rPr>
          <w:rFonts w:ascii="Times New Roman" w:cs="Times New Roman" w:eastAsia="Times New Roman" w:hAnsi="Times New Roman"/>
          <w:b w:val="1"/>
          <w:bCs w:val="1"/>
        </w:rPr>
      </w:pPr>
      <w:r w:rsidDel="00000000" w:rsidR="00000000" w:rsidRPr="00000000">
        <w:rPr>
          <w:rtl w:val="0"/>
        </w:rPr>
      </w:r>
    </w:p>
    <w:tbl>
      <w:tblPr>
        <w:tblStyle w:val="Table17"/>
        <w:tblW w:w="334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1005"/>
        <w:tblGridChange w:id="0">
          <w:tblGrid>
            <w:gridCol w:w="2340"/>
            <w:gridCol w:w="1005"/>
          </w:tblGrid>
        </w:tblGridChange>
      </w:tblGrid>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AF">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Jumlah Tanggungan  </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1">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Keterangan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B2">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Skor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3">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Tidak ada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4">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5">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 orang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B6">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7">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3-5 orang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8">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9">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&gt; 5 orang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BA">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r>
    </w:tbl>
    <w:p w:rsidR="00000000" w:rsidDel="00000000" w:rsidP="00000000" w:rsidRDefault="00000000" w:rsidRPr="00000000" w14:paraId="000000BB">
      <w:pPr>
        <w:widowControl w:val="0"/>
        <w:spacing w:line="240" w:lineRule="auto"/>
        <w:rPr>
          <w:rFonts w:ascii="Times New Roman" w:cs="Times New Roman" w:eastAsia="Times New Roman" w:hAnsi="Times New Roman"/>
        </w:rPr>
      </w:pPr>
      <w:r w:rsidDel="00000000" w:rsidR="00000000" w:rsidRPr="00000000">
        <w:rPr>
          <w:rtl w:val="0"/>
        </w:rPr>
      </w:r>
    </w:p>
    <w:tbl>
      <w:tblPr>
        <w:tblStyle w:val="Table18"/>
        <w:tblpPr w:leftFromText="180" w:rightFromText="180" w:topFromText="180" w:bottomFromText="180" w:vertAnchor="text" w:horzAnchor="text" w:tblpX="3945" w:tblpY="379.365234375"/>
        <w:tblW w:w="5430.0" w:type="dxa"/>
        <w:jc w:val="left"/>
        <w:tblInd w:w="4305.0" w:type="dxa"/>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600"/>
      </w:tblPr>
      <w:tblGrid>
        <w:gridCol w:w="5430"/>
        <w:tblGridChange w:id="0">
          <w:tblGrid>
            <w:gridCol w:w="5430"/>
          </w:tblGrid>
        </w:tblGridChange>
      </w:tblGrid>
      <w:tr>
        <w:trPr>
          <w:cantSplit w:val="0"/>
          <w:trHeight w:val="3045" w:hRule="atLeast"/>
          <w:tblHeader w:val="0"/>
        </w:trPr>
        <w:tc>
          <w:tcPr/>
          <w:p w:rsidR="00000000" w:rsidDel="00000000" w:rsidP="00000000" w:rsidRDefault="00000000" w:rsidRPr="00000000" w14:paraId="000000BC">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Kepemilikan kartu debit juga menjadi salah satu faktor penilaian. Posisi “4-5 kartu” dan “&gt; 5 kartu” memperoleh skor tinggi (3) dan (4) masing-masing, karena diasumsikan memiliki riwayat keuangan dan pengelolaan aset yang lebih baik. Sebaliknya, “Tidak punya” kartu debit memperoleh skor terendah (0). </w:t>
            </w:r>
          </w:p>
        </w:tc>
      </w:tr>
    </w:tbl>
    <w:p w:rsidR="00000000" w:rsidDel="00000000" w:rsidP="00000000" w:rsidRDefault="00000000" w:rsidRPr="00000000" w14:paraId="000000BD">
      <w:pPr>
        <w:widowControl w:val="0"/>
        <w:spacing w:line="240" w:lineRule="auto"/>
        <w:rPr>
          <w:rFonts w:ascii="Times New Roman" w:cs="Times New Roman" w:eastAsia="Times New Roman" w:hAnsi="Times New Roman"/>
        </w:rPr>
      </w:pPr>
      <w:r w:rsidDel="00000000" w:rsidR="00000000" w:rsidRPr="00000000">
        <w:rPr>
          <w:rtl w:val="0"/>
        </w:rPr>
      </w:r>
    </w:p>
    <w:tbl>
      <w:tblPr>
        <w:tblStyle w:val="Table19"/>
        <w:tblW w:w="334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1005"/>
        <w:tblGridChange w:id="0">
          <w:tblGrid>
            <w:gridCol w:w="2340"/>
            <w:gridCol w:w="1005"/>
          </w:tblGrid>
        </w:tblGridChange>
      </w:tblGrid>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BE">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Kepemilikan Kartu Debit</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0">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Keterangan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C1">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Skor</w:t>
            </w:r>
            <w:r w:rsidDel="00000000" w:rsidR="00000000" w:rsidRPr="00000000">
              <w:rPr>
                <w:rFonts w:ascii="Times New Roman" w:cs="Times New Roman" w:eastAsia="Times New Roman" w:hAnsi="Times New Roman"/>
                <w:rtl w:val="0"/>
              </w:rPr>
              <w:t xml:space="preserv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2">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Tidak punya</w:t>
            </w:r>
          </w:p>
        </w:tc>
        <w:tc>
          <w:tcPr>
            <w:shd w:fill="auto" w:val="clear"/>
            <w:tcMar>
              <w:top w:w="100.0" w:type="dxa"/>
              <w:left w:w="100.0" w:type="dxa"/>
              <w:bottom w:w="100.0" w:type="dxa"/>
              <w:right w:w="100.0" w:type="dxa"/>
            </w:tcMar>
            <w:vAlign w:val="top"/>
          </w:tcPr>
          <w:p w:rsidR="00000000" w:rsidDel="00000000" w:rsidP="00000000" w:rsidRDefault="00000000" w:rsidRPr="00000000" w14:paraId="000000C3">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4">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kartu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5">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6">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2-3 kartu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7">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8">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4-5 kartu</w:t>
            </w:r>
          </w:p>
        </w:tc>
        <w:tc>
          <w:tcPr>
            <w:shd w:fill="auto" w:val="clear"/>
            <w:tcMar>
              <w:top w:w="100.0" w:type="dxa"/>
              <w:left w:w="100.0" w:type="dxa"/>
              <w:bottom w:w="100.0" w:type="dxa"/>
              <w:right w:w="100.0" w:type="dxa"/>
            </w:tcMar>
            <w:vAlign w:val="top"/>
          </w:tcPr>
          <w:p w:rsidR="00000000" w:rsidDel="00000000" w:rsidP="00000000" w:rsidRDefault="00000000" w:rsidRPr="00000000" w14:paraId="000000C9">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A">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&gt; 5 kartu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B">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r>
    </w:tbl>
    <w:p w:rsidR="00000000" w:rsidDel="00000000" w:rsidP="00000000" w:rsidRDefault="00000000" w:rsidRPr="00000000" w14:paraId="000000CC">
      <w:pPr>
        <w:widowControl w:val="0"/>
        <w:spacing w:lin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CD">
      <w:pPr>
        <w:widowControl w:val="0"/>
        <w:spacing w:lin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CE">
      <w:pPr>
        <w:widowControl w:val="0"/>
        <w:spacing w:lin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CF">
      <w:pPr>
        <w:widowControl w:val="0"/>
        <w:spacing w:lin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D0">
      <w:pPr>
        <w:widowControl w:val="0"/>
        <w:spacing w:lin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D1">
      <w:pPr>
        <w:widowControl w:val="0"/>
        <w:spacing w:lin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D2">
      <w:pPr>
        <w:widowControl w:val="0"/>
        <w:spacing w:lin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D3">
      <w:pPr>
        <w:widowControl w:val="0"/>
        <w:spacing w:lin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D4">
      <w:pPr>
        <w:widowControl w:val="0"/>
        <w:spacing w:lin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D5">
      <w:pPr>
        <w:widowControl w:val="0"/>
        <w:spacing w:lin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D6">
      <w:pPr>
        <w:widowControl w:val="0"/>
        <w:spacing w:lin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D7">
      <w:pPr>
        <w:widowControl w:val="0"/>
        <w:spacing w:lin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D8">
      <w:pPr>
        <w:widowControl w:val="0"/>
        <w:spacing w:lin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D9">
      <w:pPr>
        <w:widowControl w:val="0"/>
        <w:spacing w:lin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DA">
      <w:pPr>
        <w:widowControl w:val="0"/>
        <w:spacing w:lin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DB">
      <w:pPr>
        <w:widowControl w:val="0"/>
        <w:spacing w:lin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DC">
      <w:pPr>
        <w:widowControl w:val="0"/>
        <w:spacing w:lin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DD">
      <w:pPr>
        <w:widowControl w:val="0"/>
        <w:spacing w:lin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DE">
      <w:pPr>
        <w:widowControl w:val="0"/>
        <w:spacing w:lin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DF">
      <w:pPr>
        <w:widowControl w:val="0"/>
        <w:spacing w:lin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E0">
      <w:pPr>
        <w:widowControl w:val="0"/>
        <w:spacing w:lin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E1">
      <w:pPr>
        <w:widowControl w:val="0"/>
        <w:spacing w:lin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E2">
      <w:pPr>
        <w:widowControl w:val="0"/>
        <w:spacing w:lin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E3">
      <w:pPr>
        <w:widowControl w:val="0"/>
        <w:spacing w:lin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E4">
      <w:pPr>
        <w:widowControl w:val="0"/>
        <w:spacing w:lin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E5">
      <w:pPr>
        <w:widowControl w:val="0"/>
        <w:spacing w:lin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E6">
      <w:pPr>
        <w:widowControl w:val="0"/>
        <w:spacing w:lin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E7">
      <w:pPr>
        <w:widowControl w:val="0"/>
        <w:spacing w:lin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E8">
      <w:pPr>
        <w:widowControl w:val="0"/>
        <w:spacing w:lin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E9">
      <w:pPr>
        <w:widowControl w:val="0"/>
        <w:spacing w:lin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EA">
      <w:pPr>
        <w:widowControl w:val="0"/>
        <w:spacing w:lin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EB">
      <w:pPr>
        <w:widowControl w:val="0"/>
        <w:spacing w:lin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EC">
      <w:pPr>
        <w:widowControl w:val="0"/>
        <w:spacing w:lin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ED">
      <w:pPr>
        <w:widowControl w:val="0"/>
        <w:spacing w:lin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EE">
      <w:pPr>
        <w:widowControl w:val="0"/>
        <w:spacing w:lin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EF">
      <w:pPr>
        <w:widowControl w:val="0"/>
        <w:spacing w:lin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F0">
      <w:pPr>
        <w:widowControl w:val="0"/>
        <w:numPr>
          <w:ilvl w:val="0"/>
          <w:numId w:val="1"/>
        </w:numPr>
        <w:spacing w:line="240" w:lineRule="auto"/>
        <w:ind w:left="720" w:hanging="360"/>
        <w:rPr>
          <w:rFonts w:ascii="Times New Roman" w:cs="Times New Roman" w:eastAsia="Times New Roman" w:hAnsi="Times New Roman"/>
          <w:b w:val="1"/>
          <w:bCs w:val="1"/>
          <w:u w:val="none"/>
        </w:rPr>
      </w:pPr>
      <w:r w:rsidDel="00000000" w:rsidR="00000000" w:rsidRPr="00000000">
        <w:rPr>
          <w:rFonts w:ascii="Times New Roman" w:cs="Times New Roman" w:eastAsia="Times New Roman" w:hAnsi="Times New Roman"/>
          <w:b w:val="1"/>
          <w:bCs w:val="1"/>
          <w:rtl w:val="0"/>
        </w:rPr>
        <w:t xml:space="preserve">Hasil Penilaian Aspek Capacity</w:t>
      </w:r>
    </w:p>
    <w:p w:rsidR="00000000" w:rsidDel="00000000" w:rsidP="00000000" w:rsidRDefault="00000000" w:rsidRPr="00000000" w14:paraId="000000F1">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Aspek kapasitas mengukur kekuatan arus kas dan beban keuangan pemohon guna memproyeksikan kemampuannya dalam membayar cicilan secara berkelanjutan.</w:t>
      </w:r>
      <w:r w:rsidDel="00000000" w:rsidR="00000000" w:rsidRPr="00000000">
        <w:rPr>
          <w:rtl w:val="0"/>
        </w:rPr>
      </w:r>
    </w:p>
    <w:p w:rsidR="00000000" w:rsidDel="00000000" w:rsidP="00000000" w:rsidRDefault="00000000" w:rsidRPr="00000000" w14:paraId="000000F2">
      <w:pPr>
        <w:widowControl w:val="0"/>
        <w:spacing w:line="240" w:lineRule="auto"/>
        <w:rPr>
          <w:rFonts w:ascii="Times New Roman" w:cs="Times New Roman" w:eastAsia="Times New Roman" w:hAnsi="Times New Roman"/>
          <w:b w:val="1"/>
          <w:bCs w:val="1"/>
        </w:rPr>
      </w:pPr>
      <w:r w:rsidDel="00000000" w:rsidR="00000000" w:rsidRPr="00000000">
        <w:rPr>
          <w:rtl w:val="0"/>
        </w:rPr>
      </w:r>
    </w:p>
    <w:tbl>
      <w:tblPr>
        <w:tblStyle w:val="Table20"/>
        <w:tblpPr w:leftFromText="180" w:rightFromText="180" w:topFromText="180" w:bottomFromText="180" w:vertAnchor="text" w:horzAnchor="text" w:tblpX="5040" w:tblpY="297.12890625"/>
        <w:tblW w:w="4350.0" w:type="dxa"/>
        <w:jc w:val="left"/>
        <w:tblInd w:w="5025.0" w:type="dxa"/>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600"/>
      </w:tblPr>
      <w:tblGrid>
        <w:gridCol w:w="4350"/>
        <w:tblGridChange w:id="0">
          <w:tblGrid>
            <w:gridCol w:w="4350"/>
          </w:tblGrid>
        </w:tblGridChange>
      </w:tblGrid>
      <w:tr>
        <w:trPr>
          <w:cantSplit w:val="0"/>
          <w:trHeight w:val="5202.978515625" w:hRule="atLeast"/>
          <w:tblHeader w:val="0"/>
        </w:trPr>
        <w:tc>
          <w:tcPr/>
          <w:p w:rsidR="00000000" w:rsidDel="00000000" w:rsidP="00000000" w:rsidRDefault="00000000" w:rsidRPr="00000000" w14:paraId="000000F3">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Semakin besar penghasilan perbulan yang dimiliki, semakin tinggi skor yang diberikan. Kelompok penghasilan “&gt; Rp 100.000.000” memperoleh skor tertinggi (8) karena menunjukkan kapabilitas finansial yang sangat kuat, sedangkan kelompok penghasilan “&lt; Rp 1.000.000” memperoleh skor terendah (0). </w:t>
            </w:r>
          </w:p>
          <w:p w:rsidR="00000000" w:rsidDel="00000000" w:rsidP="00000000" w:rsidRDefault="00000000" w:rsidRPr="00000000" w14:paraId="000000F4">
            <w:pPr>
              <w:widowControl w:val="0"/>
              <w:spacing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5">
            <w:pPr>
              <w:widowControl w:val="0"/>
              <w:spacing w:line="240" w:lineRule="auto"/>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0F6">
      <w:pPr>
        <w:widowControl w:val="0"/>
        <w:spacing w:line="240" w:lineRule="auto"/>
        <w:rPr>
          <w:rFonts w:ascii="Times New Roman" w:cs="Times New Roman" w:eastAsia="Times New Roman" w:hAnsi="Times New Roman"/>
          <w:b w:val="1"/>
          <w:bCs w:val="1"/>
        </w:rPr>
      </w:pPr>
      <w:r w:rsidDel="00000000" w:rsidR="00000000" w:rsidRPr="00000000">
        <w:rPr>
          <w:rtl w:val="0"/>
        </w:rPr>
      </w:r>
    </w:p>
    <w:tbl>
      <w:tblPr>
        <w:tblStyle w:val="Table21"/>
        <w:tblW w:w="442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1305"/>
        <w:tblGridChange w:id="0">
          <w:tblGrid>
            <w:gridCol w:w="3120"/>
            <w:gridCol w:w="1305"/>
          </w:tblGrid>
        </w:tblGridChange>
      </w:tblGrid>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F7">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Penghasilan Perbulan</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9">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Keterangan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FA">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Skor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B">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&lt; Rp 1.000.000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FC">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D">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Rp 1.000.000 - Rp 4.999.999</w:t>
            </w:r>
          </w:p>
        </w:tc>
        <w:tc>
          <w:tcPr>
            <w:shd w:fill="auto" w:val="clear"/>
            <w:tcMar>
              <w:top w:w="100.0" w:type="dxa"/>
              <w:left w:w="100.0" w:type="dxa"/>
              <w:bottom w:w="100.0" w:type="dxa"/>
              <w:right w:w="100.0" w:type="dxa"/>
            </w:tcMar>
            <w:vAlign w:val="top"/>
          </w:tcPr>
          <w:p w:rsidR="00000000" w:rsidDel="00000000" w:rsidP="00000000" w:rsidRDefault="00000000" w:rsidRPr="00000000" w14:paraId="000000FE">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F">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Rp 5.000.000 - Rp 9.999.999</w:t>
            </w:r>
          </w:p>
        </w:tc>
        <w:tc>
          <w:tcPr>
            <w:shd w:fill="auto" w:val="clear"/>
            <w:tcMar>
              <w:top w:w="100.0" w:type="dxa"/>
              <w:left w:w="100.0" w:type="dxa"/>
              <w:bottom w:w="100.0" w:type="dxa"/>
              <w:right w:w="100.0" w:type="dxa"/>
            </w:tcMar>
            <w:vAlign w:val="top"/>
          </w:tcPr>
          <w:p w:rsidR="00000000" w:rsidDel="00000000" w:rsidP="00000000" w:rsidRDefault="00000000" w:rsidRPr="00000000" w14:paraId="00000100">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1">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Rp 10.000.000 - Rp 14.999.999</w:t>
            </w:r>
          </w:p>
        </w:tc>
        <w:tc>
          <w:tcPr>
            <w:shd w:fill="auto" w:val="clear"/>
            <w:tcMar>
              <w:top w:w="100.0" w:type="dxa"/>
              <w:left w:w="100.0" w:type="dxa"/>
              <w:bottom w:w="100.0" w:type="dxa"/>
              <w:right w:w="100.0" w:type="dxa"/>
            </w:tcMar>
            <w:vAlign w:val="top"/>
          </w:tcPr>
          <w:p w:rsidR="00000000" w:rsidDel="00000000" w:rsidP="00000000" w:rsidRDefault="00000000" w:rsidRPr="00000000" w14:paraId="00000102">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3">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Rp 15.000.000 - Rp 19.999.999</w:t>
            </w:r>
          </w:p>
        </w:tc>
        <w:tc>
          <w:tcPr>
            <w:shd w:fill="auto" w:val="clear"/>
            <w:tcMar>
              <w:top w:w="100.0" w:type="dxa"/>
              <w:left w:w="100.0" w:type="dxa"/>
              <w:bottom w:w="100.0" w:type="dxa"/>
              <w:right w:w="100.0" w:type="dxa"/>
            </w:tcMar>
            <w:vAlign w:val="top"/>
          </w:tcPr>
          <w:p w:rsidR="00000000" w:rsidDel="00000000" w:rsidP="00000000" w:rsidRDefault="00000000" w:rsidRPr="00000000" w14:paraId="00000104">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5">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Rp 20.000.000 - Rp 24.999.999</w:t>
            </w:r>
          </w:p>
        </w:tc>
        <w:tc>
          <w:tcPr>
            <w:shd w:fill="auto" w:val="clear"/>
            <w:tcMar>
              <w:top w:w="100.0" w:type="dxa"/>
              <w:left w:w="100.0" w:type="dxa"/>
              <w:bottom w:w="100.0" w:type="dxa"/>
              <w:right w:w="100.0" w:type="dxa"/>
            </w:tcMar>
            <w:vAlign w:val="top"/>
          </w:tcPr>
          <w:p w:rsidR="00000000" w:rsidDel="00000000" w:rsidP="00000000" w:rsidRDefault="00000000" w:rsidRPr="00000000" w14:paraId="00000106">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7">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Rp 25.000.000 - Rp 49.999.999</w:t>
            </w:r>
          </w:p>
        </w:tc>
        <w:tc>
          <w:tcPr>
            <w:shd w:fill="auto" w:val="clear"/>
            <w:tcMar>
              <w:top w:w="100.0" w:type="dxa"/>
              <w:left w:w="100.0" w:type="dxa"/>
              <w:bottom w:w="100.0" w:type="dxa"/>
              <w:right w:w="100.0" w:type="dxa"/>
            </w:tcMar>
            <w:vAlign w:val="top"/>
          </w:tcPr>
          <w:p w:rsidR="00000000" w:rsidDel="00000000" w:rsidP="00000000" w:rsidRDefault="00000000" w:rsidRPr="00000000" w14:paraId="00000108">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9">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Rp 50.000.000 - Rp 100.000.000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0A">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B">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&gt; Rp 100.000.000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C">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w:t>
            </w:r>
          </w:p>
        </w:tc>
      </w:tr>
    </w:tbl>
    <w:p w:rsidR="00000000" w:rsidDel="00000000" w:rsidP="00000000" w:rsidRDefault="00000000" w:rsidRPr="00000000" w14:paraId="0000010D">
      <w:pPr>
        <w:widowControl w:val="0"/>
        <w:spacing w:line="240" w:lineRule="auto"/>
        <w:rPr>
          <w:rFonts w:ascii="Times New Roman" w:cs="Times New Roman" w:eastAsia="Times New Roman" w:hAnsi="Times New Roman"/>
        </w:rPr>
      </w:pPr>
      <w:r w:rsidDel="00000000" w:rsidR="00000000" w:rsidRPr="00000000">
        <w:rPr>
          <w:rtl w:val="0"/>
        </w:rPr>
      </w:r>
    </w:p>
    <w:tbl>
      <w:tblPr>
        <w:tblStyle w:val="Table22"/>
        <w:tblpPr w:leftFromText="180" w:rightFromText="180" w:topFromText="180" w:bottomFromText="180" w:vertAnchor="text" w:horzAnchor="text" w:tblpX="5055" w:tblpY="368.0859375"/>
        <w:tblW w:w="4320.0" w:type="dxa"/>
        <w:jc w:val="left"/>
        <w:tblInd w:w="4590.0" w:type="dxa"/>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600"/>
      </w:tblPr>
      <w:tblGrid>
        <w:gridCol w:w="4320"/>
        <w:tblGridChange w:id="0">
          <w:tblGrid>
            <w:gridCol w:w="4320"/>
          </w:tblGrid>
        </w:tblGridChange>
      </w:tblGrid>
      <w:tr>
        <w:trPr>
          <w:cantSplit w:val="0"/>
          <w:trHeight w:val="4170" w:hRule="atLeast"/>
          <w:tblHeader w:val="0"/>
        </w:trPr>
        <w:tc>
          <w:tcPr/>
          <w:p w:rsidR="00000000" w:rsidDel="00000000" w:rsidP="00000000" w:rsidRDefault="00000000" w:rsidRPr="00000000" w14:paraId="0000010E">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Kelompok penghasilan “&lt; Rp 1.000.000” memperoleh skor tertinggi (6) karena mencerminkan fokus beban risiko, yang disesuaikan pada instrumen penilaian. Sebaliknya, kelompok penghasilan “&gt; Rp 100.000.000” memperoleh skor terendah (0).</w:t>
            </w:r>
          </w:p>
          <w:p w:rsidR="00000000" w:rsidDel="00000000" w:rsidP="00000000" w:rsidRDefault="00000000" w:rsidRPr="00000000" w14:paraId="0000010F">
            <w:pPr>
              <w:widowControl w:val="0"/>
              <w:spacing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0">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1">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2">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3">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4">
            <w:pPr>
              <w:widowControl w:val="0"/>
              <w:spacing w:line="240" w:lineRule="auto"/>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115">
      <w:pPr>
        <w:widowControl w:val="0"/>
        <w:spacing w:line="240" w:lineRule="auto"/>
        <w:rPr>
          <w:rFonts w:ascii="Times New Roman" w:cs="Times New Roman" w:eastAsia="Times New Roman" w:hAnsi="Times New Roman"/>
        </w:rPr>
      </w:pPr>
      <w:r w:rsidDel="00000000" w:rsidR="00000000" w:rsidRPr="00000000">
        <w:rPr>
          <w:rtl w:val="0"/>
        </w:rPr>
      </w:r>
    </w:p>
    <w:tbl>
      <w:tblPr>
        <w:tblStyle w:val="Table23"/>
        <w:tblW w:w="442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1305"/>
        <w:tblGridChange w:id="0">
          <w:tblGrid>
            <w:gridCol w:w="3120"/>
            <w:gridCol w:w="1305"/>
          </w:tblGrid>
        </w:tblGridChange>
      </w:tblGrid>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16">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Pengeluaran Perbulan</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8">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Keterangan</w:t>
            </w:r>
          </w:p>
        </w:tc>
        <w:tc>
          <w:tcPr>
            <w:shd w:fill="auto" w:val="clear"/>
            <w:tcMar>
              <w:top w:w="100.0" w:type="dxa"/>
              <w:left w:w="100.0" w:type="dxa"/>
              <w:bottom w:w="100.0" w:type="dxa"/>
              <w:right w:w="100.0" w:type="dxa"/>
            </w:tcMar>
            <w:vAlign w:val="top"/>
          </w:tcPr>
          <w:p w:rsidR="00000000" w:rsidDel="00000000" w:rsidP="00000000" w:rsidRDefault="00000000" w:rsidRPr="00000000" w14:paraId="00000119">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Skor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A">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&gt; Rp 100.000.000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1B">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C">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Rp 50.000.000 - Rp 100.000.000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1D">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E">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Rp 25.000.000 - Rp 49.999.999</w:t>
            </w:r>
          </w:p>
        </w:tc>
        <w:tc>
          <w:tcPr>
            <w:shd w:fill="auto" w:val="clear"/>
            <w:tcMar>
              <w:top w:w="100.0" w:type="dxa"/>
              <w:left w:w="100.0" w:type="dxa"/>
              <w:bottom w:w="100.0" w:type="dxa"/>
              <w:right w:w="100.0" w:type="dxa"/>
            </w:tcMar>
            <w:vAlign w:val="top"/>
          </w:tcPr>
          <w:p w:rsidR="00000000" w:rsidDel="00000000" w:rsidP="00000000" w:rsidRDefault="00000000" w:rsidRPr="00000000" w14:paraId="0000011F">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0">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Rp 20.000.000 - Rp 24.999.999</w:t>
            </w:r>
          </w:p>
        </w:tc>
        <w:tc>
          <w:tcPr>
            <w:shd w:fill="auto" w:val="clear"/>
            <w:tcMar>
              <w:top w:w="100.0" w:type="dxa"/>
              <w:left w:w="100.0" w:type="dxa"/>
              <w:bottom w:w="100.0" w:type="dxa"/>
              <w:right w:w="100.0" w:type="dxa"/>
            </w:tcMar>
            <w:vAlign w:val="top"/>
          </w:tcPr>
          <w:p w:rsidR="00000000" w:rsidDel="00000000" w:rsidP="00000000" w:rsidRDefault="00000000" w:rsidRPr="00000000" w14:paraId="00000121">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2">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Rp 10.000.000 - Rp 19.999.999</w:t>
            </w:r>
          </w:p>
        </w:tc>
        <w:tc>
          <w:tcPr>
            <w:shd w:fill="auto" w:val="clear"/>
            <w:tcMar>
              <w:top w:w="100.0" w:type="dxa"/>
              <w:left w:w="100.0" w:type="dxa"/>
              <w:bottom w:w="100.0" w:type="dxa"/>
              <w:right w:w="100.0" w:type="dxa"/>
            </w:tcMar>
            <w:vAlign w:val="top"/>
          </w:tcPr>
          <w:p w:rsidR="00000000" w:rsidDel="00000000" w:rsidP="00000000" w:rsidRDefault="00000000" w:rsidRPr="00000000" w14:paraId="00000123">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4">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Rp 1.000.000 - Rp 9.999.999</w:t>
            </w:r>
          </w:p>
        </w:tc>
        <w:tc>
          <w:tcPr>
            <w:shd w:fill="auto" w:val="clear"/>
            <w:tcMar>
              <w:top w:w="100.0" w:type="dxa"/>
              <w:left w:w="100.0" w:type="dxa"/>
              <w:bottom w:w="100.0" w:type="dxa"/>
              <w:right w:w="100.0" w:type="dxa"/>
            </w:tcMar>
            <w:vAlign w:val="top"/>
          </w:tcPr>
          <w:p w:rsidR="00000000" w:rsidDel="00000000" w:rsidP="00000000" w:rsidRDefault="00000000" w:rsidRPr="00000000" w14:paraId="00000125">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6">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&lt; Rp 1.000.000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27">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w:t>
            </w:r>
          </w:p>
        </w:tc>
      </w:tr>
    </w:tbl>
    <w:p w:rsidR="00000000" w:rsidDel="00000000" w:rsidP="00000000" w:rsidRDefault="00000000" w:rsidRPr="00000000" w14:paraId="00000128">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9">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A">
      <w:pPr>
        <w:widowControl w:val="0"/>
        <w:spacing w:line="240" w:lineRule="auto"/>
        <w:rPr>
          <w:rFonts w:ascii="Times New Roman" w:cs="Times New Roman" w:eastAsia="Times New Roman" w:hAnsi="Times New Roman"/>
        </w:rPr>
      </w:pPr>
      <w:r w:rsidDel="00000000" w:rsidR="00000000" w:rsidRPr="00000000">
        <w:rPr>
          <w:rtl w:val="0"/>
        </w:rPr>
      </w:r>
    </w:p>
    <w:tbl>
      <w:tblPr>
        <w:tblStyle w:val="Table24"/>
        <w:tblpPr w:leftFromText="180" w:rightFromText="180" w:topFromText="180" w:bottomFromText="180" w:vertAnchor="text" w:horzAnchor="text" w:tblpX="5085" w:tblpY="287.021484375"/>
        <w:tblW w:w="4260.0" w:type="dxa"/>
        <w:jc w:val="left"/>
        <w:tblInd w:w="5190.0" w:type="dxa"/>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600"/>
      </w:tblPr>
      <w:tblGrid>
        <w:gridCol w:w="4260"/>
        <w:tblGridChange w:id="0">
          <w:tblGrid>
            <w:gridCol w:w="4260"/>
          </w:tblGrid>
        </w:tblGridChange>
      </w:tblGrid>
      <w:tr>
        <w:trPr>
          <w:cantSplit w:val="0"/>
          <w:trHeight w:val="4680" w:hRule="atLeast"/>
          <w:tblHeader w:val="0"/>
        </w:trPr>
        <w:tc>
          <w:tcPr/>
          <w:p w:rsidR="00000000" w:rsidDel="00000000" w:rsidP="00000000" w:rsidRDefault="00000000" w:rsidRPr="00000000" w14:paraId="0000012B">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Semakin besar pendapatan pasangan, semakin tinggi skor karena dinilai menambah stabilitas ekonomi rumah tangga. Kelompok penghasilan pasangan “&gt; Rp 100.000.000” memperoleh skor tertinggi (8) karena mencerminkan dukungan finansial tambahan sangat kuat, sedangkan kelompok penghasilan pasangan “&lt; Rp 1.000.000” memperoleh skor terendah (0). </w:t>
            </w:r>
          </w:p>
          <w:p w:rsidR="00000000" w:rsidDel="00000000" w:rsidP="00000000" w:rsidRDefault="00000000" w:rsidRPr="00000000" w14:paraId="0000012C">
            <w:pPr>
              <w:widowControl w:val="0"/>
              <w:spacing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D">
            <w:pPr>
              <w:widowControl w:val="0"/>
              <w:spacing w:line="240" w:lineRule="auto"/>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12E">
      <w:pPr>
        <w:widowControl w:val="0"/>
        <w:spacing w:line="240" w:lineRule="auto"/>
        <w:rPr>
          <w:rFonts w:ascii="Times New Roman" w:cs="Times New Roman" w:eastAsia="Times New Roman" w:hAnsi="Times New Roman"/>
        </w:rPr>
      </w:pPr>
      <w:r w:rsidDel="00000000" w:rsidR="00000000" w:rsidRPr="00000000">
        <w:rPr>
          <w:rtl w:val="0"/>
        </w:rPr>
      </w:r>
    </w:p>
    <w:tbl>
      <w:tblPr>
        <w:tblStyle w:val="Table25"/>
        <w:tblW w:w="442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1305"/>
        <w:tblGridChange w:id="0">
          <w:tblGrid>
            <w:gridCol w:w="3120"/>
            <w:gridCol w:w="1305"/>
          </w:tblGrid>
        </w:tblGridChange>
      </w:tblGrid>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2F">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Penghasilan Pasangan Perbulan</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1">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Keterangan</w:t>
            </w:r>
          </w:p>
        </w:tc>
        <w:tc>
          <w:tcPr>
            <w:shd w:fill="auto" w:val="clear"/>
            <w:tcMar>
              <w:top w:w="100.0" w:type="dxa"/>
              <w:left w:w="100.0" w:type="dxa"/>
              <w:bottom w:w="100.0" w:type="dxa"/>
              <w:right w:w="100.0" w:type="dxa"/>
            </w:tcMar>
            <w:vAlign w:val="top"/>
          </w:tcPr>
          <w:p w:rsidR="00000000" w:rsidDel="00000000" w:rsidP="00000000" w:rsidRDefault="00000000" w:rsidRPr="00000000" w14:paraId="00000132">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Skor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3">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&lt; Rp 1.000.000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34">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5">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Rp 1.000.000 - Rp 4.999.999</w:t>
            </w:r>
          </w:p>
        </w:tc>
        <w:tc>
          <w:tcPr>
            <w:shd w:fill="auto" w:val="clear"/>
            <w:tcMar>
              <w:top w:w="100.0" w:type="dxa"/>
              <w:left w:w="100.0" w:type="dxa"/>
              <w:bottom w:w="100.0" w:type="dxa"/>
              <w:right w:w="100.0" w:type="dxa"/>
            </w:tcMar>
            <w:vAlign w:val="top"/>
          </w:tcPr>
          <w:p w:rsidR="00000000" w:rsidDel="00000000" w:rsidP="00000000" w:rsidRDefault="00000000" w:rsidRPr="00000000" w14:paraId="00000136">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7">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Rp 5.000.000 - Rp 9.999.999</w:t>
            </w:r>
          </w:p>
        </w:tc>
        <w:tc>
          <w:tcPr>
            <w:shd w:fill="auto" w:val="clear"/>
            <w:tcMar>
              <w:top w:w="100.0" w:type="dxa"/>
              <w:left w:w="100.0" w:type="dxa"/>
              <w:bottom w:w="100.0" w:type="dxa"/>
              <w:right w:w="100.0" w:type="dxa"/>
            </w:tcMar>
            <w:vAlign w:val="top"/>
          </w:tcPr>
          <w:p w:rsidR="00000000" w:rsidDel="00000000" w:rsidP="00000000" w:rsidRDefault="00000000" w:rsidRPr="00000000" w14:paraId="00000138">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9">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Rp 10.000.000 - Rp 14.999.999</w:t>
            </w:r>
          </w:p>
        </w:tc>
        <w:tc>
          <w:tcPr>
            <w:shd w:fill="auto" w:val="clear"/>
            <w:tcMar>
              <w:top w:w="100.0" w:type="dxa"/>
              <w:left w:w="100.0" w:type="dxa"/>
              <w:bottom w:w="100.0" w:type="dxa"/>
              <w:right w:w="100.0" w:type="dxa"/>
            </w:tcMar>
            <w:vAlign w:val="top"/>
          </w:tcPr>
          <w:p w:rsidR="00000000" w:rsidDel="00000000" w:rsidP="00000000" w:rsidRDefault="00000000" w:rsidRPr="00000000" w14:paraId="0000013A">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B">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Rp 15.000.000 - Rp 19.999.999</w:t>
            </w:r>
          </w:p>
        </w:tc>
        <w:tc>
          <w:tcPr>
            <w:shd w:fill="auto" w:val="clear"/>
            <w:tcMar>
              <w:top w:w="100.0" w:type="dxa"/>
              <w:left w:w="100.0" w:type="dxa"/>
              <w:bottom w:w="100.0" w:type="dxa"/>
              <w:right w:w="100.0" w:type="dxa"/>
            </w:tcMar>
            <w:vAlign w:val="top"/>
          </w:tcPr>
          <w:p w:rsidR="00000000" w:rsidDel="00000000" w:rsidP="00000000" w:rsidRDefault="00000000" w:rsidRPr="00000000" w14:paraId="0000013C">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D">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Rp 20.000.000 - Rp 24.999.999</w:t>
            </w:r>
          </w:p>
        </w:tc>
        <w:tc>
          <w:tcPr>
            <w:shd w:fill="auto" w:val="clear"/>
            <w:tcMar>
              <w:top w:w="100.0" w:type="dxa"/>
              <w:left w:w="100.0" w:type="dxa"/>
              <w:bottom w:w="100.0" w:type="dxa"/>
              <w:right w:w="100.0" w:type="dxa"/>
            </w:tcMar>
            <w:vAlign w:val="top"/>
          </w:tcPr>
          <w:p w:rsidR="00000000" w:rsidDel="00000000" w:rsidP="00000000" w:rsidRDefault="00000000" w:rsidRPr="00000000" w14:paraId="0000013E">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F">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Rp 25.000.000 - Rp 49.999.999</w:t>
            </w:r>
          </w:p>
        </w:tc>
        <w:tc>
          <w:tcPr>
            <w:shd w:fill="auto" w:val="clear"/>
            <w:tcMar>
              <w:top w:w="100.0" w:type="dxa"/>
              <w:left w:w="100.0" w:type="dxa"/>
              <w:bottom w:w="100.0" w:type="dxa"/>
              <w:right w:w="100.0" w:type="dxa"/>
            </w:tcMar>
            <w:vAlign w:val="top"/>
          </w:tcPr>
          <w:p w:rsidR="00000000" w:rsidDel="00000000" w:rsidP="00000000" w:rsidRDefault="00000000" w:rsidRPr="00000000" w14:paraId="00000140">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1">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Rp 50.000.000 - Rp 100.000.000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42">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3">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&gt; Rp 100.000.000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4">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w:t>
            </w:r>
          </w:p>
        </w:tc>
      </w:tr>
    </w:tbl>
    <w:p w:rsidR="00000000" w:rsidDel="00000000" w:rsidP="00000000" w:rsidRDefault="00000000" w:rsidRPr="00000000" w14:paraId="00000145">
      <w:pPr>
        <w:widowControl w:val="0"/>
        <w:spacing w:line="240" w:lineRule="auto"/>
        <w:rPr>
          <w:rFonts w:ascii="Times New Roman" w:cs="Times New Roman" w:eastAsia="Times New Roman" w:hAnsi="Times New Roman"/>
        </w:rPr>
      </w:pPr>
      <w:r w:rsidDel="00000000" w:rsidR="00000000" w:rsidRPr="00000000">
        <w:rPr>
          <w:rtl w:val="0"/>
        </w:rPr>
      </w:r>
    </w:p>
    <w:tbl>
      <w:tblPr>
        <w:tblStyle w:val="Table26"/>
        <w:tblpPr w:leftFromText="180" w:rightFromText="180" w:topFromText="180" w:bottomFromText="180" w:vertAnchor="text" w:horzAnchor="text" w:tblpX="4995" w:tblpY="250.52490234375"/>
        <w:tblW w:w="4380.0" w:type="dxa"/>
        <w:jc w:val="left"/>
        <w:tblInd w:w="4620.0" w:type="dxa"/>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600"/>
      </w:tblPr>
      <w:tblGrid>
        <w:gridCol w:w="4380"/>
        <w:tblGridChange w:id="0">
          <w:tblGrid>
            <w:gridCol w:w="4380"/>
          </w:tblGrid>
        </w:tblGridChange>
      </w:tblGrid>
      <w:tr>
        <w:trPr>
          <w:cantSplit w:val="0"/>
          <w:trHeight w:val="2850" w:hRule="atLeast"/>
          <w:tblHeader w:val="0"/>
        </w:trPr>
        <w:tc>
          <w:tcPr/>
          <w:p w:rsidR="00000000" w:rsidDel="00000000" w:rsidP="00000000" w:rsidRDefault="00000000" w:rsidRPr="00000000" w14:paraId="00000146">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Semakin sedikit jumlah pinjaman yang aktif, semakin tinggi skor. Jumlah pinjaman aktif “Tidak ada” memperoleh skor tertinggi (4) karena menunjukkan risiko gagal bayar yang paling rendah, sedangkan jumlah pinjaman aktif “&gt; 5 pinjaman” memperoleh skor terendah (0). </w:t>
            </w:r>
          </w:p>
          <w:p w:rsidR="00000000" w:rsidDel="00000000" w:rsidP="00000000" w:rsidRDefault="00000000" w:rsidRPr="00000000" w14:paraId="00000147">
            <w:pPr>
              <w:widowControl w:val="0"/>
              <w:spacing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8">
            <w:pPr>
              <w:widowControl w:val="0"/>
              <w:spacing w:line="240" w:lineRule="auto"/>
              <w:jc w:val="both"/>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149">
      <w:pPr>
        <w:widowControl w:val="0"/>
        <w:spacing w:line="240" w:lineRule="auto"/>
        <w:rPr>
          <w:rFonts w:ascii="Times New Roman" w:cs="Times New Roman" w:eastAsia="Times New Roman" w:hAnsi="Times New Roman"/>
        </w:rPr>
      </w:pPr>
      <w:r w:rsidDel="00000000" w:rsidR="00000000" w:rsidRPr="00000000">
        <w:rPr>
          <w:rtl w:val="0"/>
        </w:rPr>
      </w:r>
    </w:p>
    <w:tbl>
      <w:tblPr>
        <w:tblStyle w:val="Table27"/>
        <w:tblW w:w="442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1305"/>
        <w:tblGridChange w:id="0">
          <w:tblGrid>
            <w:gridCol w:w="3120"/>
            <w:gridCol w:w="1305"/>
          </w:tblGrid>
        </w:tblGridChange>
      </w:tblGrid>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4A">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Jumlah Pinjaman Aktif</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C">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Keterangan</w:t>
            </w:r>
          </w:p>
        </w:tc>
        <w:tc>
          <w:tcPr>
            <w:shd w:fill="auto" w:val="clear"/>
            <w:tcMar>
              <w:top w:w="100.0" w:type="dxa"/>
              <w:left w:w="100.0" w:type="dxa"/>
              <w:bottom w:w="100.0" w:type="dxa"/>
              <w:right w:w="100.0" w:type="dxa"/>
            </w:tcMar>
            <w:vAlign w:val="top"/>
          </w:tcPr>
          <w:p w:rsidR="00000000" w:rsidDel="00000000" w:rsidP="00000000" w:rsidRDefault="00000000" w:rsidRPr="00000000" w14:paraId="0000014D">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Skor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E">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Tidak ada</w:t>
            </w:r>
          </w:p>
        </w:tc>
        <w:tc>
          <w:tcPr>
            <w:shd w:fill="auto" w:val="clear"/>
            <w:tcMar>
              <w:top w:w="100.0" w:type="dxa"/>
              <w:left w:w="100.0" w:type="dxa"/>
              <w:bottom w:w="100.0" w:type="dxa"/>
              <w:right w:w="100.0" w:type="dxa"/>
            </w:tcMar>
            <w:vAlign w:val="top"/>
          </w:tcPr>
          <w:p w:rsidR="00000000" w:rsidDel="00000000" w:rsidP="00000000" w:rsidRDefault="00000000" w:rsidRPr="00000000" w14:paraId="0000014F">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0">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1 - 2 pinjaman</w:t>
            </w:r>
          </w:p>
        </w:tc>
        <w:tc>
          <w:tcPr>
            <w:shd w:fill="auto" w:val="clear"/>
            <w:tcMar>
              <w:top w:w="100.0" w:type="dxa"/>
              <w:left w:w="100.0" w:type="dxa"/>
              <w:bottom w:w="100.0" w:type="dxa"/>
              <w:right w:w="100.0" w:type="dxa"/>
            </w:tcMar>
            <w:vAlign w:val="top"/>
          </w:tcPr>
          <w:p w:rsidR="00000000" w:rsidDel="00000000" w:rsidP="00000000" w:rsidRDefault="00000000" w:rsidRPr="00000000" w14:paraId="00000151">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2">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3 - 5 pinjaman</w:t>
            </w:r>
          </w:p>
        </w:tc>
        <w:tc>
          <w:tcPr>
            <w:shd w:fill="auto" w:val="clear"/>
            <w:tcMar>
              <w:top w:w="100.0" w:type="dxa"/>
              <w:left w:w="100.0" w:type="dxa"/>
              <w:bottom w:w="100.0" w:type="dxa"/>
              <w:right w:w="100.0" w:type="dxa"/>
            </w:tcMar>
            <w:vAlign w:val="top"/>
          </w:tcPr>
          <w:p w:rsidR="00000000" w:rsidDel="00000000" w:rsidP="00000000" w:rsidRDefault="00000000" w:rsidRPr="00000000" w14:paraId="00000153">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4">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&gt; 5 pinjaman</w:t>
            </w:r>
          </w:p>
        </w:tc>
        <w:tc>
          <w:tcPr>
            <w:shd w:fill="auto" w:val="clear"/>
            <w:tcMar>
              <w:top w:w="100.0" w:type="dxa"/>
              <w:left w:w="100.0" w:type="dxa"/>
              <w:bottom w:w="100.0" w:type="dxa"/>
              <w:right w:w="100.0" w:type="dxa"/>
            </w:tcMar>
            <w:vAlign w:val="top"/>
          </w:tcPr>
          <w:p w:rsidR="00000000" w:rsidDel="00000000" w:rsidP="00000000" w:rsidRDefault="00000000" w:rsidRPr="00000000" w14:paraId="00000155">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r>
    </w:tbl>
    <w:p w:rsidR="00000000" w:rsidDel="00000000" w:rsidP="00000000" w:rsidRDefault="00000000" w:rsidRPr="00000000" w14:paraId="00000156">
      <w:pPr>
        <w:widowControl w:val="0"/>
        <w:spacing w:line="240" w:lineRule="auto"/>
        <w:rPr>
          <w:rFonts w:ascii="Times New Roman" w:cs="Times New Roman" w:eastAsia="Times New Roman" w:hAnsi="Times New Roman"/>
        </w:rPr>
      </w:pPr>
      <w:r w:rsidDel="00000000" w:rsidR="00000000" w:rsidRPr="00000000">
        <w:rPr>
          <w:rtl w:val="0"/>
        </w:rPr>
      </w:r>
    </w:p>
    <w:tbl>
      <w:tblPr>
        <w:tblStyle w:val="Table28"/>
        <w:tblpPr w:leftFromText="180" w:rightFromText="180" w:topFromText="180" w:bottomFromText="180" w:vertAnchor="text" w:horzAnchor="text" w:tblpX="5280" w:tblpY="335.537109375"/>
        <w:tblW w:w="4065.0" w:type="dxa"/>
        <w:jc w:val="left"/>
        <w:tblInd w:w="5295.0" w:type="dxa"/>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600"/>
      </w:tblPr>
      <w:tblGrid>
        <w:gridCol w:w="4065"/>
        <w:tblGridChange w:id="0">
          <w:tblGrid>
            <w:gridCol w:w="4065"/>
          </w:tblGrid>
        </w:tblGridChange>
      </w:tblGrid>
      <w:tr>
        <w:trPr>
          <w:cantSplit w:val="0"/>
          <w:trHeight w:val="3210" w:hRule="atLeast"/>
          <w:tblHeader w:val="0"/>
        </w:trPr>
        <w:tc>
          <w:tcPr/>
          <w:p w:rsidR="00000000" w:rsidDel="00000000" w:rsidP="00000000" w:rsidRDefault="00000000" w:rsidRPr="00000000" w14:paraId="00000157">
            <w:pPr>
              <w:widowControl w:val="0"/>
              <w:spacing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8">
            <w:pPr>
              <w:widowControl w:val="0"/>
              <w:spacing w:line="240" w:lineRule="auto"/>
              <w:jc w:val="both"/>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159">
      <w:pPr>
        <w:widowControl w:val="0"/>
        <w:spacing w:line="240" w:lineRule="auto"/>
        <w:rPr>
          <w:rFonts w:ascii="Times New Roman" w:cs="Times New Roman" w:eastAsia="Times New Roman" w:hAnsi="Times New Roman"/>
        </w:rPr>
      </w:pPr>
      <w:r w:rsidDel="00000000" w:rsidR="00000000" w:rsidRPr="00000000">
        <w:rPr>
          <w:rtl w:val="0"/>
        </w:rPr>
      </w:r>
    </w:p>
    <w:tbl>
      <w:tblPr>
        <w:tblStyle w:val="Table29"/>
        <w:tblpPr w:leftFromText="180" w:rightFromText="180" w:topFromText="180" w:bottomFromText="180" w:vertAnchor="text" w:horzAnchor="text" w:tblpX="5055" w:tblpY="196.26708984375"/>
        <w:tblW w:w="4290.0" w:type="dxa"/>
        <w:jc w:val="left"/>
        <w:tblInd w:w="5535.0" w:type="dxa"/>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600"/>
      </w:tblPr>
      <w:tblGrid>
        <w:gridCol w:w="4290"/>
        <w:tblGridChange w:id="0">
          <w:tblGrid>
            <w:gridCol w:w="4290"/>
          </w:tblGrid>
        </w:tblGridChange>
      </w:tblGrid>
      <w:tr>
        <w:trPr>
          <w:cantSplit w:val="0"/>
          <w:trHeight w:val="3870" w:hRule="atLeast"/>
          <w:tblHeader w:val="0"/>
        </w:trPr>
        <w:tc>
          <w:tcPr/>
          <w:p w:rsidR="00000000" w:rsidDel="00000000" w:rsidP="00000000" w:rsidRDefault="00000000" w:rsidRPr="00000000" w14:paraId="0000015A">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Jumlah pinjaman aktif untuk mengukur besaran nominal beban utang calon debitur. Kelompok pinjaman “0 - Rp 1.000.000” memperoleh skor tertinggi (5) karena menunjukkan beban utang yang paling ringan, sedangkan kelompok pinjaman “&gt; Rp 200.000.000” memperoleh skor terendah (0).</w:t>
            </w:r>
          </w:p>
          <w:p w:rsidR="00000000" w:rsidDel="00000000" w:rsidP="00000000" w:rsidRDefault="00000000" w:rsidRPr="00000000" w14:paraId="0000015B">
            <w:pPr>
              <w:widowControl w:val="0"/>
              <w:spacing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C">
            <w:pPr>
              <w:widowControl w:val="0"/>
              <w:spacing w:line="240" w:lineRule="auto"/>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15D">
      <w:pPr>
        <w:widowControl w:val="0"/>
        <w:spacing w:line="240" w:lineRule="auto"/>
        <w:rPr>
          <w:rFonts w:ascii="Times New Roman" w:cs="Times New Roman" w:eastAsia="Times New Roman" w:hAnsi="Times New Roman"/>
        </w:rPr>
      </w:pPr>
      <w:r w:rsidDel="00000000" w:rsidR="00000000" w:rsidRPr="00000000">
        <w:rPr>
          <w:rtl w:val="0"/>
        </w:rPr>
      </w:r>
    </w:p>
    <w:tbl>
      <w:tblPr>
        <w:tblStyle w:val="Table30"/>
        <w:tblW w:w="463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270"/>
        <w:gridCol w:w="1365"/>
        <w:tblGridChange w:id="0">
          <w:tblGrid>
            <w:gridCol w:w="3270"/>
            <w:gridCol w:w="1365"/>
          </w:tblGrid>
        </w:tblGridChange>
      </w:tblGrid>
      <w:tr>
        <w:trPr>
          <w:cantSplit w:val="0"/>
          <w:trHeight w:val="420" w:hRule="atLeast"/>
          <w:tblHeader w:val="1"/>
        </w:trPr>
        <w:tc>
          <w:tcPr>
            <w:gridSpan w:val="2"/>
          </w:tcPr>
          <w:p w:rsidR="00000000" w:rsidDel="00000000" w:rsidP="00000000" w:rsidRDefault="00000000" w:rsidRPr="00000000" w14:paraId="0000015E">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Jumlah Pinjaman Aktif (Rupiah)</w:t>
            </w:r>
          </w:p>
        </w:tc>
      </w:tr>
      <w:tr>
        <w:trPr>
          <w:cantSplit w:val="0"/>
          <w:trHeight w:val="420" w:hRule="atLeast"/>
          <w:tblHeader w:val="0"/>
        </w:trPr>
        <w:tc>
          <w:tcPr/>
          <w:p w:rsidR="00000000" w:rsidDel="00000000" w:rsidP="00000000" w:rsidRDefault="00000000" w:rsidRPr="00000000" w14:paraId="00000160">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Keterangan</w:t>
            </w:r>
          </w:p>
        </w:tc>
        <w:tc>
          <w:tcPr/>
          <w:p w:rsidR="00000000" w:rsidDel="00000000" w:rsidP="00000000" w:rsidRDefault="00000000" w:rsidRPr="00000000" w14:paraId="00000161">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Skor </w:t>
            </w:r>
          </w:p>
        </w:tc>
      </w:tr>
      <w:tr>
        <w:trPr>
          <w:cantSplit w:val="0"/>
          <w:tblHeader w:val="0"/>
        </w:trPr>
        <w:tc>
          <w:tcPr/>
          <w:p w:rsidR="00000000" w:rsidDel="00000000" w:rsidP="00000000" w:rsidRDefault="00000000" w:rsidRPr="00000000" w14:paraId="00000162">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0 -  Rp 1.000.000</w:t>
            </w:r>
          </w:p>
        </w:tc>
        <w:tc>
          <w:tcPr/>
          <w:p w:rsidR="00000000" w:rsidDel="00000000" w:rsidP="00000000" w:rsidRDefault="00000000" w:rsidRPr="00000000" w14:paraId="00000163">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r>
      <w:tr>
        <w:trPr>
          <w:cantSplit w:val="0"/>
          <w:tblHeader w:val="0"/>
        </w:trPr>
        <w:tc>
          <w:tcPr/>
          <w:p w:rsidR="00000000" w:rsidDel="00000000" w:rsidP="00000000" w:rsidRDefault="00000000" w:rsidRPr="00000000" w14:paraId="00000164">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Rp 1.000.001 - Rp 10.000.000</w:t>
            </w:r>
          </w:p>
        </w:tc>
        <w:tc>
          <w:tcPr/>
          <w:p w:rsidR="00000000" w:rsidDel="00000000" w:rsidP="00000000" w:rsidRDefault="00000000" w:rsidRPr="00000000" w14:paraId="00000165">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r>
      <w:tr>
        <w:trPr>
          <w:cantSplit w:val="0"/>
          <w:tblHeader w:val="0"/>
        </w:trPr>
        <w:tc>
          <w:tcPr/>
          <w:p w:rsidR="00000000" w:rsidDel="00000000" w:rsidP="00000000" w:rsidRDefault="00000000" w:rsidRPr="00000000" w14:paraId="00000166">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Rp 10.000.001 - Rp 50.000.000</w:t>
            </w:r>
          </w:p>
        </w:tc>
        <w:tc>
          <w:tcPr/>
          <w:p w:rsidR="00000000" w:rsidDel="00000000" w:rsidP="00000000" w:rsidRDefault="00000000" w:rsidRPr="00000000" w14:paraId="00000167">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r>
      <w:tr>
        <w:trPr>
          <w:cantSplit w:val="0"/>
          <w:tblHeader w:val="0"/>
        </w:trPr>
        <w:tc>
          <w:tcPr/>
          <w:p w:rsidR="00000000" w:rsidDel="00000000" w:rsidP="00000000" w:rsidRDefault="00000000" w:rsidRPr="00000000" w14:paraId="00000168">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Rp 50.000.001 - Rp 100.000.000</w:t>
            </w:r>
          </w:p>
        </w:tc>
        <w:tc>
          <w:tcPr/>
          <w:p w:rsidR="00000000" w:rsidDel="00000000" w:rsidP="00000000" w:rsidRDefault="00000000" w:rsidRPr="00000000" w14:paraId="00000169">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r>
      <w:tr>
        <w:trPr>
          <w:cantSplit w:val="0"/>
          <w:tblHeader w:val="0"/>
        </w:trPr>
        <w:tc>
          <w:tcPr/>
          <w:p w:rsidR="00000000" w:rsidDel="00000000" w:rsidP="00000000" w:rsidRDefault="00000000" w:rsidRPr="00000000" w14:paraId="0000016A">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Rp 100.000.001 - Rp 200.000.000</w:t>
            </w:r>
          </w:p>
        </w:tc>
        <w:tc>
          <w:tcPr/>
          <w:p w:rsidR="00000000" w:rsidDel="00000000" w:rsidP="00000000" w:rsidRDefault="00000000" w:rsidRPr="00000000" w14:paraId="0000016B">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r>
      <w:tr>
        <w:trPr>
          <w:cantSplit w:val="0"/>
          <w:tblHeader w:val="0"/>
        </w:trPr>
        <w:tc>
          <w:tcPr/>
          <w:p w:rsidR="00000000" w:rsidDel="00000000" w:rsidP="00000000" w:rsidRDefault="00000000" w:rsidRPr="00000000" w14:paraId="0000016C">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&gt; Rp 200.000.000</w:t>
            </w:r>
          </w:p>
        </w:tc>
        <w:tc>
          <w:tcPr/>
          <w:p w:rsidR="00000000" w:rsidDel="00000000" w:rsidP="00000000" w:rsidRDefault="00000000" w:rsidRPr="00000000" w14:paraId="0000016D">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r>
    </w:tbl>
    <w:p w:rsidR="00000000" w:rsidDel="00000000" w:rsidP="00000000" w:rsidRDefault="00000000" w:rsidRPr="00000000" w14:paraId="0000016E">
      <w:pPr>
        <w:widowControl w:val="0"/>
        <w:spacing w:line="240" w:lineRule="auto"/>
        <w:rPr>
          <w:rFonts w:ascii="Times New Roman" w:cs="Times New Roman" w:eastAsia="Times New Roman" w:hAnsi="Times New Roman"/>
        </w:rPr>
      </w:pPr>
      <w:r w:rsidDel="00000000" w:rsidR="00000000" w:rsidRPr="00000000">
        <w:rPr>
          <w:rtl w:val="0"/>
        </w:rPr>
      </w:r>
    </w:p>
    <w:tbl>
      <w:tblPr>
        <w:tblStyle w:val="Table31"/>
        <w:tblpPr w:leftFromText="180" w:rightFromText="180" w:topFromText="180" w:bottomFromText="180" w:vertAnchor="text" w:horzAnchor="text" w:tblpX="5040" w:tblpY="295.107421875"/>
        <w:tblW w:w="4305.0" w:type="dxa"/>
        <w:jc w:val="left"/>
        <w:tblInd w:w="5115.0" w:type="dxa"/>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600"/>
      </w:tblPr>
      <w:tblGrid>
        <w:gridCol w:w="4305"/>
        <w:tblGridChange w:id="0">
          <w:tblGrid>
            <w:gridCol w:w="4305"/>
          </w:tblGrid>
        </w:tblGridChange>
      </w:tblGrid>
      <w:tr>
        <w:trPr>
          <w:cantSplit w:val="0"/>
          <w:trHeight w:val="2235" w:hRule="atLeast"/>
          <w:tblHeader w:val="0"/>
        </w:trPr>
        <w:tc>
          <w:tcPr/>
          <w:p w:rsidR="00000000" w:rsidDel="00000000" w:rsidP="00000000" w:rsidRDefault="00000000" w:rsidRPr="00000000" w14:paraId="0000016F">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Semakin sedikit jumlah pinjaman menunggak, semakin tinggi skor. Keterangan “Tidak ada” memperoleh skor tertinggi (4) karena menunjukkan risiko terendah, sedangkan kelompok “3 - 5 pinjaman” memperoleh skor terendah (0). </w:t>
            </w:r>
          </w:p>
          <w:p w:rsidR="00000000" w:rsidDel="00000000" w:rsidP="00000000" w:rsidRDefault="00000000" w:rsidRPr="00000000" w14:paraId="00000170">
            <w:pPr>
              <w:widowControl w:val="0"/>
              <w:spacing w:line="240" w:lineRule="auto"/>
              <w:jc w:val="both"/>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171">
      <w:pPr>
        <w:widowControl w:val="0"/>
        <w:spacing w:line="240" w:lineRule="auto"/>
        <w:rPr>
          <w:rFonts w:ascii="Times New Roman" w:cs="Times New Roman" w:eastAsia="Times New Roman" w:hAnsi="Times New Roman"/>
        </w:rPr>
      </w:pPr>
      <w:r w:rsidDel="00000000" w:rsidR="00000000" w:rsidRPr="00000000">
        <w:rPr>
          <w:rtl w:val="0"/>
        </w:rPr>
      </w:r>
    </w:p>
    <w:tbl>
      <w:tblPr>
        <w:tblStyle w:val="Table32"/>
        <w:tblW w:w="463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1515"/>
        <w:tblGridChange w:id="0">
          <w:tblGrid>
            <w:gridCol w:w="3120"/>
            <w:gridCol w:w="1515"/>
          </w:tblGrid>
        </w:tblGridChange>
      </w:tblGrid>
      <w:tr>
        <w:trPr>
          <w:cantSplit w:val="0"/>
          <w:trHeight w:val="420" w:hRule="atLeast"/>
          <w:tblHeader w:val="0"/>
        </w:trPr>
        <w:tc>
          <w:tcPr>
            <w:gridSpan w:val="2"/>
          </w:tcPr>
          <w:p w:rsidR="00000000" w:rsidDel="00000000" w:rsidP="00000000" w:rsidRDefault="00000000" w:rsidRPr="00000000" w14:paraId="00000172">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Jumlah Pinjaman yang Menunggak</w:t>
            </w:r>
          </w:p>
        </w:tc>
      </w:tr>
      <w:tr>
        <w:trPr>
          <w:cantSplit w:val="0"/>
          <w:trHeight w:val="420" w:hRule="atLeast"/>
          <w:tblHeader w:val="0"/>
        </w:trPr>
        <w:tc>
          <w:tcPr/>
          <w:p w:rsidR="00000000" w:rsidDel="00000000" w:rsidP="00000000" w:rsidRDefault="00000000" w:rsidRPr="00000000" w14:paraId="00000174">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Keterangan</w:t>
            </w:r>
          </w:p>
        </w:tc>
        <w:tc>
          <w:tcPr/>
          <w:p w:rsidR="00000000" w:rsidDel="00000000" w:rsidP="00000000" w:rsidRDefault="00000000" w:rsidRPr="00000000" w14:paraId="00000175">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Skor </w:t>
            </w:r>
          </w:p>
        </w:tc>
      </w:tr>
      <w:tr>
        <w:trPr>
          <w:cantSplit w:val="0"/>
          <w:tblHeader w:val="0"/>
        </w:trPr>
        <w:tc>
          <w:tcPr/>
          <w:p w:rsidR="00000000" w:rsidDel="00000000" w:rsidP="00000000" w:rsidRDefault="00000000" w:rsidRPr="00000000" w14:paraId="00000176">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Tidak ada</w:t>
            </w:r>
          </w:p>
        </w:tc>
        <w:tc>
          <w:tcPr/>
          <w:p w:rsidR="00000000" w:rsidDel="00000000" w:rsidP="00000000" w:rsidRDefault="00000000" w:rsidRPr="00000000" w14:paraId="00000177">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8">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1 - 2 pinjaman</w:t>
            </w:r>
          </w:p>
        </w:tc>
        <w:tc>
          <w:tcPr/>
          <w:p w:rsidR="00000000" w:rsidDel="00000000" w:rsidP="00000000" w:rsidRDefault="00000000" w:rsidRPr="00000000" w14:paraId="00000179">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A">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3 - 5 pinjaman</w:t>
            </w:r>
          </w:p>
        </w:tc>
        <w:tc>
          <w:tcPr/>
          <w:p w:rsidR="00000000" w:rsidDel="00000000" w:rsidP="00000000" w:rsidRDefault="00000000" w:rsidRPr="00000000" w14:paraId="0000017B">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r>
    </w:tbl>
    <w:p w:rsidR="00000000" w:rsidDel="00000000" w:rsidP="00000000" w:rsidRDefault="00000000" w:rsidRPr="00000000" w14:paraId="0000017C">
      <w:pPr>
        <w:widowControl w:val="0"/>
        <w:spacing w:line="240" w:lineRule="auto"/>
        <w:rPr>
          <w:rFonts w:ascii="Times New Roman" w:cs="Times New Roman" w:eastAsia="Times New Roman" w:hAnsi="Times New Roman"/>
        </w:rPr>
      </w:pPr>
      <w:r w:rsidDel="00000000" w:rsidR="00000000" w:rsidRPr="00000000">
        <w:rPr>
          <w:rtl w:val="0"/>
        </w:rPr>
      </w:r>
    </w:p>
    <w:tbl>
      <w:tblPr>
        <w:tblStyle w:val="Table33"/>
        <w:tblpPr w:leftFromText="180" w:rightFromText="180" w:topFromText="180" w:bottomFromText="180" w:vertAnchor="text" w:horzAnchor="text" w:tblpX="5040" w:tblpY="279.2578125"/>
        <w:tblW w:w="4350.0" w:type="dxa"/>
        <w:jc w:val="left"/>
        <w:tblInd w:w="5130.0" w:type="dxa"/>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600"/>
      </w:tblPr>
      <w:tblGrid>
        <w:gridCol w:w="4350"/>
        <w:tblGridChange w:id="0">
          <w:tblGrid>
            <w:gridCol w:w="4350"/>
          </w:tblGrid>
        </w:tblGridChange>
      </w:tblGrid>
      <w:tr>
        <w:trPr>
          <w:cantSplit w:val="0"/>
          <w:trHeight w:val="3597.978515625" w:hRule="atLeast"/>
          <w:tblHeader w:val="0"/>
        </w:trPr>
        <w:tc>
          <w:tcPr/>
          <w:p w:rsidR="00000000" w:rsidDel="00000000" w:rsidP="00000000" w:rsidRDefault="00000000" w:rsidRPr="00000000" w14:paraId="0000017D">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Jumlah waktu pinjaman aktif terlama juga menjadi faktor penilaian calon debitur. Semakin pendek durasi pinjaman aktif berjalan, semakin tinggi skor. Keterangan “Tidak ada” memperoleh skor tertinggi (7), sedangkan durasi “&gt; 10 tahun” memperoleh skor terendah (1). </w:t>
            </w:r>
          </w:p>
          <w:p w:rsidR="00000000" w:rsidDel="00000000" w:rsidP="00000000" w:rsidRDefault="00000000" w:rsidRPr="00000000" w14:paraId="0000017E">
            <w:pPr>
              <w:widowControl w:val="0"/>
              <w:spacing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7F">
            <w:pPr>
              <w:widowControl w:val="0"/>
              <w:spacing w:line="240" w:lineRule="auto"/>
              <w:jc w:val="both"/>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180">
      <w:pPr>
        <w:widowControl w:val="0"/>
        <w:spacing w:line="240" w:lineRule="auto"/>
        <w:rPr>
          <w:rFonts w:ascii="Times New Roman" w:cs="Times New Roman" w:eastAsia="Times New Roman" w:hAnsi="Times New Roman"/>
        </w:rPr>
      </w:pPr>
      <w:r w:rsidDel="00000000" w:rsidR="00000000" w:rsidRPr="00000000">
        <w:rPr>
          <w:rtl w:val="0"/>
        </w:rPr>
      </w:r>
    </w:p>
    <w:tbl>
      <w:tblPr>
        <w:tblStyle w:val="Table34"/>
        <w:tblW w:w="465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1530"/>
        <w:tblGridChange w:id="0">
          <w:tblGrid>
            <w:gridCol w:w="3120"/>
            <w:gridCol w:w="1530"/>
          </w:tblGrid>
        </w:tblGridChange>
      </w:tblGrid>
      <w:tr>
        <w:trPr>
          <w:cantSplit w:val="0"/>
          <w:trHeight w:val="420" w:hRule="atLeast"/>
          <w:tblHeader w:val="0"/>
        </w:trPr>
        <w:tc>
          <w:tcPr>
            <w:gridSpan w:val="2"/>
          </w:tcPr>
          <w:p w:rsidR="00000000" w:rsidDel="00000000" w:rsidP="00000000" w:rsidRDefault="00000000" w:rsidRPr="00000000" w14:paraId="00000181">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Jumlah Waktu Pinjaman Aktif Terlama</w:t>
            </w:r>
          </w:p>
        </w:tc>
      </w:tr>
      <w:tr>
        <w:trPr>
          <w:cantSplit w:val="0"/>
          <w:trHeight w:val="420" w:hRule="atLeast"/>
          <w:tblHeader w:val="0"/>
        </w:trPr>
        <w:tc>
          <w:tcPr/>
          <w:p w:rsidR="00000000" w:rsidDel="00000000" w:rsidP="00000000" w:rsidRDefault="00000000" w:rsidRPr="00000000" w14:paraId="00000183">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Keterangan</w:t>
            </w:r>
          </w:p>
        </w:tc>
        <w:tc>
          <w:tcPr/>
          <w:p w:rsidR="00000000" w:rsidDel="00000000" w:rsidP="00000000" w:rsidRDefault="00000000" w:rsidRPr="00000000" w14:paraId="00000184">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Skor </w:t>
            </w:r>
          </w:p>
        </w:tc>
      </w:tr>
      <w:tr>
        <w:trPr>
          <w:cantSplit w:val="0"/>
          <w:tblHeader w:val="0"/>
        </w:trPr>
        <w:tc>
          <w:tcPr/>
          <w:p w:rsidR="00000000" w:rsidDel="00000000" w:rsidP="00000000" w:rsidRDefault="00000000" w:rsidRPr="00000000" w14:paraId="00000185">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Tidak ada</w:t>
            </w:r>
          </w:p>
        </w:tc>
        <w:tc>
          <w:tcPr/>
          <w:p w:rsidR="00000000" w:rsidDel="00000000" w:rsidP="00000000" w:rsidRDefault="00000000" w:rsidRPr="00000000" w14:paraId="00000186">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w:t>
            </w:r>
          </w:p>
        </w:tc>
      </w:tr>
      <w:tr>
        <w:trPr>
          <w:cantSplit w:val="0"/>
          <w:tblHeader w:val="0"/>
        </w:trPr>
        <w:tc>
          <w:tcPr/>
          <w:p w:rsidR="00000000" w:rsidDel="00000000" w:rsidP="00000000" w:rsidRDefault="00000000" w:rsidRPr="00000000" w14:paraId="00000187">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&lt; 1 tahun</w:t>
            </w:r>
          </w:p>
        </w:tc>
        <w:tc>
          <w:tcPr/>
          <w:p w:rsidR="00000000" w:rsidDel="00000000" w:rsidP="00000000" w:rsidRDefault="00000000" w:rsidRPr="00000000" w14:paraId="00000188">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w:t>
            </w:r>
          </w:p>
        </w:tc>
      </w:tr>
      <w:tr>
        <w:trPr>
          <w:cantSplit w:val="0"/>
          <w:tblHeader w:val="0"/>
        </w:trPr>
        <w:tc>
          <w:tcPr/>
          <w:p w:rsidR="00000000" w:rsidDel="00000000" w:rsidP="00000000" w:rsidRDefault="00000000" w:rsidRPr="00000000" w14:paraId="00000189">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1 - 3 tahun</w:t>
            </w:r>
          </w:p>
        </w:tc>
        <w:tc>
          <w:tcPr/>
          <w:p w:rsidR="00000000" w:rsidDel="00000000" w:rsidP="00000000" w:rsidRDefault="00000000" w:rsidRPr="00000000" w14:paraId="0000018A">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r>
      <w:tr>
        <w:trPr>
          <w:cantSplit w:val="0"/>
          <w:tblHeader w:val="0"/>
        </w:trPr>
        <w:tc>
          <w:tcPr/>
          <w:p w:rsidR="00000000" w:rsidDel="00000000" w:rsidP="00000000" w:rsidRDefault="00000000" w:rsidRPr="00000000" w14:paraId="0000018B">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4 - 5 tahun</w:t>
            </w:r>
          </w:p>
        </w:tc>
        <w:tc>
          <w:tcPr/>
          <w:p w:rsidR="00000000" w:rsidDel="00000000" w:rsidP="00000000" w:rsidRDefault="00000000" w:rsidRPr="00000000" w14:paraId="0000018C">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r>
      <w:tr>
        <w:trPr>
          <w:cantSplit w:val="0"/>
          <w:tblHeader w:val="0"/>
        </w:trPr>
        <w:tc>
          <w:tcPr/>
          <w:p w:rsidR="00000000" w:rsidDel="00000000" w:rsidP="00000000" w:rsidRDefault="00000000" w:rsidRPr="00000000" w14:paraId="0000018D">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6 - 10 tahun</w:t>
            </w:r>
          </w:p>
        </w:tc>
        <w:tc>
          <w:tcPr/>
          <w:p w:rsidR="00000000" w:rsidDel="00000000" w:rsidP="00000000" w:rsidRDefault="00000000" w:rsidRPr="00000000" w14:paraId="0000018E">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r>
      <w:tr>
        <w:trPr>
          <w:cantSplit w:val="0"/>
          <w:tblHeader w:val="0"/>
        </w:trPr>
        <w:tc>
          <w:tcPr/>
          <w:p w:rsidR="00000000" w:rsidDel="00000000" w:rsidP="00000000" w:rsidRDefault="00000000" w:rsidRPr="00000000" w14:paraId="0000018F">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&gt; 10 tahun</w:t>
            </w:r>
          </w:p>
        </w:tc>
        <w:tc>
          <w:tcPr/>
          <w:p w:rsidR="00000000" w:rsidDel="00000000" w:rsidP="00000000" w:rsidRDefault="00000000" w:rsidRPr="00000000" w14:paraId="00000190">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r>
    </w:tbl>
    <w:p w:rsidR="00000000" w:rsidDel="00000000" w:rsidP="00000000" w:rsidRDefault="00000000" w:rsidRPr="00000000" w14:paraId="00000191">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92">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93">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94">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95">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96">
      <w:pPr>
        <w:widowControl w:val="0"/>
        <w:numPr>
          <w:ilvl w:val="0"/>
          <w:numId w:val="1"/>
        </w:numPr>
        <w:spacing w:line="240" w:lineRule="auto"/>
        <w:ind w:left="72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Hasil Penilaian Aspek Capital </w:t>
      </w:r>
    </w:p>
    <w:p w:rsidR="00000000" w:rsidDel="00000000" w:rsidP="00000000" w:rsidRDefault="00000000" w:rsidRPr="00000000" w14:paraId="00000197">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Analisis modal bertujuan untuk meneliti struktur keuangan, aset investasi, tingkat keseriusan pemohon dalam menanamkan modal pada bisnis pribadinya, serta likuiditas keuangan jangka panjang.</w:t>
      </w:r>
    </w:p>
    <w:tbl>
      <w:tblPr>
        <w:tblStyle w:val="Table35"/>
        <w:tblpPr w:leftFromText="180" w:rightFromText="180" w:topFromText="180" w:bottomFromText="180" w:vertAnchor="text" w:horzAnchor="text" w:tblpX="5010" w:tblpY="219.35302734375"/>
        <w:tblW w:w="4365.0" w:type="dxa"/>
        <w:jc w:val="left"/>
        <w:tblInd w:w="4635.0" w:type="dxa"/>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600"/>
      </w:tblPr>
      <w:tblGrid>
        <w:gridCol w:w="4365"/>
        <w:tblGridChange w:id="0">
          <w:tblGrid>
            <w:gridCol w:w="4365"/>
          </w:tblGrid>
        </w:tblGridChange>
      </w:tblGrid>
      <w:tr>
        <w:trPr>
          <w:cantSplit w:val="0"/>
          <w:trHeight w:val="2757.978515625" w:hRule="atLeast"/>
          <w:tblHeader w:val="0"/>
        </w:trPr>
        <w:tc>
          <w:tcPr/>
          <w:p w:rsidR="00000000" w:rsidDel="00000000" w:rsidP="00000000" w:rsidRDefault="00000000" w:rsidRPr="00000000" w14:paraId="00000198">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Jenis instrumen investasi yang dimiliki memengaruhi bobot skor. “Obligasi/Sukuk” memperoleh skor tertinggi (3) karena dinilai memiliki stabilitas nilai yang baik, sedangkan keterangan “Tidak Ada” memperoleh skor terendah (0). </w:t>
            </w:r>
          </w:p>
          <w:p w:rsidR="00000000" w:rsidDel="00000000" w:rsidP="00000000" w:rsidRDefault="00000000" w:rsidRPr="00000000" w14:paraId="00000199">
            <w:pPr>
              <w:widowControl w:val="0"/>
              <w:spacing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9A">
            <w:pPr>
              <w:widowControl w:val="0"/>
              <w:spacing w:line="240" w:lineRule="auto"/>
              <w:jc w:val="both"/>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19B">
      <w:pPr>
        <w:widowControl w:val="0"/>
        <w:spacing w:line="240" w:lineRule="auto"/>
        <w:rPr>
          <w:rFonts w:ascii="Times New Roman" w:cs="Times New Roman" w:eastAsia="Times New Roman" w:hAnsi="Times New Roman"/>
          <w:b w:val="1"/>
          <w:bCs w:val="1"/>
        </w:rPr>
      </w:pPr>
      <w:r w:rsidDel="00000000" w:rsidR="00000000" w:rsidRPr="00000000">
        <w:rPr>
          <w:rtl w:val="0"/>
        </w:rPr>
      </w:r>
    </w:p>
    <w:tbl>
      <w:tblPr>
        <w:tblStyle w:val="Table36"/>
        <w:tblW w:w="409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1755"/>
        <w:tblGridChange w:id="0">
          <w:tblGrid>
            <w:gridCol w:w="2340"/>
            <w:gridCol w:w="1755"/>
          </w:tblGrid>
        </w:tblGridChange>
      </w:tblGrid>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9C">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Kepemilikan Investasi </w:t>
            </w:r>
          </w:p>
          <w:p w:rsidR="00000000" w:rsidDel="00000000" w:rsidP="00000000" w:rsidRDefault="00000000" w:rsidRPr="00000000" w14:paraId="0000019D">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Aset Lancar </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F">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Keterangan</w:t>
            </w:r>
          </w:p>
        </w:tc>
        <w:tc>
          <w:tcPr>
            <w:shd w:fill="auto" w:val="clear"/>
            <w:tcMar>
              <w:top w:w="100.0" w:type="dxa"/>
              <w:left w:w="100.0" w:type="dxa"/>
              <w:bottom w:w="100.0" w:type="dxa"/>
              <w:right w:w="100.0" w:type="dxa"/>
            </w:tcMar>
            <w:vAlign w:val="top"/>
          </w:tcPr>
          <w:p w:rsidR="00000000" w:rsidDel="00000000" w:rsidP="00000000" w:rsidRDefault="00000000" w:rsidRPr="00000000" w14:paraId="000001A0">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Skor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1">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Tidak Ada</w:t>
            </w:r>
          </w:p>
        </w:tc>
        <w:tc>
          <w:tcPr>
            <w:shd w:fill="auto" w:val="clear"/>
            <w:tcMar>
              <w:top w:w="100.0" w:type="dxa"/>
              <w:left w:w="100.0" w:type="dxa"/>
              <w:bottom w:w="100.0" w:type="dxa"/>
              <w:right w:w="100.0" w:type="dxa"/>
            </w:tcMar>
            <w:vAlign w:val="top"/>
          </w:tcPr>
          <w:p w:rsidR="00000000" w:rsidDel="00000000" w:rsidP="00000000" w:rsidRDefault="00000000" w:rsidRPr="00000000" w14:paraId="000001A2">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3">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Obligasi/Sukuk</w:t>
            </w:r>
          </w:p>
        </w:tc>
        <w:tc>
          <w:tcPr>
            <w:shd w:fill="auto" w:val="clear"/>
            <w:tcMar>
              <w:top w:w="100.0" w:type="dxa"/>
              <w:left w:w="100.0" w:type="dxa"/>
              <w:bottom w:w="100.0" w:type="dxa"/>
              <w:right w:w="100.0" w:type="dxa"/>
            </w:tcMar>
            <w:vAlign w:val="top"/>
          </w:tcPr>
          <w:p w:rsidR="00000000" w:rsidDel="00000000" w:rsidP="00000000" w:rsidRDefault="00000000" w:rsidRPr="00000000" w14:paraId="000001A4">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5">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Reksa dana</w:t>
            </w:r>
          </w:p>
        </w:tc>
        <w:tc>
          <w:tcPr>
            <w:shd w:fill="auto" w:val="clear"/>
            <w:tcMar>
              <w:top w:w="100.0" w:type="dxa"/>
              <w:left w:w="100.0" w:type="dxa"/>
              <w:bottom w:w="100.0" w:type="dxa"/>
              <w:right w:w="100.0" w:type="dxa"/>
            </w:tcMar>
            <w:vAlign w:val="top"/>
          </w:tcPr>
          <w:p w:rsidR="00000000" w:rsidDel="00000000" w:rsidP="00000000" w:rsidRDefault="00000000" w:rsidRPr="00000000" w14:paraId="000001A6">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7">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Saham</w:t>
            </w:r>
          </w:p>
        </w:tc>
        <w:tc>
          <w:tcPr>
            <w:shd w:fill="auto" w:val="clear"/>
            <w:tcMar>
              <w:top w:w="100.0" w:type="dxa"/>
              <w:left w:w="100.0" w:type="dxa"/>
              <w:bottom w:w="100.0" w:type="dxa"/>
              <w:right w:w="100.0" w:type="dxa"/>
            </w:tcMar>
            <w:vAlign w:val="top"/>
          </w:tcPr>
          <w:p w:rsidR="00000000" w:rsidDel="00000000" w:rsidP="00000000" w:rsidRDefault="00000000" w:rsidRPr="00000000" w14:paraId="000001A8">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r>
    </w:tbl>
    <w:p w:rsidR="00000000" w:rsidDel="00000000" w:rsidP="00000000" w:rsidRDefault="00000000" w:rsidRPr="00000000" w14:paraId="000001A9">
      <w:pPr>
        <w:widowControl w:val="0"/>
        <w:spacing w:line="240" w:lineRule="auto"/>
        <w:rPr>
          <w:rFonts w:ascii="Times New Roman" w:cs="Times New Roman" w:eastAsia="Times New Roman" w:hAnsi="Times New Roman"/>
          <w:b w:val="1"/>
          <w:bCs w:val="1"/>
        </w:rPr>
      </w:pPr>
      <w:r w:rsidDel="00000000" w:rsidR="00000000" w:rsidRPr="00000000">
        <w:rPr>
          <w:rtl w:val="0"/>
        </w:rPr>
      </w:r>
    </w:p>
    <w:tbl>
      <w:tblPr>
        <w:tblStyle w:val="Table37"/>
        <w:tblpPr w:leftFromText="180" w:rightFromText="180" w:topFromText="180" w:bottomFromText="180" w:vertAnchor="text" w:horzAnchor="text" w:tblpX="5040" w:tblpY="216.48193359375"/>
        <w:tblW w:w="4335.0" w:type="dxa"/>
        <w:jc w:val="left"/>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600"/>
      </w:tblPr>
      <w:tblGrid>
        <w:gridCol w:w="4335"/>
        <w:tblGridChange w:id="0">
          <w:tblGrid>
            <w:gridCol w:w="4335"/>
          </w:tblGrid>
        </w:tblGridChange>
      </w:tblGrid>
      <w:tr>
        <w:trPr>
          <w:cantSplit w:val="0"/>
          <w:trHeight w:val="1827.978515625" w:hRule="atLeast"/>
          <w:tblHeader w:val="0"/>
        </w:trPr>
        <w:tc>
          <w:tcPr/>
          <w:p w:rsidR="00000000" w:rsidDel="00000000" w:rsidP="00000000" w:rsidRDefault="00000000" w:rsidRPr="00000000" w14:paraId="000001AA">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Pada kriteria ini, keterangan “Ada” bisnis memperoleh skor tertinggi (3) karena mencerminkan adanya sumber pendapatan atau aset produktif mandiri. Sebaliknya, keterangan “Tidak Ada” bisnis memperoleh skor terendah (0). </w:t>
            </w:r>
          </w:p>
          <w:p w:rsidR="00000000" w:rsidDel="00000000" w:rsidP="00000000" w:rsidRDefault="00000000" w:rsidRPr="00000000" w14:paraId="000001AB">
            <w:pPr>
              <w:widowControl w:val="0"/>
              <w:spacing w:line="240" w:lineRule="auto"/>
              <w:jc w:val="both"/>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1AC">
      <w:pPr>
        <w:widowControl w:val="0"/>
        <w:spacing w:line="240" w:lineRule="auto"/>
        <w:rPr>
          <w:rFonts w:ascii="Times New Roman" w:cs="Times New Roman" w:eastAsia="Times New Roman" w:hAnsi="Times New Roman"/>
          <w:b w:val="1"/>
          <w:bCs w:val="1"/>
        </w:rPr>
      </w:pPr>
      <w:r w:rsidDel="00000000" w:rsidR="00000000" w:rsidRPr="00000000">
        <w:rPr>
          <w:rtl w:val="0"/>
        </w:rPr>
      </w:r>
    </w:p>
    <w:tbl>
      <w:tblPr>
        <w:tblStyle w:val="Table38"/>
        <w:tblW w:w="409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05"/>
        <w:gridCol w:w="2190"/>
        <w:tblGridChange w:id="0">
          <w:tblGrid>
            <w:gridCol w:w="1905"/>
            <w:gridCol w:w="2190"/>
          </w:tblGrid>
        </w:tblGridChange>
      </w:tblGrid>
      <w:tr>
        <w:trPr>
          <w:cantSplit w:val="0"/>
          <w:trHeight w:val="46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Kepemilikan Bisnis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Keterangan</w:t>
            </w:r>
          </w:p>
        </w:tc>
        <w:tc>
          <w:tcPr>
            <w:shd w:fill="auto" w:val="clear"/>
            <w:tcMar>
              <w:top w:w="100.0" w:type="dxa"/>
              <w:left w:w="100.0" w:type="dxa"/>
              <w:bottom w:w="100.0" w:type="dxa"/>
              <w:right w:w="100.0" w:type="dxa"/>
            </w:tcMar>
            <w:vAlign w:val="top"/>
          </w:tcPr>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Skor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Ada</w:t>
            </w:r>
          </w:p>
        </w:tc>
        <w:tc>
          <w:tcPr>
            <w:shd w:fill="auto" w:val="clear"/>
            <w:tcMar>
              <w:top w:w="100.0" w:type="dxa"/>
              <w:left w:w="100.0" w:type="dxa"/>
              <w:bottom w:w="100.0" w:type="dxa"/>
              <w:right w:w="100.0" w:type="dxa"/>
            </w:tcMar>
            <w:vAlign w:val="top"/>
          </w:tcPr>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Tidak Ada</w:t>
            </w:r>
          </w:p>
        </w:tc>
        <w:tc>
          <w:tcPr>
            <w:shd w:fill="auto" w:val="clear"/>
            <w:tcMar>
              <w:top w:w="100.0" w:type="dxa"/>
              <w:left w:w="100.0" w:type="dxa"/>
              <w:bottom w:w="100.0" w:type="dxa"/>
              <w:right w:w="100.0" w:type="dxa"/>
            </w:tcMar>
            <w:vAlign w:val="top"/>
          </w:tcPr>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r>
    </w:tbl>
    <w:p w:rsidR="00000000" w:rsidDel="00000000" w:rsidP="00000000" w:rsidRDefault="00000000" w:rsidRPr="00000000" w14:paraId="000001B5">
      <w:pPr>
        <w:widowControl w:val="0"/>
        <w:spacing w:line="240" w:lineRule="auto"/>
        <w:rPr>
          <w:rFonts w:ascii="Times New Roman" w:cs="Times New Roman" w:eastAsia="Times New Roman" w:hAnsi="Times New Roman"/>
        </w:rPr>
      </w:pPr>
      <w:r w:rsidDel="00000000" w:rsidR="00000000" w:rsidRPr="00000000">
        <w:rPr>
          <w:rtl w:val="0"/>
        </w:rPr>
      </w:r>
    </w:p>
    <w:tbl>
      <w:tblPr>
        <w:tblStyle w:val="Table39"/>
        <w:tblpPr w:leftFromText="180" w:rightFromText="180" w:topFromText="180" w:bottomFromText="180" w:vertAnchor="text" w:horzAnchor="text" w:tblpX="5025" w:tblpY="256.171875"/>
        <w:tblW w:w="4365.0" w:type="dxa"/>
        <w:jc w:val="left"/>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600"/>
      </w:tblPr>
      <w:tblGrid>
        <w:gridCol w:w="4365"/>
        <w:tblGridChange w:id="0">
          <w:tblGrid>
            <w:gridCol w:w="4365"/>
          </w:tblGrid>
        </w:tblGridChange>
      </w:tblGrid>
      <w:tr>
        <w:trPr>
          <w:cantSplit w:val="0"/>
          <w:trHeight w:val="3837.978515625" w:hRule="atLeast"/>
          <w:tblHeader w:val="0"/>
        </w:trPr>
        <w:tc>
          <w:tcPr/>
          <w:p w:rsidR="00000000" w:rsidDel="00000000" w:rsidP="00000000" w:rsidRDefault="00000000" w:rsidRPr="00000000" w14:paraId="000001B6">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Semakin besar total nilai aset yang dimiliki, semakin tinggi skor yang diberikan. Kelompok aset “&gt; Rp 1.000.000.000” memperoleh skor tertinggi (5), sedangkan keterangan “Tidak ada” aset memperoleh skor terendah (0). </w:t>
            </w:r>
          </w:p>
          <w:p w:rsidR="00000000" w:rsidDel="00000000" w:rsidP="00000000" w:rsidRDefault="00000000" w:rsidRPr="00000000" w14:paraId="000001B7">
            <w:pPr>
              <w:widowControl w:val="0"/>
              <w:spacing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B8">
            <w:pPr>
              <w:widowControl w:val="0"/>
              <w:spacing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B9">
            <w:pPr>
              <w:widowControl w:val="0"/>
              <w:spacing w:line="240" w:lineRule="auto"/>
              <w:jc w:val="both"/>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1BA">
      <w:pPr>
        <w:widowControl w:val="0"/>
        <w:spacing w:line="240" w:lineRule="auto"/>
        <w:rPr>
          <w:rFonts w:ascii="Times New Roman" w:cs="Times New Roman" w:eastAsia="Times New Roman" w:hAnsi="Times New Roman"/>
        </w:rPr>
      </w:pPr>
      <w:r w:rsidDel="00000000" w:rsidR="00000000" w:rsidRPr="00000000">
        <w:rPr>
          <w:rtl w:val="0"/>
        </w:rPr>
      </w:r>
    </w:p>
    <w:tbl>
      <w:tblPr>
        <w:tblStyle w:val="Table40"/>
        <w:tblW w:w="417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405"/>
        <w:gridCol w:w="765"/>
        <w:tblGridChange w:id="0">
          <w:tblGrid>
            <w:gridCol w:w="3405"/>
            <w:gridCol w:w="765"/>
          </w:tblGrid>
        </w:tblGridChange>
      </w:tblGrid>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BB">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Total Nilai Kepemilikan Seluruh Aset</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D">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Keterangan</w:t>
            </w:r>
          </w:p>
        </w:tc>
        <w:tc>
          <w:tcPr>
            <w:shd w:fill="auto" w:val="clear"/>
            <w:tcMar>
              <w:top w:w="100.0" w:type="dxa"/>
              <w:left w:w="100.0" w:type="dxa"/>
              <w:bottom w:w="100.0" w:type="dxa"/>
              <w:right w:w="100.0" w:type="dxa"/>
            </w:tcMar>
            <w:vAlign w:val="top"/>
          </w:tcPr>
          <w:p w:rsidR="00000000" w:rsidDel="00000000" w:rsidP="00000000" w:rsidRDefault="00000000" w:rsidRPr="00000000" w14:paraId="000001BE">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Skor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F">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Tidak ada</w:t>
            </w:r>
          </w:p>
        </w:tc>
        <w:tc>
          <w:tcPr>
            <w:shd w:fill="auto" w:val="clear"/>
            <w:tcMar>
              <w:top w:w="100.0" w:type="dxa"/>
              <w:left w:w="100.0" w:type="dxa"/>
              <w:bottom w:w="100.0" w:type="dxa"/>
              <w:right w:w="100.0" w:type="dxa"/>
            </w:tcMar>
            <w:vAlign w:val="top"/>
          </w:tcPr>
          <w:p w:rsidR="00000000" w:rsidDel="00000000" w:rsidP="00000000" w:rsidRDefault="00000000" w:rsidRPr="00000000" w14:paraId="000001C0">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1">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&lt; Rp 50.000.000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C2">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3">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Rp 50.000.000-Rp 199.999.999</w:t>
            </w:r>
          </w:p>
        </w:tc>
        <w:tc>
          <w:tcPr>
            <w:shd w:fill="auto" w:val="clear"/>
            <w:tcMar>
              <w:top w:w="100.0" w:type="dxa"/>
              <w:left w:w="100.0" w:type="dxa"/>
              <w:bottom w:w="100.0" w:type="dxa"/>
              <w:right w:w="100.0" w:type="dxa"/>
            </w:tcMar>
            <w:vAlign w:val="top"/>
          </w:tcPr>
          <w:p w:rsidR="00000000" w:rsidDel="00000000" w:rsidP="00000000" w:rsidRDefault="00000000" w:rsidRPr="00000000" w14:paraId="000001C4">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5">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Rp 200.000.000- Rp 499.999.999</w:t>
            </w:r>
          </w:p>
        </w:tc>
        <w:tc>
          <w:tcPr>
            <w:shd w:fill="auto" w:val="clear"/>
            <w:tcMar>
              <w:top w:w="100.0" w:type="dxa"/>
              <w:left w:w="100.0" w:type="dxa"/>
              <w:bottom w:w="100.0" w:type="dxa"/>
              <w:right w:w="100.0" w:type="dxa"/>
            </w:tcMar>
            <w:vAlign w:val="top"/>
          </w:tcPr>
          <w:p w:rsidR="00000000" w:rsidDel="00000000" w:rsidP="00000000" w:rsidRDefault="00000000" w:rsidRPr="00000000" w14:paraId="000001C6">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7">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Rp 500.000.000-Rp 1.000.000.000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C8">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9">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&gt; Rp 1.000.000.000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CA">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r>
    </w:tbl>
    <w:p w:rsidR="00000000" w:rsidDel="00000000" w:rsidP="00000000" w:rsidRDefault="00000000" w:rsidRPr="00000000" w14:paraId="000001CB">
      <w:pPr>
        <w:widowControl w:val="0"/>
        <w:spacing w:line="240" w:lineRule="auto"/>
        <w:rPr>
          <w:rFonts w:ascii="Times New Roman" w:cs="Times New Roman" w:eastAsia="Times New Roman" w:hAnsi="Times New Roman"/>
          <w:b w:val="1"/>
          <w:bCs w:val="1"/>
        </w:rPr>
      </w:pPr>
      <w:r w:rsidDel="00000000" w:rsidR="00000000" w:rsidRPr="00000000">
        <w:rPr>
          <w:rtl w:val="0"/>
        </w:rPr>
      </w:r>
    </w:p>
    <w:tbl>
      <w:tblPr>
        <w:tblStyle w:val="Table41"/>
        <w:tblpPr w:leftFromText="180" w:rightFromText="180" w:topFromText="180" w:bottomFromText="180" w:vertAnchor="text" w:horzAnchor="text" w:tblpX="5010" w:tblpY="231.38671875"/>
        <w:tblW w:w="4350.0" w:type="dxa"/>
        <w:jc w:val="left"/>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600"/>
      </w:tblPr>
      <w:tblGrid>
        <w:gridCol w:w="4350"/>
        <w:tblGridChange w:id="0">
          <w:tblGrid>
            <w:gridCol w:w="4350"/>
          </w:tblGrid>
        </w:tblGridChange>
      </w:tblGrid>
      <w:tr>
        <w:trPr>
          <w:cantSplit w:val="0"/>
          <w:trHeight w:val="3297.978515625" w:hRule="atLeast"/>
          <w:tblHeader w:val="0"/>
        </w:trPr>
        <w:tc>
          <w:tcPr/>
          <w:p w:rsidR="00000000" w:rsidDel="00000000" w:rsidP="00000000" w:rsidRDefault="00000000" w:rsidRPr="00000000" w14:paraId="000001CC">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Semakin lama umur bisnis yang dimiliki, semakin tinggi skor. Kelompok umur bisnis “&gt; 5 tahun” memperoleh skor tertinggi (5) karena menunjukkan stabilitas usaha yang baik, sedangkan keterangan “Tidak ada” memperoleh skor terendah (0).</w:t>
            </w:r>
          </w:p>
          <w:p w:rsidR="00000000" w:rsidDel="00000000" w:rsidP="00000000" w:rsidRDefault="00000000" w:rsidRPr="00000000" w14:paraId="000001CD">
            <w:pPr>
              <w:widowControl w:val="0"/>
              <w:spacing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CE">
            <w:pPr>
              <w:widowControl w:val="0"/>
              <w:spacing w:line="240" w:lineRule="auto"/>
              <w:jc w:val="both"/>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1CF">
      <w:pPr>
        <w:widowControl w:val="0"/>
        <w:spacing w:line="240" w:lineRule="auto"/>
        <w:rPr>
          <w:rFonts w:ascii="Times New Roman" w:cs="Times New Roman" w:eastAsia="Times New Roman" w:hAnsi="Times New Roman"/>
          <w:b w:val="1"/>
          <w:bCs w:val="1"/>
        </w:rPr>
      </w:pPr>
      <w:r w:rsidDel="00000000" w:rsidR="00000000" w:rsidRPr="00000000">
        <w:rPr>
          <w:rtl w:val="0"/>
        </w:rPr>
      </w:r>
    </w:p>
    <w:tbl>
      <w:tblPr>
        <w:tblStyle w:val="Table42"/>
        <w:tblW w:w="417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405"/>
        <w:gridCol w:w="765"/>
        <w:tblGridChange w:id="0">
          <w:tblGrid>
            <w:gridCol w:w="3405"/>
            <w:gridCol w:w="765"/>
          </w:tblGrid>
        </w:tblGridChange>
      </w:tblGrid>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D0">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Umur Bisnis</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2">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Keterangan</w:t>
            </w:r>
          </w:p>
        </w:tc>
        <w:tc>
          <w:tcPr>
            <w:shd w:fill="auto" w:val="clear"/>
            <w:tcMar>
              <w:top w:w="100.0" w:type="dxa"/>
              <w:left w:w="100.0" w:type="dxa"/>
              <w:bottom w:w="100.0" w:type="dxa"/>
              <w:right w:w="100.0" w:type="dxa"/>
            </w:tcMar>
            <w:vAlign w:val="top"/>
          </w:tcPr>
          <w:p w:rsidR="00000000" w:rsidDel="00000000" w:rsidP="00000000" w:rsidRDefault="00000000" w:rsidRPr="00000000" w14:paraId="000001D3">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Skor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4">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Tidak ada</w:t>
            </w:r>
          </w:p>
        </w:tc>
        <w:tc>
          <w:tcPr>
            <w:shd w:fill="auto" w:val="clear"/>
            <w:tcMar>
              <w:top w:w="100.0" w:type="dxa"/>
              <w:left w:w="100.0" w:type="dxa"/>
              <w:bottom w:w="100.0" w:type="dxa"/>
              <w:right w:w="100.0" w:type="dxa"/>
            </w:tcMar>
            <w:vAlign w:val="top"/>
          </w:tcPr>
          <w:p w:rsidR="00000000" w:rsidDel="00000000" w:rsidP="00000000" w:rsidRDefault="00000000" w:rsidRPr="00000000" w14:paraId="000001D5">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6">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&lt; 1 tahun</w:t>
            </w:r>
          </w:p>
        </w:tc>
        <w:tc>
          <w:tcPr>
            <w:shd w:fill="auto" w:val="clear"/>
            <w:tcMar>
              <w:top w:w="100.0" w:type="dxa"/>
              <w:left w:w="100.0" w:type="dxa"/>
              <w:bottom w:w="100.0" w:type="dxa"/>
              <w:right w:w="100.0" w:type="dxa"/>
            </w:tcMar>
            <w:vAlign w:val="top"/>
          </w:tcPr>
          <w:p w:rsidR="00000000" w:rsidDel="00000000" w:rsidP="00000000" w:rsidRDefault="00000000" w:rsidRPr="00000000" w14:paraId="000001D7">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8">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 tahun</w:t>
            </w:r>
          </w:p>
        </w:tc>
        <w:tc>
          <w:tcPr>
            <w:shd w:fill="auto" w:val="clear"/>
            <w:tcMar>
              <w:top w:w="100.0" w:type="dxa"/>
              <w:left w:w="100.0" w:type="dxa"/>
              <w:bottom w:w="100.0" w:type="dxa"/>
              <w:right w:w="100.0" w:type="dxa"/>
            </w:tcMar>
            <w:vAlign w:val="top"/>
          </w:tcPr>
          <w:p w:rsidR="00000000" w:rsidDel="00000000" w:rsidP="00000000" w:rsidRDefault="00000000" w:rsidRPr="00000000" w14:paraId="000001D9">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A">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3-5 tahun</w:t>
            </w:r>
          </w:p>
        </w:tc>
        <w:tc>
          <w:tcPr>
            <w:shd w:fill="auto" w:val="clear"/>
            <w:tcMar>
              <w:top w:w="100.0" w:type="dxa"/>
              <w:left w:w="100.0" w:type="dxa"/>
              <w:bottom w:w="100.0" w:type="dxa"/>
              <w:right w:w="100.0" w:type="dxa"/>
            </w:tcMar>
            <w:vAlign w:val="top"/>
          </w:tcPr>
          <w:p w:rsidR="00000000" w:rsidDel="00000000" w:rsidP="00000000" w:rsidRDefault="00000000" w:rsidRPr="00000000" w14:paraId="000001DB">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C">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&gt; 5 tahun</w:t>
            </w:r>
          </w:p>
        </w:tc>
        <w:tc>
          <w:tcPr>
            <w:shd w:fill="auto" w:val="clear"/>
            <w:tcMar>
              <w:top w:w="100.0" w:type="dxa"/>
              <w:left w:w="100.0" w:type="dxa"/>
              <w:bottom w:w="100.0" w:type="dxa"/>
              <w:right w:w="100.0" w:type="dxa"/>
            </w:tcMar>
            <w:vAlign w:val="top"/>
          </w:tcPr>
          <w:p w:rsidR="00000000" w:rsidDel="00000000" w:rsidP="00000000" w:rsidRDefault="00000000" w:rsidRPr="00000000" w14:paraId="000001DD">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r>
    </w:tbl>
    <w:p w:rsidR="00000000" w:rsidDel="00000000" w:rsidP="00000000" w:rsidRDefault="00000000" w:rsidRPr="00000000" w14:paraId="000001DE">
      <w:pPr>
        <w:widowControl w:val="0"/>
        <w:spacing w:line="240" w:lineRule="auto"/>
        <w:rPr>
          <w:rFonts w:ascii="Times New Roman" w:cs="Times New Roman" w:eastAsia="Times New Roman" w:hAnsi="Times New Roman"/>
          <w:b w:val="1"/>
          <w:bCs w:val="1"/>
        </w:rPr>
      </w:pPr>
      <w:r w:rsidDel="00000000" w:rsidR="00000000" w:rsidRPr="00000000">
        <w:rPr>
          <w:rtl w:val="0"/>
        </w:rPr>
      </w:r>
    </w:p>
    <w:tbl>
      <w:tblPr>
        <w:tblStyle w:val="Table43"/>
        <w:tblpPr w:leftFromText="180" w:rightFromText="180" w:topFromText="180" w:bottomFromText="180" w:vertAnchor="text" w:horzAnchor="text" w:tblpX="5040" w:tblpY="270.41748046875"/>
        <w:tblW w:w="4335.0" w:type="dxa"/>
        <w:jc w:val="left"/>
        <w:tblInd w:w="4785.0" w:type="dxa"/>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600"/>
      </w:tblPr>
      <w:tblGrid>
        <w:gridCol w:w="4335"/>
        <w:tblGridChange w:id="0">
          <w:tblGrid>
            <w:gridCol w:w="4335"/>
          </w:tblGrid>
        </w:tblGridChange>
      </w:tblGrid>
      <w:tr>
        <w:trPr>
          <w:cantSplit w:val="0"/>
          <w:trHeight w:val="2930.7421875" w:hRule="atLeast"/>
          <w:tblHeader w:val="0"/>
        </w:trPr>
        <w:tc>
          <w:tcPr/>
          <w:p w:rsidR="00000000" w:rsidDel="00000000" w:rsidP="00000000" w:rsidRDefault="00000000" w:rsidRPr="00000000" w14:paraId="000001DF">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Semakin lama jangka waktu tabungan berjalan, semakin tinggi skor karena mencerminkan konsistensi finansial. Jangka waktu “&gt; 8 tahun” memperoleh skor tertinggi (4), sedangkan keterangan “Tidak ada” memperoleh skor terendah (0). </w:t>
            </w:r>
          </w:p>
          <w:p w:rsidR="00000000" w:rsidDel="00000000" w:rsidP="00000000" w:rsidRDefault="00000000" w:rsidRPr="00000000" w14:paraId="000001E0">
            <w:pPr>
              <w:widowControl w:val="0"/>
              <w:spacing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E1">
            <w:pPr>
              <w:widowControl w:val="0"/>
              <w:spacing w:line="240" w:lineRule="auto"/>
              <w:jc w:val="both"/>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1E2">
      <w:pPr>
        <w:widowControl w:val="0"/>
        <w:spacing w:line="240" w:lineRule="auto"/>
        <w:rPr>
          <w:rFonts w:ascii="Times New Roman" w:cs="Times New Roman" w:eastAsia="Times New Roman" w:hAnsi="Times New Roman"/>
          <w:b w:val="1"/>
          <w:bCs w:val="1"/>
        </w:rPr>
      </w:pPr>
      <w:r w:rsidDel="00000000" w:rsidR="00000000" w:rsidRPr="00000000">
        <w:rPr>
          <w:rtl w:val="0"/>
        </w:rPr>
      </w:r>
    </w:p>
    <w:tbl>
      <w:tblPr>
        <w:tblStyle w:val="Table44"/>
        <w:tblW w:w="417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405"/>
        <w:gridCol w:w="765"/>
        <w:tblGridChange w:id="0">
          <w:tblGrid>
            <w:gridCol w:w="3405"/>
            <w:gridCol w:w="765"/>
          </w:tblGrid>
        </w:tblGridChange>
      </w:tblGrid>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E3">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Tabungan (Jangka Waktu)</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5">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Keterangan</w:t>
            </w:r>
          </w:p>
        </w:tc>
        <w:tc>
          <w:tcPr>
            <w:shd w:fill="auto" w:val="clear"/>
            <w:tcMar>
              <w:top w:w="100.0" w:type="dxa"/>
              <w:left w:w="100.0" w:type="dxa"/>
              <w:bottom w:w="100.0" w:type="dxa"/>
              <w:right w:w="100.0" w:type="dxa"/>
            </w:tcMar>
            <w:vAlign w:val="top"/>
          </w:tcPr>
          <w:p w:rsidR="00000000" w:rsidDel="00000000" w:rsidP="00000000" w:rsidRDefault="00000000" w:rsidRPr="00000000" w14:paraId="000001E6">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Skor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7">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Tidak ada</w:t>
            </w:r>
          </w:p>
        </w:tc>
        <w:tc>
          <w:tcPr>
            <w:shd w:fill="auto" w:val="clear"/>
            <w:tcMar>
              <w:top w:w="100.0" w:type="dxa"/>
              <w:left w:w="100.0" w:type="dxa"/>
              <w:bottom w:w="100.0" w:type="dxa"/>
              <w:right w:w="100.0" w:type="dxa"/>
            </w:tcMar>
            <w:vAlign w:val="top"/>
          </w:tcPr>
          <w:p w:rsidR="00000000" w:rsidDel="00000000" w:rsidP="00000000" w:rsidRDefault="00000000" w:rsidRPr="00000000" w14:paraId="000001E8">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9">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&lt; 1 tahun</w:t>
            </w:r>
          </w:p>
        </w:tc>
        <w:tc>
          <w:tcPr>
            <w:shd w:fill="auto" w:val="clear"/>
            <w:tcMar>
              <w:top w:w="100.0" w:type="dxa"/>
              <w:left w:w="100.0" w:type="dxa"/>
              <w:bottom w:w="100.0" w:type="dxa"/>
              <w:right w:w="100.0" w:type="dxa"/>
            </w:tcMar>
            <w:vAlign w:val="top"/>
          </w:tcPr>
          <w:p w:rsidR="00000000" w:rsidDel="00000000" w:rsidP="00000000" w:rsidRDefault="00000000" w:rsidRPr="00000000" w14:paraId="000001EA">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B">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1-4 tahun</w:t>
            </w:r>
          </w:p>
        </w:tc>
        <w:tc>
          <w:tcPr>
            <w:shd w:fill="auto" w:val="clear"/>
            <w:tcMar>
              <w:top w:w="100.0" w:type="dxa"/>
              <w:left w:w="100.0" w:type="dxa"/>
              <w:bottom w:w="100.0" w:type="dxa"/>
              <w:right w:w="100.0" w:type="dxa"/>
            </w:tcMar>
            <w:vAlign w:val="top"/>
          </w:tcPr>
          <w:p w:rsidR="00000000" w:rsidDel="00000000" w:rsidP="00000000" w:rsidRDefault="00000000" w:rsidRPr="00000000" w14:paraId="000001EC">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D">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5-8 tahun</w:t>
            </w:r>
          </w:p>
        </w:tc>
        <w:tc>
          <w:tcPr>
            <w:shd w:fill="auto" w:val="clear"/>
            <w:tcMar>
              <w:top w:w="100.0" w:type="dxa"/>
              <w:left w:w="100.0" w:type="dxa"/>
              <w:bottom w:w="100.0" w:type="dxa"/>
              <w:right w:w="100.0" w:type="dxa"/>
            </w:tcMar>
            <w:vAlign w:val="top"/>
          </w:tcPr>
          <w:p w:rsidR="00000000" w:rsidDel="00000000" w:rsidP="00000000" w:rsidRDefault="00000000" w:rsidRPr="00000000" w14:paraId="000001EE">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F">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&gt; 8 tahun</w:t>
            </w:r>
          </w:p>
        </w:tc>
        <w:tc>
          <w:tcPr>
            <w:shd w:fill="auto" w:val="clear"/>
            <w:tcMar>
              <w:top w:w="100.0" w:type="dxa"/>
              <w:left w:w="100.0" w:type="dxa"/>
              <w:bottom w:w="100.0" w:type="dxa"/>
              <w:right w:w="100.0" w:type="dxa"/>
            </w:tcMar>
            <w:vAlign w:val="top"/>
          </w:tcPr>
          <w:p w:rsidR="00000000" w:rsidDel="00000000" w:rsidP="00000000" w:rsidRDefault="00000000" w:rsidRPr="00000000" w14:paraId="000001F0">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r>
    </w:tbl>
    <w:p w:rsidR="00000000" w:rsidDel="00000000" w:rsidP="00000000" w:rsidRDefault="00000000" w:rsidRPr="00000000" w14:paraId="000001F1">
      <w:pPr>
        <w:widowControl w:val="0"/>
        <w:spacing w:lin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F2">
      <w:pPr>
        <w:widowControl w:val="0"/>
        <w:spacing w:lin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F3">
      <w:pPr>
        <w:widowControl w:val="0"/>
        <w:spacing w:lin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F4">
      <w:pPr>
        <w:widowControl w:val="0"/>
        <w:spacing w:lin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F5">
      <w:pPr>
        <w:widowControl w:val="0"/>
        <w:spacing w:lin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F6">
      <w:pPr>
        <w:widowControl w:val="0"/>
        <w:spacing w:lin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F7">
      <w:pPr>
        <w:widowControl w:val="0"/>
        <w:spacing w:lin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F8">
      <w:pPr>
        <w:widowControl w:val="0"/>
        <w:spacing w:lin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F9">
      <w:pPr>
        <w:widowControl w:val="0"/>
        <w:spacing w:lin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FA">
      <w:pPr>
        <w:widowControl w:val="0"/>
        <w:spacing w:lin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FB">
      <w:pPr>
        <w:widowControl w:val="0"/>
        <w:spacing w:lin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FC">
      <w:pPr>
        <w:widowControl w:val="0"/>
        <w:spacing w:lin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FD">
      <w:pPr>
        <w:widowControl w:val="0"/>
        <w:spacing w:lin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FE">
      <w:pPr>
        <w:widowControl w:val="0"/>
        <w:spacing w:lin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FF">
      <w:pPr>
        <w:widowControl w:val="0"/>
        <w:spacing w:lin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200">
      <w:pPr>
        <w:widowControl w:val="0"/>
        <w:spacing w:lin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201">
      <w:pPr>
        <w:widowControl w:val="0"/>
        <w:spacing w:lin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202">
      <w:pPr>
        <w:widowControl w:val="0"/>
        <w:spacing w:lin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203">
      <w:pPr>
        <w:widowControl w:val="0"/>
        <w:spacing w:lin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204">
      <w:pPr>
        <w:widowControl w:val="0"/>
        <w:spacing w:lin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205">
      <w:pPr>
        <w:widowControl w:val="0"/>
        <w:spacing w:lin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206">
      <w:pPr>
        <w:widowControl w:val="0"/>
        <w:numPr>
          <w:ilvl w:val="0"/>
          <w:numId w:val="1"/>
        </w:numPr>
        <w:spacing w:line="240" w:lineRule="auto"/>
        <w:ind w:left="72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Hasil Penlilian Asepk Condition </w:t>
      </w:r>
    </w:p>
    <w:p w:rsidR="00000000" w:rsidDel="00000000" w:rsidP="00000000" w:rsidRDefault="00000000" w:rsidRPr="00000000" w14:paraId="00000207">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Evaluasi terhadap faktor eksternal makroekonomi, prospek sektor industri usaha pemohon, kekuatan posisi pasar, serta ketahanan daya saing harga produk.</w:t>
      </w:r>
    </w:p>
    <w:tbl>
      <w:tblPr>
        <w:tblStyle w:val="Table45"/>
        <w:tblpPr w:leftFromText="180" w:rightFromText="180" w:topFromText="180" w:bottomFromText="180" w:vertAnchor="text" w:horzAnchor="text" w:tblpX="5385" w:tblpY="358.39599609375"/>
        <w:tblW w:w="4005.0" w:type="dxa"/>
        <w:jc w:val="left"/>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600"/>
      </w:tblPr>
      <w:tblGrid>
        <w:gridCol w:w="4005"/>
        <w:tblGridChange w:id="0">
          <w:tblGrid>
            <w:gridCol w:w="4005"/>
          </w:tblGrid>
        </w:tblGridChange>
      </w:tblGrid>
      <w:tr>
        <w:trPr>
          <w:cantSplit w:val="0"/>
          <w:trHeight w:val="2232.978515625" w:hRule="atLeast"/>
          <w:tblHeader w:val="0"/>
        </w:trPr>
        <w:tc>
          <w:tcPr/>
          <w:p w:rsidR="00000000" w:rsidDel="00000000" w:rsidP="00000000" w:rsidRDefault="00000000" w:rsidRPr="00000000" w14:paraId="00000208">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Tren perkembangan keuangan memengaruhi bobot skor calon debitur. Keterangan “Naik” memperoleh skor tertinggi (6) karena menunjukkan pertumbuhan finansial yang positif, sedangkan “Turun” memperoleh skor terendah (0). </w:t>
            </w:r>
          </w:p>
          <w:p w:rsidR="00000000" w:rsidDel="00000000" w:rsidP="00000000" w:rsidRDefault="00000000" w:rsidRPr="00000000" w14:paraId="00000209">
            <w:pPr>
              <w:widowControl w:val="0"/>
              <w:spacing w:line="240" w:lineRule="auto"/>
              <w:jc w:val="both"/>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20A">
      <w:pPr>
        <w:widowControl w:val="0"/>
        <w:spacing w:line="240" w:lineRule="auto"/>
        <w:rPr>
          <w:rFonts w:ascii="Times New Roman" w:cs="Times New Roman" w:eastAsia="Times New Roman" w:hAnsi="Times New Roman"/>
        </w:rPr>
      </w:pPr>
      <w:r w:rsidDel="00000000" w:rsidR="00000000" w:rsidRPr="00000000">
        <w:rPr>
          <w:rtl w:val="0"/>
        </w:rPr>
      </w:r>
    </w:p>
    <w:tbl>
      <w:tblPr>
        <w:tblStyle w:val="Table46"/>
        <w:tblW w:w="417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405"/>
        <w:gridCol w:w="765"/>
        <w:tblGridChange w:id="0">
          <w:tblGrid>
            <w:gridCol w:w="3405"/>
            <w:gridCol w:w="765"/>
          </w:tblGrid>
        </w:tblGridChange>
      </w:tblGrid>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0B">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Kondisi Keuangan 6 Bulan Terakhir</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D">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Keterangan</w:t>
            </w:r>
          </w:p>
        </w:tc>
        <w:tc>
          <w:tcPr>
            <w:shd w:fill="auto" w:val="clear"/>
            <w:tcMar>
              <w:top w:w="100.0" w:type="dxa"/>
              <w:left w:w="100.0" w:type="dxa"/>
              <w:bottom w:w="100.0" w:type="dxa"/>
              <w:right w:w="100.0" w:type="dxa"/>
            </w:tcMar>
            <w:vAlign w:val="top"/>
          </w:tcPr>
          <w:p w:rsidR="00000000" w:rsidDel="00000000" w:rsidP="00000000" w:rsidRDefault="00000000" w:rsidRPr="00000000" w14:paraId="0000020E">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Skor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F">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Turun</w:t>
            </w:r>
          </w:p>
        </w:tc>
        <w:tc>
          <w:tcPr>
            <w:shd w:fill="auto" w:val="clear"/>
            <w:tcMar>
              <w:top w:w="100.0" w:type="dxa"/>
              <w:left w:w="100.0" w:type="dxa"/>
              <w:bottom w:w="100.0" w:type="dxa"/>
              <w:right w:w="100.0" w:type="dxa"/>
            </w:tcMar>
            <w:vAlign w:val="top"/>
          </w:tcPr>
          <w:p w:rsidR="00000000" w:rsidDel="00000000" w:rsidP="00000000" w:rsidRDefault="00000000" w:rsidRPr="00000000" w14:paraId="00000210">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1">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Stabil</w:t>
            </w:r>
          </w:p>
        </w:tc>
        <w:tc>
          <w:tcPr>
            <w:shd w:fill="auto" w:val="clear"/>
            <w:tcMar>
              <w:top w:w="100.0" w:type="dxa"/>
              <w:left w:w="100.0" w:type="dxa"/>
              <w:bottom w:w="100.0" w:type="dxa"/>
              <w:right w:w="100.0" w:type="dxa"/>
            </w:tcMar>
            <w:vAlign w:val="top"/>
          </w:tcPr>
          <w:p w:rsidR="00000000" w:rsidDel="00000000" w:rsidP="00000000" w:rsidRDefault="00000000" w:rsidRPr="00000000" w14:paraId="00000212">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3">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Naik</w:t>
            </w:r>
          </w:p>
        </w:tc>
        <w:tc>
          <w:tcPr>
            <w:shd w:fill="auto" w:val="clear"/>
            <w:tcMar>
              <w:top w:w="100.0" w:type="dxa"/>
              <w:left w:w="100.0" w:type="dxa"/>
              <w:bottom w:w="100.0" w:type="dxa"/>
              <w:right w:w="100.0" w:type="dxa"/>
            </w:tcMar>
            <w:vAlign w:val="top"/>
          </w:tcPr>
          <w:p w:rsidR="00000000" w:rsidDel="00000000" w:rsidP="00000000" w:rsidRDefault="00000000" w:rsidRPr="00000000" w14:paraId="00000214">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w:t>
            </w:r>
          </w:p>
        </w:tc>
      </w:tr>
    </w:tbl>
    <w:p w:rsidR="00000000" w:rsidDel="00000000" w:rsidP="00000000" w:rsidRDefault="00000000" w:rsidRPr="00000000" w14:paraId="00000215">
      <w:pPr>
        <w:widowControl w:val="0"/>
        <w:spacing w:line="240" w:lineRule="auto"/>
        <w:rPr>
          <w:rFonts w:ascii="Times New Roman" w:cs="Times New Roman" w:eastAsia="Times New Roman" w:hAnsi="Times New Roman"/>
          <w:b w:val="1"/>
          <w:bCs w:val="1"/>
        </w:rPr>
      </w:pPr>
      <w:r w:rsidDel="00000000" w:rsidR="00000000" w:rsidRPr="00000000">
        <w:rPr>
          <w:rtl w:val="0"/>
        </w:rPr>
      </w:r>
    </w:p>
    <w:tbl>
      <w:tblPr>
        <w:tblStyle w:val="Table47"/>
        <w:tblpPr w:leftFromText="180" w:rightFromText="180" w:topFromText="180" w:bottomFromText="180" w:vertAnchor="text" w:horzAnchor="text" w:tblpX="5415" w:tblpY="284.24560546875"/>
        <w:tblW w:w="3975.0" w:type="dxa"/>
        <w:jc w:val="left"/>
        <w:tblInd w:w="5445.0" w:type="dxa"/>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600"/>
      </w:tblPr>
      <w:tblGrid>
        <w:gridCol w:w="3975"/>
        <w:tblGridChange w:id="0">
          <w:tblGrid>
            <w:gridCol w:w="3975"/>
          </w:tblGrid>
        </w:tblGridChange>
      </w:tblGrid>
      <w:tr>
        <w:trPr>
          <w:cantSplit w:val="0"/>
          <w:trHeight w:val="2562.978515625" w:hRule="atLeast"/>
          <w:tblHeader w:val="0"/>
        </w:trPr>
        <w:tc>
          <w:tcPr/>
          <w:p w:rsidR="00000000" w:rsidDel="00000000" w:rsidP="00000000" w:rsidRDefault="00000000" w:rsidRPr="00000000" w14:paraId="00000216">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Untuk melihat ketahanan bisnis calon debitur dari faktor eksternal. Semakin minim dampak eksternal terhadap pendapatan, semakin tinggi skor. “Tidak terpengaruh” memperoleh skor tertinggi (4) karena mencerminkan stabilitas usaha kuat, sedangkan “Sangat Terpengaruh” memperoleh skor terendah (0).</w:t>
            </w:r>
          </w:p>
          <w:p w:rsidR="00000000" w:rsidDel="00000000" w:rsidP="00000000" w:rsidRDefault="00000000" w:rsidRPr="00000000" w14:paraId="00000217">
            <w:pPr>
              <w:widowControl w:val="0"/>
              <w:spacing w:line="240" w:lineRule="auto"/>
              <w:jc w:val="both"/>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218">
      <w:pPr>
        <w:widowControl w:val="0"/>
        <w:spacing w:line="240" w:lineRule="auto"/>
        <w:rPr>
          <w:rFonts w:ascii="Times New Roman" w:cs="Times New Roman" w:eastAsia="Times New Roman" w:hAnsi="Times New Roman"/>
          <w:b w:val="1"/>
          <w:bCs w:val="1"/>
        </w:rPr>
      </w:pPr>
      <w:r w:rsidDel="00000000" w:rsidR="00000000" w:rsidRPr="00000000">
        <w:rPr>
          <w:rtl w:val="0"/>
        </w:rPr>
      </w:r>
    </w:p>
    <w:tbl>
      <w:tblPr>
        <w:tblStyle w:val="Table48"/>
        <w:tblW w:w="48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840"/>
        <w:gridCol w:w="1020"/>
        <w:tblGridChange w:id="0">
          <w:tblGrid>
            <w:gridCol w:w="3840"/>
            <w:gridCol w:w="1020"/>
          </w:tblGrid>
        </w:tblGridChange>
      </w:tblGrid>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19">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Pengaruh Makro Ekonomi </w:t>
            </w:r>
          </w:p>
          <w:p w:rsidR="00000000" w:rsidDel="00000000" w:rsidP="00000000" w:rsidRDefault="00000000" w:rsidRPr="00000000" w14:paraId="0000021A">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Terhadap Pendapatan</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C">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Keterangan</w:t>
            </w:r>
          </w:p>
        </w:tc>
        <w:tc>
          <w:tcPr>
            <w:shd w:fill="auto" w:val="clear"/>
            <w:tcMar>
              <w:top w:w="100.0" w:type="dxa"/>
              <w:left w:w="100.0" w:type="dxa"/>
              <w:bottom w:w="100.0" w:type="dxa"/>
              <w:right w:w="100.0" w:type="dxa"/>
            </w:tcMar>
            <w:vAlign w:val="top"/>
          </w:tcPr>
          <w:p w:rsidR="00000000" w:rsidDel="00000000" w:rsidP="00000000" w:rsidRDefault="00000000" w:rsidRPr="00000000" w14:paraId="0000021D">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Skor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E">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Sangat Terpengaruh</w:t>
            </w:r>
          </w:p>
        </w:tc>
        <w:tc>
          <w:tcPr>
            <w:shd w:fill="auto" w:val="clear"/>
            <w:tcMar>
              <w:top w:w="100.0" w:type="dxa"/>
              <w:left w:w="100.0" w:type="dxa"/>
              <w:bottom w:w="100.0" w:type="dxa"/>
              <w:right w:w="100.0" w:type="dxa"/>
            </w:tcMar>
            <w:vAlign w:val="top"/>
          </w:tcPr>
          <w:p w:rsidR="00000000" w:rsidDel="00000000" w:rsidP="00000000" w:rsidRDefault="00000000" w:rsidRPr="00000000" w14:paraId="0000021F">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0">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Terpengaruh</w:t>
            </w:r>
          </w:p>
        </w:tc>
        <w:tc>
          <w:tcPr>
            <w:shd w:fill="auto" w:val="clear"/>
            <w:tcMar>
              <w:top w:w="100.0" w:type="dxa"/>
              <w:left w:w="100.0" w:type="dxa"/>
              <w:bottom w:w="100.0" w:type="dxa"/>
              <w:right w:w="100.0" w:type="dxa"/>
            </w:tcMar>
            <w:vAlign w:val="top"/>
          </w:tcPr>
          <w:p w:rsidR="00000000" w:rsidDel="00000000" w:rsidP="00000000" w:rsidRDefault="00000000" w:rsidRPr="00000000" w14:paraId="00000221">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2">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Tidak Terpengaruh</w:t>
            </w:r>
          </w:p>
        </w:tc>
        <w:tc>
          <w:tcPr>
            <w:shd w:fill="auto" w:val="clear"/>
            <w:tcMar>
              <w:top w:w="100.0" w:type="dxa"/>
              <w:left w:w="100.0" w:type="dxa"/>
              <w:bottom w:w="100.0" w:type="dxa"/>
              <w:right w:w="100.0" w:type="dxa"/>
            </w:tcMar>
            <w:vAlign w:val="top"/>
          </w:tcPr>
          <w:p w:rsidR="00000000" w:rsidDel="00000000" w:rsidP="00000000" w:rsidRDefault="00000000" w:rsidRPr="00000000" w14:paraId="00000223">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r>
    </w:tbl>
    <w:p w:rsidR="00000000" w:rsidDel="00000000" w:rsidP="00000000" w:rsidRDefault="00000000" w:rsidRPr="00000000" w14:paraId="00000224">
      <w:pPr>
        <w:widowControl w:val="0"/>
        <w:spacing w:line="240" w:lineRule="auto"/>
        <w:rPr>
          <w:rFonts w:ascii="Times New Roman" w:cs="Times New Roman" w:eastAsia="Times New Roman" w:hAnsi="Times New Roman"/>
          <w:b w:val="1"/>
          <w:bCs w:val="1"/>
        </w:rPr>
      </w:pPr>
      <w:r w:rsidDel="00000000" w:rsidR="00000000" w:rsidRPr="00000000">
        <w:rPr>
          <w:rtl w:val="0"/>
        </w:rPr>
      </w:r>
    </w:p>
    <w:tbl>
      <w:tblPr>
        <w:tblStyle w:val="Table49"/>
        <w:tblpPr w:leftFromText="180" w:rightFromText="180" w:topFromText="180" w:bottomFromText="180" w:vertAnchor="text" w:horzAnchor="text" w:tblpX="5400" w:tblpY="257.43896484375"/>
        <w:tblW w:w="3915.0" w:type="dxa"/>
        <w:jc w:val="left"/>
        <w:tblInd w:w="5310.0" w:type="dxa"/>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600"/>
      </w:tblPr>
      <w:tblGrid>
        <w:gridCol w:w="3915"/>
        <w:tblGridChange w:id="0">
          <w:tblGrid>
            <w:gridCol w:w="3915"/>
          </w:tblGrid>
        </w:tblGridChange>
      </w:tblGrid>
      <w:tr>
        <w:trPr>
          <w:cantSplit w:val="0"/>
          <w:trHeight w:val="3732.978515625" w:hRule="atLeast"/>
          <w:tblHeader w:val="0"/>
        </w:trPr>
        <w:tc>
          <w:tcPr/>
          <w:p w:rsidR="00000000" w:rsidDel="00000000" w:rsidP="00000000" w:rsidRDefault="00000000" w:rsidRPr="00000000" w14:paraId="00000225">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Untuk mengukur kekuatan daya saing bisnis calon debitur di pasar. Semakin kuat posisi perusahaan, semakin tinggi skor. Keterangan “Market Leader” dengan skor tertinggi (5) mencerminkan dominasi pasar yang sangat kuat, sedangkan keterangan “Tidak punya” memperoleh skor terendah (0). </w:t>
            </w:r>
          </w:p>
          <w:p w:rsidR="00000000" w:rsidDel="00000000" w:rsidP="00000000" w:rsidRDefault="00000000" w:rsidRPr="00000000" w14:paraId="00000226">
            <w:pPr>
              <w:widowControl w:val="0"/>
              <w:spacing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27">
            <w:pPr>
              <w:widowControl w:val="0"/>
              <w:spacing w:line="240" w:lineRule="auto"/>
              <w:jc w:val="both"/>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228">
      <w:pPr>
        <w:widowControl w:val="0"/>
        <w:spacing w:line="240" w:lineRule="auto"/>
        <w:rPr>
          <w:rFonts w:ascii="Times New Roman" w:cs="Times New Roman" w:eastAsia="Times New Roman" w:hAnsi="Times New Roman"/>
          <w:b w:val="1"/>
          <w:bCs w:val="1"/>
        </w:rPr>
      </w:pPr>
      <w:r w:rsidDel="00000000" w:rsidR="00000000" w:rsidRPr="00000000">
        <w:rPr>
          <w:rtl w:val="0"/>
        </w:rPr>
      </w:r>
    </w:p>
    <w:tbl>
      <w:tblPr>
        <w:tblStyle w:val="Table50"/>
        <w:tblW w:w="48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840"/>
        <w:gridCol w:w="1020"/>
        <w:tblGridChange w:id="0">
          <w:tblGrid>
            <w:gridCol w:w="3840"/>
            <w:gridCol w:w="1020"/>
          </w:tblGrid>
        </w:tblGridChange>
      </w:tblGrid>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29">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Posisi Perusahaan</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B">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Keterangan</w:t>
            </w:r>
          </w:p>
        </w:tc>
        <w:tc>
          <w:tcPr>
            <w:shd w:fill="auto" w:val="clear"/>
            <w:tcMar>
              <w:top w:w="100.0" w:type="dxa"/>
              <w:left w:w="100.0" w:type="dxa"/>
              <w:bottom w:w="100.0" w:type="dxa"/>
              <w:right w:w="100.0" w:type="dxa"/>
            </w:tcMar>
            <w:vAlign w:val="top"/>
          </w:tcPr>
          <w:p w:rsidR="00000000" w:rsidDel="00000000" w:rsidP="00000000" w:rsidRDefault="00000000" w:rsidRPr="00000000" w14:paraId="0000022C">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Skor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D">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Tidak punya</w:t>
            </w:r>
          </w:p>
        </w:tc>
        <w:tc>
          <w:tcPr>
            <w:shd w:fill="auto" w:val="clear"/>
            <w:tcMar>
              <w:top w:w="100.0" w:type="dxa"/>
              <w:left w:w="100.0" w:type="dxa"/>
              <w:bottom w:w="100.0" w:type="dxa"/>
              <w:right w:w="100.0" w:type="dxa"/>
            </w:tcMar>
            <w:vAlign w:val="top"/>
          </w:tcPr>
          <w:p w:rsidR="00000000" w:rsidDel="00000000" w:rsidP="00000000" w:rsidRDefault="00000000" w:rsidRPr="00000000" w14:paraId="0000022E">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F">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Pendatang baru</w:t>
            </w:r>
          </w:p>
        </w:tc>
        <w:tc>
          <w:tcPr>
            <w:shd w:fill="auto" w:val="clear"/>
            <w:tcMar>
              <w:top w:w="100.0" w:type="dxa"/>
              <w:left w:w="100.0" w:type="dxa"/>
              <w:bottom w:w="100.0" w:type="dxa"/>
              <w:right w:w="100.0" w:type="dxa"/>
            </w:tcMar>
            <w:vAlign w:val="top"/>
          </w:tcPr>
          <w:p w:rsidR="00000000" w:rsidDel="00000000" w:rsidP="00000000" w:rsidRDefault="00000000" w:rsidRPr="00000000" w14:paraId="00000230">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1">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Market Nicher</w:t>
            </w:r>
          </w:p>
        </w:tc>
        <w:tc>
          <w:tcPr>
            <w:shd w:fill="auto" w:val="clear"/>
            <w:tcMar>
              <w:top w:w="100.0" w:type="dxa"/>
              <w:left w:w="100.0" w:type="dxa"/>
              <w:bottom w:w="100.0" w:type="dxa"/>
              <w:right w:w="100.0" w:type="dxa"/>
            </w:tcMar>
            <w:vAlign w:val="top"/>
          </w:tcPr>
          <w:p w:rsidR="00000000" w:rsidDel="00000000" w:rsidP="00000000" w:rsidRDefault="00000000" w:rsidRPr="00000000" w14:paraId="00000232">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3">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Market Follower</w:t>
            </w:r>
          </w:p>
        </w:tc>
        <w:tc>
          <w:tcPr>
            <w:shd w:fill="auto" w:val="clear"/>
            <w:tcMar>
              <w:top w:w="100.0" w:type="dxa"/>
              <w:left w:w="100.0" w:type="dxa"/>
              <w:bottom w:w="100.0" w:type="dxa"/>
              <w:right w:w="100.0" w:type="dxa"/>
            </w:tcMar>
            <w:vAlign w:val="top"/>
          </w:tcPr>
          <w:p w:rsidR="00000000" w:rsidDel="00000000" w:rsidP="00000000" w:rsidRDefault="00000000" w:rsidRPr="00000000" w14:paraId="00000234">
            <w:pPr>
              <w:widowControl w:val="0"/>
              <w:spacing w:after="0" w:before="0" w:lin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5">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Market Challenger</w:t>
            </w:r>
          </w:p>
        </w:tc>
        <w:tc>
          <w:tcPr>
            <w:shd w:fill="auto" w:val="clear"/>
            <w:tcMar>
              <w:top w:w="100.0" w:type="dxa"/>
              <w:left w:w="100.0" w:type="dxa"/>
              <w:bottom w:w="100.0" w:type="dxa"/>
              <w:right w:w="100.0" w:type="dxa"/>
            </w:tcMar>
            <w:vAlign w:val="top"/>
          </w:tcPr>
          <w:p w:rsidR="00000000" w:rsidDel="00000000" w:rsidP="00000000" w:rsidRDefault="00000000" w:rsidRPr="00000000" w14:paraId="00000236">
            <w:pPr>
              <w:widowControl w:val="0"/>
              <w:spacing w:after="0" w:before="0" w:lin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7">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Market Leader</w:t>
            </w:r>
          </w:p>
        </w:tc>
        <w:tc>
          <w:tcPr>
            <w:shd w:fill="auto" w:val="clear"/>
            <w:tcMar>
              <w:top w:w="100.0" w:type="dxa"/>
              <w:left w:w="100.0" w:type="dxa"/>
              <w:bottom w:w="100.0" w:type="dxa"/>
              <w:right w:w="100.0" w:type="dxa"/>
            </w:tcMar>
            <w:vAlign w:val="top"/>
          </w:tcPr>
          <w:p w:rsidR="00000000" w:rsidDel="00000000" w:rsidP="00000000" w:rsidRDefault="00000000" w:rsidRPr="00000000" w14:paraId="00000238">
            <w:pPr>
              <w:widowControl w:val="0"/>
              <w:spacing w:after="0" w:before="0" w:lin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r>
    </w:tbl>
    <w:p w:rsidR="00000000" w:rsidDel="00000000" w:rsidP="00000000" w:rsidRDefault="00000000" w:rsidRPr="00000000" w14:paraId="00000239">
      <w:pPr>
        <w:widowControl w:val="0"/>
        <w:spacing w:line="240" w:lineRule="auto"/>
        <w:rPr>
          <w:rFonts w:ascii="Times New Roman" w:cs="Times New Roman" w:eastAsia="Times New Roman" w:hAnsi="Times New Roman"/>
        </w:rPr>
      </w:pPr>
      <w:r w:rsidDel="00000000" w:rsidR="00000000" w:rsidRPr="00000000">
        <w:rPr>
          <w:rtl w:val="0"/>
        </w:rPr>
      </w:r>
    </w:p>
    <w:tbl>
      <w:tblPr>
        <w:tblStyle w:val="Table51"/>
        <w:tblpPr w:leftFromText="180" w:rightFromText="180" w:topFromText="180" w:bottomFromText="180" w:vertAnchor="text" w:horzAnchor="text" w:tblpX="5400" w:tblpY="213.61083984375"/>
        <w:tblW w:w="4005.0" w:type="dxa"/>
        <w:jc w:val="left"/>
        <w:tblInd w:w="5295.0" w:type="dxa"/>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600"/>
      </w:tblPr>
      <w:tblGrid>
        <w:gridCol w:w="4005"/>
        <w:tblGridChange w:id="0">
          <w:tblGrid>
            <w:gridCol w:w="4005"/>
          </w:tblGrid>
        </w:tblGridChange>
      </w:tblGrid>
      <w:tr>
        <w:trPr>
          <w:cantSplit w:val="0"/>
          <w:trHeight w:val="2862.978515625" w:hRule="atLeast"/>
          <w:tblHeader w:val="0"/>
        </w:trPr>
        <w:tc>
          <w:tcPr/>
          <w:p w:rsidR="00000000" w:rsidDel="00000000" w:rsidP="00000000" w:rsidRDefault="00000000" w:rsidRPr="00000000" w14:paraId="0000023A">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Untuk mengukur ketahanan daya saing produk calon debitur di pasaran. Keterangan “Tidak sensitif dengan perubahan harga” memperoleh skor tertinggi (5) karena mencerminkan kekuatan posisi produk stabil terhadap fluktuasi pasar, sedangkan “Tidak punya” memperoleh skor terendah (0). </w:t>
            </w:r>
          </w:p>
          <w:p w:rsidR="00000000" w:rsidDel="00000000" w:rsidP="00000000" w:rsidRDefault="00000000" w:rsidRPr="00000000" w14:paraId="0000023B">
            <w:pPr>
              <w:widowControl w:val="0"/>
              <w:spacing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3C">
            <w:pPr>
              <w:widowControl w:val="0"/>
              <w:spacing w:line="240" w:lineRule="auto"/>
              <w:jc w:val="both"/>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23D">
      <w:pPr>
        <w:widowControl w:val="0"/>
        <w:spacing w:line="240" w:lineRule="auto"/>
        <w:rPr>
          <w:rFonts w:ascii="Times New Roman" w:cs="Times New Roman" w:eastAsia="Times New Roman" w:hAnsi="Times New Roman"/>
        </w:rPr>
      </w:pPr>
      <w:r w:rsidDel="00000000" w:rsidR="00000000" w:rsidRPr="00000000">
        <w:rPr>
          <w:rtl w:val="0"/>
        </w:rPr>
      </w:r>
    </w:p>
    <w:tbl>
      <w:tblPr>
        <w:tblStyle w:val="Table52"/>
        <w:tblW w:w="48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840"/>
        <w:gridCol w:w="1020"/>
        <w:tblGridChange w:id="0">
          <w:tblGrid>
            <w:gridCol w:w="3840"/>
            <w:gridCol w:w="1020"/>
          </w:tblGrid>
        </w:tblGridChange>
      </w:tblGrid>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3E">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Harga Produk Usaha</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0">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Keterangan</w:t>
            </w:r>
          </w:p>
        </w:tc>
        <w:tc>
          <w:tcPr>
            <w:shd w:fill="auto" w:val="clear"/>
            <w:tcMar>
              <w:top w:w="100.0" w:type="dxa"/>
              <w:left w:w="100.0" w:type="dxa"/>
              <w:bottom w:w="100.0" w:type="dxa"/>
              <w:right w:w="100.0" w:type="dxa"/>
            </w:tcMar>
            <w:vAlign w:val="top"/>
          </w:tcPr>
          <w:p w:rsidR="00000000" w:rsidDel="00000000" w:rsidP="00000000" w:rsidRDefault="00000000" w:rsidRPr="00000000" w14:paraId="00000241">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Skor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2">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Tidak punya</w:t>
            </w:r>
          </w:p>
        </w:tc>
        <w:tc>
          <w:tcPr>
            <w:shd w:fill="auto" w:val="clear"/>
            <w:tcMar>
              <w:top w:w="100.0" w:type="dxa"/>
              <w:left w:w="100.0" w:type="dxa"/>
              <w:bottom w:w="100.0" w:type="dxa"/>
              <w:right w:w="100.0" w:type="dxa"/>
            </w:tcMar>
            <w:vAlign w:val="top"/>
          </w:tcPr>
          <w:p w:rsidR="00000000" w:rsidDel="00000000" w:rsidP="00000000" w:rsidRDefault="00000000" w:rsidRPr="00000000" w14:paraId="00000243">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4">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Harga bersaing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245">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6">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Harga stabil</w:t>
            </w:r>
          </w:p>
        </w:tc>
        <w:tc>
          <w:tcPr>
            <w:shd w:fill="auto" w:val="clear"/>
            <w:tcMar>
              <w:top w:w="100.0" w:type="dxa"/>
              <w:left w:w="100.0" w:type="dxa"/>
              <w:bottom w:w="100.0" w:type="dxa"/>
              <w:right w:w="100.0" w:type="dxa"/>
            </w:tcMar>
            <w:vAlign w:val="top"/>
          </w:tcPr>
          <w:p w:rsidR="00000000" w:rsidDel="00000000" w:rsidP="00000000" w:rsidRDefault="00000000" w:rsidRPr="00000000" w14:paraId="00000247">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8">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Tidak sensitif dengan perubahan harga</w:t>
            </w:r>
          </w:p>
        </w:tc>
        <w:tc>
          <w:tcPr>
            <w:shd w:fill="auto" w:val="clear"/>
            <w:tcMar>
              <w:top w:w="100.0" w:type="dxa"/>
              <w:left w:w="100.0" w:type="dxa"/>
              <w:bottom w:w="100.0" w:type="dxa"/>
              <w:right w:w="100.0" w:type="dxa"/>
            </w:tcMar>
            <w:vAlign w:val="top"/>
          </w:tcPr>
          <w:p w:rsidR="00000000" w:rsidDel="00000000" w:rsidP="00000000" w:rsidRDefault="00000000" w:rsidRPr="00000000" w14:paraId="00000249">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r>
    </w:tbl>
    <w:p w:rsidR="00000000" w:rsidDel="00000000" w:rsidP="00000000" w:rsidRDefault="00000000" w:rsidRPr="00000000" w14:paraId="0000024A">
      <w:pPr>
        <w:widowControl w:val="0"/>
        <w:spacing w:lin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24B">
      <w:pPr>
        <w:widowControl w:val="0"/>
        <w:spacing w:lin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24C">
      <w:pPr>
        <w:widowControl w:val="0"/>
        <w:spacing w:lin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24D">
      <w:pPr>
        <w:widowControl w:val="0"/>
        <w:spacing w:lin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24E">
      <w:pPr>
        <w:widowControl w:val="0"/>
        <w:spacing w:lin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24F">
      <w:pPr>
        <w:widowControl w:val="0"/>
        <w:spacing w:lin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250">
      <w:pPr>
        <w:widowControl w:val="0"/>
        <w:spacing w:lin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251">
      <w:pPr>
        <w:widowControl w:val="0"/>
        <w:spacing w:lin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252">
      <w:pPr>
        <w:widowControl w:val="0"/>
        <w:spacing w:lin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253">
      <w:pPr>
        <w:widowControl w:val="0"/>
        <w:spacing w:lin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254">
      <w:pPr>
        <w:widowControl w:val="0"/>
        <w:spacing w:lin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255">
      <w:pPr>
        <w:widowControl w:val="0"/>
        <w:spacing w:lin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256">
      <w:pPr>
        <w:widowControl w:val="0"/>
        <w:spacing w:lin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257">
      <w:pPr>
        <w:widowControl w:val="0"/>
        <w:spacing w:lin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258">
      <w:pPr>
        <w:widowControl w:val="0"/>
        <w:spacing w:lin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259">
      <w:pPr>
        <w:widowControl w:val="0"/>
        <w:spacing w:lin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25A">
      <w:pPr>
        <w:widowControl w:val="0"/>
        <w:spacing w:lin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25B">
      <w:pPr>
        <w:widowControl w:val="0"/>
        <w:spacing w:lin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25C">
      <w:pPr>
        <w:widowControl w:val="0"/>
        <w:spacing w:lin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25D">
      <w:pPr>
        <w:widowControl w:val="0"/>
        <w:spacing w:lin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25E">
      <w:pPr>
        <w:widowControl w:val="0"/>
        <w:spacing w:lin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25F">
      <w:pPr>
        <w:widowControl w:val="0"/>
        <w:spacing w:lin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260">
      <w:pPr>
        <w:widowControl w:val="0"/>
        <w:spacing w:lin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261">
      <w:pPr>
        <w:widowControl w:val="0"/>
        <w:spacing w:lin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262">
      <w:pPr>
        <w:widowControl w:val="0"/>
        <w:spacing w:lin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263">
      <w:pPr>
        <w:widowControl w:val="0"/>
        <w:spacing w:lin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264">
      <w:pPr>
        <w:widowControl w:val="0"/>
        <w:spacing w:lin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265">
      <w:pPr>
        <w:widowControl w:val="0"/>
        <w:spacing w:lin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266">
      <w:pPr>
        <w:widowControl w:val="0"/>
        <w:spacing w:lin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267">
      <w:pPr>
        <w:widowControl w:val="0"/>
        <w:spacing w:lin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268">
      <w:pPr>
        <w:widowControl w:val="0"/>
        <w:spacing w:lin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269">
      <w:pPr>
        <w:widowControl w:val="0"/>
        <w:spacing w:lin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26A">
      <w:pPr>
        <w:widowControl w:val="0"/>
        <w:spacing w:lin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26B">
      <w:pPr>
        <w:widowControl w:val="0"/>
        <w:spacing w:lin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26C">
      <w:pPr>
        <w:widowControl w:val="0"/>
        <w:spacing w:lin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26D">
      <w:pPr>
        <w:widowControl w:val="0"/>
        <w:spacing w:lin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26E">
      <w:pPr>
        <w:widowControl w:val="0"/>
        <w:spacing w:lin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26F">
      <w:pPr>
        <w:widowControl w:val="0"/>
        <w:spacing w:lin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270">
      <w:pPr>
        <w:widowControl w:val="0"/>
        <w:numPr>
          <w:ilvl w:val="0"/>
          <w:numId w:val="1"/>
        </w:numPr>
        <w:spacing w:line="240" w:lineRule="auto"/>
        <w:ind w:left="720" w:hanging="360"/>
        <w:rPr>
          <w:rFonts w:ascii="Times New Roman" w:cs="Times New Roman" w:eastAsia="Times New Roman" w:hAnsi="Times New Roman"/>
          <w:b w:val="1"/>
          <w:bCs w:val="1"/>
          <w:u w:val="none"/>
        </w:rPr>
      </w:pPr>
      <w:r w:rsidDel="00000000" w:rsidR="00000000" w:rsidRPr="00000000">
        <w:rPr>
          <w:rFonts w:ascii="Times New Roman" w:cs="Times New Roman" w:eastAsia="Times New Roman" w:hAnsi="Times New Roman"/>
          <w:b w:val="1"/>
          <w:bCs w:val="1"/>
          <w:rtl w:val="0"/>
        </w:rPr>
        <w:t xml:space="preserve">Hasil Penilaian Aspek Collateral</w:t>
      </w:r>
    </w:p>
    <w:p w:rsidR="00000000" w:rsidDel="00000000" w:rsidP="00000000" w:rsidRDefault="00000000" w:rsidRPr="00000000" w14:paraId="00000271">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Jaminan fisik maupun non-fisik dinilai berdasarkan aspek legalitas formal, tingkat likuiditas aset, serta besaran nilai taksasi yang idealnya melampaui jumlah kredit yang diajukan.</w:t>
      </w:r>
    </w:p>
    <w:tbl>
      <w:tblPr>
        <w:tblStyle w:val="Table53"/>
        <w:tblpPr w:leftFromText="180" w:rightFromText="180" w:topFromText="180" w:bottomFromText="180" w:vertAnchor="text" w:horzAnchor="text" w:tblpX="5400" w:tblpY="251.37451171875"/>
        <w:tblW w:w="3960.0" w:type="dxa"/>
        <w:jc w:val="left"/>
        <w:tblInd w:w="5560.0" w:type="dxa"/>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600"/>
      </w:tblPr>
      <w:tblGrid>
        <w:gridCol w:w="3960"/>
        <w:tblGridChange w:id="0">
          <w:tblGrid>
            <w:gridCol w:w="3960"/>
          </w:tblGrid>
        </w:tblGridChange>
      </w:tblGrid>
      <w:tr>
        <w:trPr>
          <w:cantSplit w:val="0"/>
          <w:trHeight w:val="1917.978515625" w:hRule="atLeast"/>
          <w:tblHeader w:val="0"/>
        </w:trPr>
        <w:tc>
          <w:tcPr/>
          <w:p w:rsidR="00000000" w:rsidDel="00000000" w:rsidP="00000000" w:rsidRDefault="00000000" w:rsidRPr="00000000" w14:paraId="00000272">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Keberadaan dokumen hukum memengaruhi skor jaminan non-fisik calon debitur. Keterangan “Ada” memperoleh skor tertinggi (5) karena mencerminkan legalitas formal kuat, sedangkan “Tidak ada” memperoleh skor terendah (0). </w:t>
            </w:r>
          </w:p>
          <w:p w:rsidR="00000000" w:rsidDel="00000000" w:rsidP="00000000" w:rsidRDefault="00000000" w:rsidRPr="00000000" w14:paraId="00000273">
            <w:pPr>
              <w:widowControl w:val="0"/>
              <w:spacing w:line="240" w:lineRule="auto"/>
              <w:jc w:val="both"/>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274">
      <w:pPr>
        <w:widowControl w:val="0"/>
        <w:spacing w:line="240" w:lineRule="auto"/>
        <w:rPr>
          <w:rFonts w:ascii="Times New Roman" w:cs="Times New Roman" w:eastAsia="Times New Roman" w:hAnsi="Times New Roman"/>
        </w:rPr>
      </w:pPr>
      <w:r w:rsidDel="00000000" w:rsidR="00000000" w:rsidRPr="00000000">
        <w:rPr>
          <w:rtl w:val="0"/>
        </w:rPr>
      </w:r>
    </w:p>
    <w:tbl>
      <w:tblPr>
        <w:tblStyle w:val="Table54"/>
        <w:tblW w:w="48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840"/>
        <w:gridCol w:w="1020"/>
        <w:tblGridChange w:id="0">
          <w:tblGrid>
            <w:gridCol w:w="3840"/>
            <w:gridCol w:w="1020"/>
          </w:tblGrid>
        </w:tblGridChange>
      </w:tblGrid>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75">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Kepemilikan SK</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7">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Keterangan</w:t>
            </w:r>
          </w:p>
        </w:tc>
        <w:tc>
          <w:tcPr>
            <w:shd w:fill="auto" w:val="clear"/>
            <w:tcMar>
              <w:top w:w="100.0" w:type="dxa"/>
              <w:left w:w="100.0" w:type="dxa"/>
              <w:bottom w:w="100.0" w:type="dxa"/>
              <w:right w:w="100.0" w:type="dxa"/>
            </w:tcMar>
            <w:vAlign w:val="top"/>
          </w:tcPr>
          <w:p w:rsidR="00000000" w:rsidDel="00000000" w:rsidP="00000000" w:rsidRDefault="00000000" w:rsidRPr="00000000" w14:paraId="00000278">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Skor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9">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Tidak ada</w:t>
            </w:r>
          </w:p>
        </w:tc>
        <w:tc>
          <w:tcPr>
            <w:shd w:fill="auto" w:val="clear"/>
            <w:tcMar>
              <w:top w:w="100.0" w:type="dxa"/>
              <w:left w:w="100.0" w:type="dxa"/>
              <w:bottom w:w="100.0" w:type="dxa"/>
              <w:right w:w="100.0" w:type="dxa"/>
            </w:tcMar>
            <w:vAlign w:val="top"/>
          </w:tcPr>
          <w:p w:rsidR="00000000" w:rsidDel="00000000" w:rsidP="00000000" w:rsidRDefault="00000000" w:rsidRPr="00000000" w14:paraId="0000027A">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B">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Ada</w:t>
            </w:r>
          </w:p>
        </w:tc>
        <w:tc>
          <w:tcPr>
            <w:shd w:fill="auto" w:val="clear"/>
            <w:tcMar>
              <w:top w:w="100.0" w:type="dxa"/>
              <w:left w:w="100.0" w:type="dxa"/>
              <w:bottom w:w="100.0" w:type="dxa"/>
              <w:right w:w="100.0" w:type="dxa"/>
            </w:tcMar>
            <w:vAlign w:val="top"/>
          </w:tcPr>
          <w:p w:rsidR="00000000" w:rsidDel="00000000" w:rsidP="00000000" w:rsidRDefault="00000000" w:rsidRPr="00000000" w14:paraId="0000027C">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r>
    </w:tbl>
    <w:p w:rsidR="00000000" w:rsidDel="00000000" w:rsidP="00000000" w:rsidRDefault="00000000" w:rsidRPr="00000000" w14:paraId="0000027D">
      <w:pPr>
        <w:widowControl w:val="0"/>
        <w:spacing w:line="240" w:lineRule="auto"/>
        <w:rPr>
          <w:rFonts w:ascii="Times New Roman" w:cs="Times New Roman" w:eastAsia="Times New Roman" w:hAnsi="Times New Roman"/>
        </w:rPr>
      </w:pPr>
      <w:r w:rsidDel="00000000" w:rsidR="00000000" w:rsidRPr="00000000">
        <w:rPr>
          <w:rtl w:val="0"/>
        </w:rPr>
      </w:r>
    </w:p>
    <w:tbl>
      <w:tblPr>
        <w:tblStyle w:val="Table55"/>
        <w:tblpPr w:leftFromText="180" w:rightFromText="180" w:topFromText="180" w:bottomFromText="180" w:vertAnchor="text" w:horzAnchor="text" w:tblpX="5400" w:tblpY="212.43896484375"/>
        <w:tblW w:w="3960.0" w:type="dxa"/>
        <w:jc w:val="left"/>
        <w:tblInd w:w="5640.0" w:type="dxa"/>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600"/>
      </w:tblPr>
      <w:tblGrid>
        <w:gridCol w:w="3960"/>
        <w:tblGridChange w:id="0">
          <w:tblGrid>
            <w:gridCol w:w="3960"/>
          </w:tblGrid>
        </w:tblGridChange>
      </w:tblGrid>
      <w:tr>
        <w:trPr>
          <w:cantSplit w:val="0"/>
          <w:trHeight w:val="3360" w:hRule="atLeast"/>
          <w:tblHeader w:val="0"/>
        </w:trPr>
        <w:tc>
          <w:tcPr/>
          <w:p w:rsidR="00000000" w:rsidDel="00000000" w:rsidP="00000000" w:rsidRDefault="00000000" w:rsidRPr="00000000" w14:paraId="0000027E">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Untuk mengukur kekuatan jaminan fisik dan tingkat likuiditas aset calon debitur. Aset “Tanah” memperoleh skor tertinggi (5) karena dinilai memiliki nilai ekonomi jangka panjang paling stabil, sedangkan keterangan “Tidak ada” memperoleh skor terendah (0). </w:t>
            </w:r>
          </w:p>
          <w:p w:rsidR="00000000" w:rsidDel="00000000" w:rsidP="00000000" w:rsidRDefault="00000000" w:rsidRPr="00000000" w14:paraId="0000027F">
            <w:pPr>
              <w:widowControl w:val="0"/>
              <w:spacing w:line="240" w:lineRule="auto"/>
              <w:jc w:val="both"/>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280">
      <w:pPr>
        <w:widowControl w:val="0"/>
        <w:spacing w:line="240" w:lineRule="auto"/>
        <w:rPr>
          <w:rFonts w:ascii="Times New Roman" w:cs="Times New Roman" w:eastAsia="Times New Roman" w:hAnsi="Times New Roman"/>
        </w:rPr>
      </w:pPr>
      <w:r w:rsidDel="00000000" w:rsidR="00000000" w:rsidRPr="00000000">
        <w:rPr>
          <w:rtl w:val="0"/>
        </w:rPr>
      </w:r>
    </w:p>
    <w:tbl>
      <w:tblPr>
        <w:tblStyle w:val="Table56"/>
        <w:tblW w:w="48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840"/>
        <w:gridCol w:w="1020"/>
        <w:tblGridChange w:id="0">
          <w:tblGrid>
            <w:gridCol w:w="3840"/>
            <w:gridCol w:w="1020"/>
          </w:tblGrid>
        </w:tblGridChange>
      </w:tblGrid>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81">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Kepemilikan Aset Tidak Lancar</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3">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Keterangan</w:t>
            </w:r>
          </w:p>
        </w:tc>
        <w:tc>
          <w:tcPr>
            <w:shd w:fill="auto" w:val="clear"/>
            <w:tcMar>
              <w:top w:w="100.0" w:type="dxa"/>
              <w:left w:w="100.0" w:type="dxa"/>
              <w:bottom w:w="100.0" w:type="dxa"/>
              <w:right w:w="100.0" w:type="dxa"/>
            </w:tcMar>
            <w:vAlign w:val="top"/>
          </w:tcPr>
          <w:p w:rsidR="00000000" w:rsidDel="00000000" w:rsidP="00000000" w:rsidRDefault="00000000" w:rsidRPr="00000000" w14:paraId="00000284">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Skor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5">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Tidak ada</w:t>
            </w:r>
          </w:p>
        </w:tc>
        <w:tc>
          <w:tcPr>
            <w:shd w:fill="auto" w:val="clear"/>
            <w:tcMar>
              <w:top w:w="100.0" w:type="dxa"/>
              <w:left w:w="100.0" w:type="dxa"/>
              <w:bottom w:w="100.0" w:type="dxa"/>
              <w:right w:w="100.0" w:type="dxa"/>
            </w:tcMar>
            <w:vAlign w:val="top"/>
          </w:tcPr>
          <w:p w:rsidR="00000000" w:rsidDel="00000000" w:rsidP="00000000" w:rsidRDefault="00000000" w:rsidRPr="00000000" w14:paraId="00000286">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7">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Kendaraan </w:t>
            </w:r>
          </w:p>
        </w:tc>
        <w:tc>
          <w:tcPr>
            <w:shd w:fill="auto" w:val="clear"/>
            <w:tcMar>
              <w:top w:w="100.0" w:type="dxa"/>
              <w:left w:w="100.0" w:type="dxa"/>
              <w:bottom w:w="100.0" w:type="dxa"/>
              <w:right w:w="100.0" w:type="dxa"/>
            </w:tcMar>
            <w:vAlign w:val="top"/>
          </w:tcPr>
          <w:p w:rsidR="00000000" w:rsidDel="00000000" w:rsidP="00000000" w:rsidRDefault="00000000" w:rsidRPr="00000000" w14:paraId="00000288">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9">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Mesin dan Peralatan </w:t>
            </w:r>
          </w:p>
        </w:tc>
        <w:tc>
          <w:tcPr>
            <w:shd w:fill="auto" w:val="clear"/>
            <w:tcMar>
              <w:top w:w="100.0" w:type="dxa"/>
              <w:left w:w="100.0" w:type="dxa"/>
              <w:bottom w:w="100.0" w:type="dxa"/>
              <w:right w:w="100.0" w:type="dxa"/>
            </w:tcMar>
            <w:vAlign w:val="top"/>
          </w:tcPr>
          <w:p w:rsidR="00000000" w:rsidDel="00000000" w:rsidP="00000000" w:rsidRDefault="00000000" w:rsidRPr="00000000" w14:paraId="0000028A">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B">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Bangunan</w:t>
            </w:r>
          </w:p>
        </w:tc>
        <w:tc>
          <w:tcPr>
            <w:shd w:fill="auto" w:val="clear"/>
            <w:tcMar>
              <w:top w:w="100.0" w:type="dxa"/>
              <w:left w:w="100.0" w:type="dxa"/>
              <w:bottom w:w="100.0" w:type="dxa"/>
              <w:right w:w="100.0" w:type="dxa"/>
            </w:tcMar>
            <w:vAlign w:val="top"/>
          </w:tcPr>
          <w:p w:rsidR="00000000" w:rsidDel="00000000" w:rsidP="00000000" w:rsidRDefault="00000000" w:rsidRPr="00000000" w14:paraId="0000028C">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D">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Tanah </w:t>
            </w:r>
          </w:p>
        </w:tc>
        <w:tc>
          <w:tcPr>
            <w:shd w:fill="auto" w:val="clear"/>
            <w:tcMar>
              <w:top w:w="100.0" w:type="dxa"/>
              <w:left w:w="100.0" w:type="dxa"/>
              <w:bottom w:w="100.0" w:type="dxa"/>
              <w:right w:w="100.0" w:type="dxa"/>
            </w:tcMar>
            <w:vAlign w:val="top"/>
          </w:tcPr>
          <w:p w:rsidR="00000000" w:rsidDel="00000000" w:rsidP="00000000" w:rsidRDefault="00000000" w:rsidRPr="00000000" w14:paraId="0000028E">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r>
    </w:tbl>
    <w:p w:rsidR="00000000" w:rsidDel="00000000" w:rsidP="00000000" w:rsidRDefault="00000000" w:rsidRPr="00000000" w14:paraId="0000028F">
      <w:pPr>
        <w:widowControl w:val="0"/>
        <w:spacing w:line="240" w:lineRule="auto"/>
        <w:rPr>
          <w:rFonts w:ascii="Times New Roman" w:cs="Times New Roman" w:eastAsia="Times New Roman" w:hAnsi="Times New Roman"/>
        </w:rPr>
      </w:pPr>
      <w:r w:rsidDel="00000000" w:rsidR="00000000" w:rsidRPr="00000000">
        <w:rPr>
          <w:rtl w:val="0"/>
        </w:rPr>
      </w:r>
    </w:p>
    <w:tbl>
      <w:tblPr>
        <w:tblStyle w:val="Table57"/>
        <w:tblpPr w:leftFromText="180" w:rightFromText="180" w:topFromText="180" w:bottomFromText="180" w:vertAnchor="text" w:horzAnchor="text" w:tblpX="5400" w:tblpY="245.63232421875"/>
        <w:tblW w:w="3975.0" w:type="dxa"/>
        <w:jc w:val="left"/>
        <w:tblInd w:w="5460.0" w:type="dxa"/>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600"/>
      </w:tblPr>
      <w:tblGrid>
        <w:gridCol w:w="3975"/>
        <w:tblGridChange w:id="0">
          <w:tblGrid>
            <w:gridCol w:w="3975"/>
          </w:tblGrid>
        </w:tblGridChange>
      </w:tblGrid>
      <w:tr>
        <w:trPr>
          <w:cantSplit w:val="0"/>
          <w:trHeight w:val="2920.634765625" w:hRule="atLeast"/>
          <w:tblHeader w:val="0"/>
        </w:trPr>
        <w:tc>
          <w:tcPr/>
          <w:p w:rsidR="00000000" w:rsidDel="00000000" w:rsidP="00000000" w:rsidRDefault="00000000" w:rsidRPr="00000000" w14:paraId="00000290">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Semakin baru atau pendek jangka waktu kepemilikan aset yang diagunkan, semakin tinggi skor, karena dinilai memiliki relevansi nilai pasar saat ini yang lebih akurat. Kelompok lama kepemilikan “&lt; 1 tahun” memperoleh skor tertinggi (7), sedangkan keterangan “Tidak ada” memperoleh skor terendah (0). </w:t>
            </w:r>
          </w:p>
          <w:p w:rsidR="00000000" w:rsidDel="00000000" w:rsidP="00000000" w:rsidRDefault="00000000" w:rsidRPr="00000000" w14:paraId="00000291">
            <w:pPr>
              <w:widowControl w:val="0"/>
              <w:spacing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92">
            <w:pPr>
              <w:widowControl w:val="0"/>
              <w:spacing w:line="240" w:lineRule="auto"/>
              <w:jc w:val="both"/>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293">
      <w:pPr>
        <w:widowControl w:val="0"/>
        <w:spacing w:line="240" w:lineRule="auto"/>
        <w:rPr>
          <w:rFonts w:ascii="Times New Roman" w:cs="Times New Roman" w:eastAsia="Times New Roman" w:hAnsi="Times New Roman"/>
        </w:rPr>
      </w:pPr>
      <w:r w:rsidDel="00000000" w:rsidR="00000000" w:rsidRPr="00000000">
        <w:rPr>
          <w:rtl w:val="0"/>
        </w:rPr>
      </w:r>
    </w:p>
    <w:tbl>
      <w:tblPr>
        <w:tblStyle w:val="Table58"/>
        <w:tblW w:w="48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840"/>
        <w:gridCol w:w="1020"/>
        <w:tblGridChange w:id="0">
          <w:tblGrid>
            <w:gridCol w:w="3840"/>
            <w:gridCol w:w="1020"/>
          </w:tblGrid>
        </w:tblGridChange>
      </w:tblGrid>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94">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Lama Kepemilikan Aset </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6">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Keterangan</w:t>
            </w:r>
          </w:p>
        </w:tc>
        <w:tc>
          <w:tcPr>
            <w:shd w:fill="auto" w:val="clear"/>
            <w:tcMar>
              <w:top w:w="100.0" w:type="dxa"/>
              <w:left w:w="100.0" w:type="dxa"/>
              <w:bottom w:w="100.0" w:type="dxa"/>
              <w:right w:w="100.0" w:type="dxa"/>
            </w:tcMar>
            <w:vAlign w:val="top"/>
          </w:tcPr>
          <w:p w:rsidR="00000000" w:rsidDel="00000000" w:rsidP="00000000" w:rsidRDefault="00000000" w:rsidRPr="00000000" w14:paraId="00000297">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Skor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8">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Tidak ada</w:t>
            </w:r>
          </w:p>
        </w:tc>
        <w:tc>
          <w:tcPr>
            <w:shd w:fill="auto" w:val="clear"/>
            <w:tcMar>
              <w:top w:w="100.0" w:type="dxa"/>
              <w:left w:w="100.0" w:type="dxa"/>
              <w:bottom w:w="100.0" w:type="dxa"/>
              <w:right w:w="100.0" w:type="dxa"/>
            </w:tcMar>
            <w:vAlign w:val="top"/>
          </w:tcPr>
          <w:p w:rsidR="00000000" w:rsidDel="00000000" w:rsidP="00000000" w:rsidRDefault="00000000" w:rsidRPr="00000000" w14:paraId="00000299">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A">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&gt; 10 tahun </w:t>
            </w:r>
          </w:p>
        </w:tc>
        <w:tc>
          <w:tcPr>
            <w:shd w:fill="auto" w:val="clear"/>
            <w:tcMar>
              <w:top w:w="100.0" w:type="dxa"/>
              <w:left w:w="100.0" w:type="dxa"/>
              <w:bottom w:w="100.0" w:type="dxa"/>
              <w:right w:w="100.0" w:type="dxa"/>
            </w:tcMar>
            <w:vAlign w:val="top"/>
          </w:tcPr>
          <w:p w:rsidR="00000000" w:rsidDel="00000000" w:rsidP="00000000" w:rsidRDefault="00000000" w:rsidRPr="00000000" w14:paraId="0000029B">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C">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8 - 10 tahun</w:t>
            </w:r>
          </w:p>
        </w:tc>
        <w:tc>
          <w:tcPr>
            <w:shd w:fill="auto" w:val="clear"/>
            <w:tcMar>
              <w:top w:w="100.0" w:type="dxa"/>
              <w:left w:w="100.0" w:type="dxa"/>
              <w:bottom w:w="100.0" w:type="dxa"/>
              <w:right w:w="100.0" w:type="dxa"/>
            </w:tcMar>
            <w:vAlign w:val="top"/>
          </w:tcPr>
          <w:p w:rsidR="00000000" w:rsidDel="00000000" w:rsidP="00000000" w:rsidRDefault="00000000" w:rsidRPr="00000000" w14:paraId="0000029D">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E">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5 - 7 tahun</w:t>
            </w:r>
          </w:p>
        </w:tc>
        <w:tc>
          <w:tcPr>
            <w:shd w:fill="auto" w:val="clear"/>
            <w:tcMar>
              <w:top w:w="100.0" w:type="dxa"/>
              <w:left w:w="100.0" w:type="dxa"/>
              <w:bottom w:w="100.0" w:type="dxa"/>
              <w:right w:w="100.0" w:type="dxa"/>
            </w:tcMar>
            <w:vAlign w:val="top"/>
          </w:tcPr>
          <w:p w:rsidR="00000000" w:rsidDel="00000000" w:rsidP="00000000" w:rsidRDefault="00000000" w:rsidRPr="00000000" w14:paraId="0000029F">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0">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3 - 4 tahun</w:t>
            </w:r>
          </w:p>
        </w:tc>
        <w:tc>
          <w:tcPr>
            <w:shd w:fill="auto" w:val="clear"/>
            <w:tcMar>
              <w:top w:w="100.0" w:type="dxa"/>
              <w:left w:w="100.0" w:type="dxa"/>
              <w:bottom w:w="100.0" w:type="dxa"/>
              <w:right w:w="100.0" w:type="dxa"/>
            </w:tcMar>
            <w:vAlign w:val="top"/>
          </w:tcPr>
          <w:p w:rsidR="00000000" w:rsidDel="00000000" w:rsidP="00000000" w:rsidRDefault="00000000" w:rsidRPr="00000000" w14:paraId="000002A1">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2">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1 - 2 tahun</w:t>
            </w:r>
          </w:p>
        </w:tc>
        <w:tc>
          <w:tcPr>
            <w:shd w:fill="auto" w:val="clear"/>
            <w:tcMar>
              <w:top w:w="100.0" w:type="dxa"/>
              <w:left w:w="100.0" w:type="dxa"/>
              <w:bottom w:w="100.0" w:type="dxa"/>
              <w:right w:w="100.0" w:type="dxa"/>
            </w:tcMar>
            <w:vAlign w:val="top"/>
          </w:tcPr>
          <w:p w:rsidR="00000000" w:rsidDel="00000000" w:rsidP="00000000" w:rsidRDefault="00000000" w:rsidRPr="00000000" w14:paraId="000002A3">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4">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&lt; 1 tahun</w:t>
            </w:r>
          </w:p>
        </w:tc>
        <w:tc>
          <w:tcPr>
            <w:shd w:fill="auto" w:val="clear"/>
            <w:tcMar>
              <w:top w:w="100.0" w:type="dxa"/>
              <w:left w:w="100.0" w:type="dxa"/>
              <w:bottom w:w="100.0" w:type="dxa"/>
              <w:right w:w="100.0" w:type="dxa"/>
            </w:tcMar>
            <w:vAlign w:val="top"/>
          </w:tcPr>
          <w:p w:rsidR="00000000" w:rsidDel="00000000" w:rsidP="00000000" w:rsidRDefault="00000000" w:rsidRPr="00000000" w14:paraId="000002A5">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w:t>
            </w:r>
          </w:p>
        </w:tc>
      </w:tr>
    </w:tbl>
    <w:p w:rsidR="00000000" w:rsidDel="00000000" w:rsidP="00000000" w:rsidRDefault="00000000" w:rsidRPr="00000000" w14:paraId="000002A6">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A7">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A8">
      <w:pPr>
        <w:widowControl w:val="0"/>
        <w:spacing w:line="240" w:lineRule="auto"/>
        <w:rPr>
          <w:rFonts w:ascii="Times New Roman" w:cs="Times New Roman" w:eastAsia="Times New Roman" w:hAnsi="Times New Roman"/>
        </w:rPr>
      </w:pPr>
      <w:r w:rsidDel="00000000" w:rsidR="00000000" w:rsidRPr="00000000">
        <w:rPr>
          <w:rtl w:val="0"/>
        </w:rPr>
      </w:r>
    </w:p>
    <w:tbl>
      <w:tblPr>
        <w:tblStyle w:val="Table59"/>
        <w:tblpPr w:leftFromText="180" w:rightFromText="180" w:topFromText="180" w:bottomFromText="180" w:vertAnchor="text" w:horzAnchor="text" w:tblpX="5400" w:tblpY="284.24560546875"/>
        <w:tblW w:w="3930.0" w:type="dxa"/>
        <w:jc w:val="left"/>
        <w:tblInd w:w="5595.0" w:type="dxa"/>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600"/>
      </w:tblPr>
      <w:tblGrid>
        <w:gridCol w:w="3930"/>
        <w:tblGridChange w:id="0">
          <w:tblGrid>
            <w:gridCol w:w="3930"/>
          </w:tblGrid>
        </w:tblGridChange>
      </w:tblGrid>
      <w:tr>
        <w:trPr>
          <w:cantSplit w:val="0"/>
          <w:trHeight w:val="2352.978515625" w:hRule="atLeast"/>
          <w:tblHeader w:val="0"/>
        </w:trPr>
        <w:tc>
          <w:tcPr/>
          <w:p w:rsidR="00000000" w:rsidDel="00000000" w:rsidP="00000000" w:rsidRDefault="00000000" w:rsidRPr="00000000" w14:paraId="000002A9">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Untuk mengukur kekerabatan dan tanggung jawab moral dalam menjamin kredit. “Keluarga” memperoleh skor tertinggi (3) karena dianggap memiliki ikatan paling kuat dan tingkat risiko gagal bayar lebih rendah. Sebaliknya, “Pihak lain” memperoleh skor terendah (1). </w:t>
            </w:r>
          </w:p>
          <w:p w:rsidR="00000000" w:rsidDel="00000000" w:rsidP="00000000" w:rsidRDefault="00000000" w:rsidRPr="00000000" w14:paraId="000002AA">
            <w:pPr>
              <w:widowControl w:val="0"/>
              <w:spacing w:line="240" w:lineRule="auto"/>
              <w:jc w:val="both"/>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2AB">
      <w:pPr>
        <w:widowControl w:val="0"/>
        <w:spacing w:line="240" w:lineRule="auto"/>
        <w:rPr>
          <w:rFonts w:ascii="Times New Roman" w:cs="Times New Roman" w:eastAsia="Times New Roman" w:hAnsi="Times New Roman"/>
        </w:rPr>
      </w:pPr>
      <w:r w:rsidDel="00000000" w:rsidR="00000000" w:rsidRPr="00000000">
        <w:rPr>
          <w:rtl w:val="0"/>
        </w:rPr>
      </w:r>
    </w:p>
    <w:tbl>
      <w:tblPr>
        <w:tblStyle w:val="Table60"/>
        <w:tblW w:w="48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840"/>
        <w:gridCol w:w="1020"/>
        <w:tblGridChange w:id="0">
          <w:tblGrid>
            <w:gridCol w:w="3840"/>
            <w:gridCol w:w="1020"/>
          </w:tblGrid>
        </w:tblGridChange>
      </w:tblGrid>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AC">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Pihak Lain sebagai Penjamin </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E">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Keterangan</w:t>
            </w:r>
          </w:p>
        </w:tc>
        <w:tc>
          <w:tcPr>
            <w:shd w:fill="auto" w:val="clear"/>
            <w:tcMar>
              <w:top w:w="100.0" w:type="dxa"/>
              <w:left w:w="100.0" w:type="dxa"/>
              <w:bottom w:w="100.0" w:type="dxa"/>
              <w:right w:w="100.0" w:type="dxa"/>
            </w:tcMar>
            <w:vAlign w:val="top"/>
          </w:tcPr>
          <w:p w:rsidR="00000000" w:rsidDel="00000000" w:rsidP="00000000" w:rsidRDefault="00000000" w:rsidRPr="00000000" w14:paraId="000002AF">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Skor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0">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Keluarga</w:t>
            </w:r>
          </w:p>
        </w:tc>
        <w:tc>
          <w:tcPr>
            <w:shd w:fill="auto" w:val="clear"/>
            <w:tcMar>
              <w:top w:w="100.0" w:type="dxa"/>
              <w:left w:w="100.0" w:type="dxa"/>
              <w:bottom w:w="100.0" w:type="dxa"/>
              <w:right w:w="100.0" w:type="dxa"/>
            </w:tcMar>
            <w:vAlign w:val="top"/>
          </w:tcPr>
          <w:p w:rsidR="00000000" w:rsidDel="00000000" w:rsidP="00000000" w:rsidRDefault="00000000" w:rsidRPr="00000000" w14:paraId="000002B1">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2">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Kerabat</w:t>
            </w:r>
          </w:p>
        </w:tc>
        <w:tc>
          <w:tcPr>
            <w:shd w:fill="auto" w:val="clear"/>
            <w:tcMar>
              <w:top w:w="100.0" w:type="dxa"/>
              <w:left w:w="100.0" w:type="dxa"/>
              <w:bottom w:w="100.0" w:type="dxa"/>
              <w:right w:w="100.0" w:type="dxa"/>
            </w:tcMar>
            <w:vAlign w:val="top"/>
          </w:tcPr>
          <w:p w:rsidR="00000000" w:rsidDel="00000000" w:rsidP="00000000" w:rsidRDefault="00000000" w:rsidRPr="00000000" w14:paraId="000002B3">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4">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Pihak lain</w:t>
            </w:r>
          </w:p>
        </w:tc>
        <w:tc>
          <w:tcPr>
            <w:shd w:fill="auto" w:val="clear"/>
            <w:tcMar>
              <w:top w:w="100.0" w:type="dxa"/>
              <w:left w:w="100.0" w:type="dxa"/>
              <w:bottom w:w="100.0" w:type="dxa"/>
              <w:right w:w="100.0" w:type="dxa"/>
            </w:tcMar>
            <w:vAlign w:val="top"/>
          </w:tcPr>
          <w:p w:rsidR="00000000" w:rsidDel="00000000" w:rsidP="00000000" w:rsidRDefault="00000000" w:rsidRPr="00000000" w14:paraId="000002B5">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r>
    </w:tbl>
    <w:p w:rsidR="00000000" w:rsidDel="00000000" w:rsidP="00000000" w:rsidRDefault="00000000" w:rsidRPr="00000000" w14:paraId="000002B6">
      <w:pPr>
        <w:widowControl w:val="0"/>
        <w:spacing w:line="240" w:lineRule="auto"/>
        <w:rPr>
          <w:rFonts w:ascii="Times New Roman" w:cs="Times New Roman" w:eastAsia="Times New Roman" w:hAnsi="Times New Roman"/>
          <w:b w:val="1"/>
          <w:bCs w:val="1"/>
        </w:rPr>
      </w:pPr>
      <w:r w:rsidDel="00000000" w:rsidR="00000000" w:rsidRPr="00000000">
        <w:rPr>
          <w:rtl w:val="0"/>
        </w:rPr>
      </w:r>
    </w:p>
    <w:tbl>
      <w:tblPr>
        <w:tblStyle w:val="Table61"/>
        <w:tblpPr w:leftFromText="180" w:rightFromText="180" w:topFromText="180" w:bottomFromText="180" w:vertAnchor="text" w:horzAnchor="text" w:tblpX="5385" w:tblpY="270.41748046875"/>
        <w:tblW w:w="4005.0" w:type="dxa"/>
        <w:jc w:val="left"/>
        <w:tblInd w:w="5430.0" w:type="dxa"/>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600"/>
      </w:tblPr>
      <w:tblGrid>
        <w:gridCol w:w="4005"/>
        <w:tblGridChange w:id="0">
          <w:tblGrid>
            <w:gridCol w:w="4005"/>
          </w:tblGrid>
        </w:tblGridChange>
      </w:tblGrid>
      <w:tr>
        <w:trPr>
          <w:cantSplit w:val="0"/>
          <w:trHeight w:val="2307.978515625" w:hRule="atLeast"/>
          <w:tblHeader w:val="0"/>
        </w:trPr>
        <w:tc>
          <w:tcPr/>
          <w:p w:rsidR="00000000" w:rsidDel="00000000" w:rsidP="00000000" w:rsidRDefault="00000000" w:rsidRPr="00000000" w14:paraId="000002B7">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Keterangan “Pribadi” memperoleh skor tertinggi (3) karena mencerminkan hak penuh atas dokumen tersebut tanpa perantara, sedangkan keterangan “Tidak ada” memperoleh skor terendah (0). </w:t>
            </w:r>
          </w:p>
          <w:p w:rsidR="00000000" w:rsidDel="00000000" w:rsidP="00000000" w:rsidRDefault="00000000" w:rsidRPr="00000000" w14:paraId="000002B8">
            <w:pPr>
              <w:widowControl w:val="0"/>
              <w:spacing w:line="240" w:lineRule="auto"/>
              <w:jc w:val="both"/>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2B9">
      <w:pPr>
        <w:widowControl w:val="0"/>
        <w:spacing w:line="240" w:lineRule="auto"/>
        <w:rPr>
          <w:rFonts w:ascii="Times New Roman" w:cs="Times New Roman" w:eastAsia="Times New Roman" w:hAnsi="Times New Roman"/>
          <w:b w:val="1"/>
          <w:bCs w:val="1"/>
        </w:rPr>
      </w:pPr>
      <w:r w:rsidDel="00000000" w:rsidR="00000000" w:rsidRPr="00000000">
        <w:rPr>
          <w:rtl w:val="0"/>
        </w:rPr>
      </w:r>
    </w:p>
    <w:tbl>
      <w:tblPr>
        <w:tblStyle w:val="Table62"/>
        <w:tblW w:w="4840.000000000001"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885"/>
        <w:gridCol w:w="955.0000000000011"/>
        <w:tblGridChange w:id="0">
          <w:tblGrid>
            <w:gridCol w:w="3885"/>
            <w:gridCol w:w="955.0000000000011"/>
          </w:tblGrid>
        </w:tblGridChange>
      </w:tblGrid>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Status Kepemilikan SK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Keterangan</w:t>
            </w:r>
          </w:p>
        </w:tc>
        <w:tc>
          <w:tcPr>
            <w:shd w:fill="auto" w:val="clear"/>
            <w:tcMar>
              <w:top w:w="100.0" w:type="dxa"/>
              <w:left w:w="100.0" w:type="dxa"/>
              <w:bottom w:w="100.0" w:type="dxa"/>
              <w:right w:w="100.0" w:type="dxa"/>
            </w:tcMar>
            <w:vAlign w:val="top"/>
          </w:tcPr>
          <w:p w:rsidR="00000000" w:rsidDel="00000000" w:rsidP="00000000" w:rsidRDefault="00000000" w:rsidRPr="00000000" w14:paraId="000002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Skor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Tidak ada</w:t>
            </w:r>
          </w:p>
        </w:tc>
        <w:tc>
          <w:tcPr>
            <w:shd w:fill="auto" w:val="clear"/>
            <w:tcMar>
              <w:top w:w="100.0" w:type="dxa"/>
              <w:left w:w="100.0" w:type="dxa"/>
              <w:bottom w:w="100.0" w:type="dxa"/>
              <w:right w:w="100.0" w:type="dxa"/>
            </w:tcMar>
            <w:vAlign w:val="top"/>
          </w:tcPr>
          <w:p w:rsidR="00000000" w:rsidDel="00000000" w:rsidP="00000000" w:rsidRDefault="00000000" w:rsidRPr="00000000" w14:paraId="000002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Pihak ketiga</w:t>
            </w:r>
          </w:p>
        </w:tc>
        <w:tc>
          <w:tcPr>
            <w:shd w:fill="auto" w:val="clear"/>
            <w:tcMar>
              <w:top w:w="100.0" w:type="dxa"/>
              <w:left w:w="100.0" w:type="dxa"/>
              <w:bottom w:w="100.0" w:type="dxa"/>
              <w:right w:w="100.0" w:type="dxa"/>
            </w:tcMar>
            <w:vAlign w:val="top"/>
          </w:tcPr>
          <w:p w:rsidR="00000000" w:rsidDel="00000000" w:rsidP="00000000" w:rsidRDefault="00000000" w:rsidRPr="00000000" w14:paraId="000002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Pribadi </w:t>
            </w:r>
          </w:p>
        </w:tc>
        <w:tc>
          <w:tcPr>
            <w:shd w:fill="auto" w:val="clear"/>
            <w:tcMar>
              <w:top w:w="100.0" w:type="dxa"/>
              <w:left w:w="100.0" w:type="dxa"/>
              <w:bottom w:w="100.0" w:type="dxa"/>
              <w:right w:w="100.0" w:type="dxa"/>
            </w:tcMar>
            <w:vAlign w:val="top"/>
          </w:tcPr>
          <w:p w:rsidR="00000000" w:rsidDel="00000000" w:rsidP="00000000" w:rsidRDefault="00000000" w:rsidRPr="00000000" w14:paraId="000002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r>
    </w:tbl>
    <w:p w:rsidR="00000000" w:rsidDel="00000000" w:rsidP="00000000" w:rsidRDefault="00000000" w:rsidRPr="00000000" w14:paraId="000002C4">
      <w:pPr>
        <w:widowControl w:val="0"/>
        <w:spacing w:line="240" w:lineRule="auto"/>
        <w:rPr>
          <w:rFonts w:ascii="Times New Roman" w:cs="Times New Roman" w:eastAsia="Times New Roman" w:hAnsi="Times New Roman"/>
          <w:b w:val="1"/>
          <w:bCs w:val="1"/>
        </w:rPr>
      </w:pPr>
      <w:r w:rsidDel="00000000" w:rsidR="00000000" w:rsidRPr="00000000">
        <w:rPr>
          <w:rtl w:val="0"/>
        </w:rPr>
      </w:r>
    </w:p>
    <w:tbl>
      <w:tblPr>
        <w:tblStyle w:val="Table63"/>
        <w:tblpPr w:leftFromText="180" w:rightFromText="180" w:topFromText="180" w:bottomFromText="180" w:vertAnchor="text" w:horzAnchor="text" w:tblpX="5430" w:tblpY="224.56787109375"/>
        <w:tblW w:w="3960.0" w:type="dxa"/>
        <w:jc w:val="left"/>
        <w:tblInd w:w="5400.0" w:type="dxa"/>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600"/>
      </w:tblPr>
      <w:tblGrid>
        <w:gridCol w:w="3960"/>
        <w:tblGridChange w:id="0">
          <w:tblGrid>
            <w:gridCol w:w="3960"/>
          </w:tblGrid>
        </w:tblGridChange>
      </w:tblGrid>
      <w:tr>
        <w:trPr>
          <w:cantSplit w:val="0"/>
          <w:trHeight w:val="2367.978515625" w:hRule="atLeast"/>
          <w:tblHeader w:val="0"/>
        </w:trPr>
        <w:tc>
          <w:tcPr/>
          <w:p w:rsidR="00000000" w:rsidDel="00000000" w:rsidP="00000000" w:rsidRDefault="00000000" w:rsidRPr="00000000" w14:paraId="000002C5">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Penting dalam menilai stabilitas aset dan profil risiko calon debitur. Keterangan “Rumah atas nama pribadi” memperoleh skor tertinggi (5) karena mencerminkan tingkat kemapanan finansial paling stabil, sedangkan keterangan “Sewa/Kontrak” memperoleh skor terendah (1). </w:t>
            </w:r>
          </w:p>
          <w:p w:rsidR="00000000" w:rsidDel="00000000" w:rsidP="00000000" w:rsidRDefault="00000000" w:rsidRPr="00000000" w14:paraId="000002C6">
            <w:pPr>
              <w:widowControl w:val="0"/>
              <w:spacing w:line="240" w:lineRule="auto"/>
              <w:jc w:val="both"/>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2C7">
      <w:pPr>
        <w:widowControl w:val="0"/>
        <w:spacing w:line="240" w:lineRule="auto"/>
        <w:rPr>
          <w:rFonts w:ascii="Times New Roman" w:cs="Times New Roman" w:eastAsia="Times New Roman" w:hAnsi="Times New Roman"/>
          <w:b w:val="1"/>
          <w:bCs w:val="1"/>
        </w:rPr>
      </w:pPr>
      <w:r w:rsidDel="00000000" w:rsidR="00000000" w:rsidRPr="00000000">
        <w:rPr>
          <w:rtl w:val="0"/>
        </w:rPr>
      </w:r>
    </w:p>
    <w:tbl>
      <w:tblPr>
        <w:tblStyle w:val="Table64"/>
        <w:tblW w:w="4840.000000000001"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885"/>
        <w:gridCol w:w="955.0000000000011"/>
        <w:tblGridChange w:id="0">
          <w:tblGrid>
            <w:gridCol w:w="3885"/>
            <w:gridCol w:w="955.0000000000011"/>
          </w:tblGrid>
        </w:tblGridChange>
      </w:tblGrid>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Status Kepemilikan Tempat Tinggal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Keterangan</w:t>
            </w:r>
          </w:p>
        </w:tc>
        <w:tc>
          <w:tcPr>
            <w:shd w:fill="auto" w:val="clear"/>
            <w:tcMar>
              <w:top w:w="100.0" w:type="dxa"/>
              <w:left w:w="100.0" w:type="dxa"/>
              <w:bottom w:w="100.0" w:type="dxa"/>
              <w:right w:w="100.0" w:type="dxa"/>
            </w:tcMar>
            <w:vAlign w:val="top"/>
          </w:tcPr>
          <w:p w:rsidR="00000000" w:rsidDel="00000000" w:rsidP="00000000" w:rsidRDefault="00000000" w:rsidRPr="00000000" w14:paraId="000002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Skor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Sewa/Kontrak</w:t>
            </w:r>
          </w:p>
        </w:tc>
        <w:tc>
          <w:tcPr>
            <w:shd w:fill="auto" w:val="clear"/>
            <w:tcMar>
              <w:top w:w="100.0" w:type="dxa"/>
              <w:left w:w="100.0" w:type="dxa"/>
              <w:bottom w:w="100.0" w:type="dxa"/>
              <w:right w:w="100.0" w:type="dxa"/>
            </w:tcMar>
            <w:vAlign w:val="top"/>
          </w:tcPr>
          <w:p w:rsidR="00000000" w:rsidDel="00000000" w:rsidP="00000000" w:rsidRDefault="00000000" w:rsidRPr="00000000" w14:paraId="000002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Rumah KPR</w:t>
            </w:r>
          </w:p>
        </w:tc>
        <w:tc>
          <w:tcPr>
            <w:shd w:fill="auto" w:val="clear"/>
            <w:tcMar>
              <w:top w:w="100.0" w:type="dxa"/>
              <w:left w:w="100.0" w:type="dxa"/>
              <w:bottom w:w="100.0" w:type="dxa"/>
              <w:right w:w="100.0" w:type="dxa"/>
            </w:tcMar>
            <w:vAlign w:val="top"/>
          </w:tcPr>
          <w:p w:rsidR="00000000" w:rsidDel="00000000" w:rsidP="00000000" w:rsidRDefault="00000000" w:rsidRPr="00000000" w14:paraId="000002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Rumah atas nama pribadi</w:t>
            </w:r>
          </w:p>
        </w:tc>
        <w:tc>
          <w:tcPr>
            <w:shd w:fill="auto" w:val="clear"/>
            <w:tcMar>
              <w:top w:w="100.0" w:type="dxa"/>
              <w:left w:w="100.0" w:type="dxa"/>
              <w:bottom w:w="100.0" w:type="dxa"/>
              <w:right w:w="100.0" w:type="dxa"/>
            </w:tcMar>
            <w:vAlign w:val="top"/>
          </w:tcPr>
          <w:p w:rsidR="00000000" w:rsidDel="00000000" w:rsidP="00000000" w:rsidRDefault="00000000" w:rsidRPr="00000000" w14:paraId="000002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r>
    </w:tbl>
    <w:p w:rsidR="00000000" w:rsidDel="00000000" w:rsidP="00000000" w:rsidRDefault="00000000" w:rsidRPr="00000000" w14:paraId="000002D2">
      <w:pPr>
        <w:widowControl w:val="0"/>
        <w:spacing w:lin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2D3">
      <w:pPr>
        <w:widowControl w:val="0"/>
        <w:spacing w:lin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2D4">
      <w:pPr>
        <w:widowControl w:val="0"/>
        <w:spacing w:lin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2D5">
      <w:pPr>
        <w:widowControl w:val="0"/>
        <w:spacing w:lin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2D6">
      <w:pPr>
        <w:widowControl w:val="0"/>
        <w:spacing w:lin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2D7">
      <w:pPr>
        <w:widowControl w:val="0"/>
        <w:spacing w:lin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2D8">
      <w:pPr>
        <w:widowControl w:val="0"/>
        <w:spacing w:lin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2D9">
      <w:pPr>
        <w:widowControl w:val="0"/>
        <w:spacing w:lin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2DA">
      <w:pPr>
        <w:widowControl w:val="0"/>
        <w:spacing w:lin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2DB">
      <w:pPr>
        <w:widowControl w:val="0"/>
        <w:spacing w:lin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2DC">
      <w:pPr>
        <w:widowControl w:val="0"/>
        <w:spacing w:lin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2DD">
      <w:pPr>
        <w:widowControl w:val="0"/>
        <w:spacing w:lin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2DE">
      <w:pPr>
        <w:widowControl w:val="0"/>
        <w:spacing w:lin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2DF">
      <w:pPr>
        <w:widowControl w:val="0"/>
        <w:spacing w:lin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2E0">
      <w:pPr>
        <w:widowControl w:val="0"/>
        <w:spacing w:lin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2E1">
      <w:pPr>
        <w:widowControl w:val="0"/>
        <w:spacing w:lin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2E2">
      <w:pPr>
        <w:widowControl w:val="0"/>
        <w:spacing w:line="240" w:lineRule="auto"/>
        <w:jc w:val="left"/>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2E3">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BAB III</w:t>
      </w:r>
    </w:p>
    <w:p w:rsidR="00000000" w:rsidDel="00000000" w:rsidP="00000000" w:rsidRDefault="00000000" w:rsidRPr="00000000" w14:paraId="000002E4">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LAMPIRAN CREDIT SCORING (PARAMETER 5C)</w:t>
      </w:r>
    </w:p>
    <w:p w:rsidR="00000000" w:rsidDel="00000000" w:rsidP="00000000" w:rsidRDefault="00000000" w:rsidRPr="00000000" w14:paraId="000002E5">
      <w:pPr>
        <w:widowControl w:val="0"/>
        <w:spacing w:line="240" w:lineRule="auto"/>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2E6">
      <w:pPr>
        <w:widowControl w:val="0"/>
        <w:numPr>
          <w:ilvl w:val="0"/>
          <w:numId w:val="2"/>
        </w:numPr>
        <w:spacing w:line="240" w:lineRule="auto"/>
        <w:ind w:left="720" w:hanging="360"/>
        <w:jc w:val="left"/>
        <w:rPr>
          <w:rFonts w:ascii="Times New Roman" w:cs="Times New Roman" w:eastAsia="Times New Roman" w:hAnsi="Times New Roman"/>
          <w:b w:val="1"/>
          <w:bCs w:val="1"/>
          <w:u w:val="none"/>
        </w:rPr>
      </w:pPr>
      <w:r w:rsidDel="00000000" w:rsidR="00000000" w:rsidRPr="00000000">
        <w:rPr>
          <w:rFonts w:ascii="Times New Roman" w:cs="Times New Roman" w:eastAsia="Times New Roman" w:hAnsi="Times New Roman"/>
          <w:b w:val="1"/>
          <w:bCs w:val="1"/>
          <w:rtl w:val="0"/>
        </w:rPr>
        <w:t xml:space="preserve">Character</w:t>
      </w:r>
    </w:p>
    <w:p w:rsidR="00000000" w:rsidDel="00000000" w:rsidP="00000000" w:rsidRDefault="00000000" w:rsidRPr="00000000" w14:paraId="000002E7">
      <w:pPr>
        <w:widowControl w:val="0"/>
        <w:spacing w:line="240" w:lineRule="auto"/>
        <w:jc w:val="center"/>
        <w:rPr>
          <w:rFonts w:ascii="Times New Roman" w:cs="Times New Roman" w:eastAsia="Times New Roman" w:hAnsi="Times New Roman"/>
          <w:b w:val="1"/>
          <w:bCs w:val="1"/>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19051</wp:posOffset>
            </wp:positionH>
            <wp:positionV relativeFrom="paragraph">
              <wp:posOffset>179691</wp:posOffset>
            </wp:positionV>
            <wp:extent cx="5842609" cy="2645276"/>
            <wp:effectExtent b="0" l="0" r="0" t="0"/>
            <wp:wrapNone/>
            <wp:docPr id="1" name="image10.png"/>
            <a:graphic>
              <a:graphicData uri="http://schemas.openxmlformats.org/drawingml/2006/picture">
                <pic:pic>
                  <pic:nvPicPr>
                    <pic:cNvPr id="0" name="image10.png"/>
                    <pic:cNvPicPr preferRelativeResize="0"/>
                  </pic:nvPicPr>
                  <pic:blipFill>
                    <a:blip r:embed="rId7"/>
                    <a:srcRect b="15880" l="16827" r="1763" t="18581"/>
                    <a:stretch>
                      <a:fillRect/>
                    </a:stretch>
                  </pic:blipFill>
                  <pic:spPr>
                    <a:xfrm>
                      <a:off x="0" y="0"/>
                      <a:ext cx="5842609" cy="2645276"/>
                    </a:xfrm>
                    <a:prstGeom prst="rect"/>
                    <a:ln/>
                  </pic:spPr>
                </pic:pic>
              </a:graphicData>
            </a:graphic>
          </wp:anchor>
        </w:drawing>
      </w:r>
    </w:p>
    <w:p w:rsidR="00000000" w:rsidDel="00000000" w:rsidP="00000000" w:rsidRDefault="00000000" w:rsidRPr="00000000" w14:paraId="000002E8">
      <w:pPr>
        <w:widowControl w:val="0"/>
        <w:spacing w:line="240" w:lineRule="auto"/>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E9">
      <w:pPr>
        <w:widowControl w:val="0"/>
        <w:spacing w:line="240" w:lineRule="auto"/>
        <w:jc w:val="left"/>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2EA">
      <w:pPr>
        <w:widowControl w:val="0"/>
        <w:spacing w:line="240" w:lineRule="auto"/>
        <w:jc w:val="left"/>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2EB">
      <w:pPr>
        <w:widowControl w:val="0"/>
        <w:spacing w:line="240" w:lineRule="auto"/>
        <w:jc w:val="left"/>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2EC">
      <w:pPr>
        <w:widowControl w:val="0"/>
        <w:spacing w:line="240" w:lineRule="auto"/>
        <w:jc w:val="left"/>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2ED">
      <w:pPr>
        <w:widowControl w:val="0"/>
        <w:spacing w:line="240" w:lineRule="auto"/>
        <w:jc w:val="left"/>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2EE">
      <w:pPr>
        <w:widowControl w:val="0"/>
        <w:spacing w:line="240" w:lineRule="auto"/>
        <w:jc w:val="left"/>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2EF">
      <w:pPr>
        <w:widowControl w:val="0"/>
        <w:spacing w:line="240" w:lineRule="auto"/>
        <w:jc w:val="left"/>
        <w:rPr>
          <w:rFonts w:ascii="Times New Roman" w:cs="Times New Roman" w:eastAsia="Times New Roman" w:hAnsi="Times New Roman"/>
          <w:b w:val="1"/>
          <w:bCs w:val="1"/>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19051</wp:posOffset>
            </wp:positionH>
            <wp:positionV relativeFrom="paragraph">
              <wp:posOffset>1543794</wp:posOffset>
            </wp:positionV>
            <wp:extent cx="5838825" cy="3006415"/>
            <wp:effectExtent b="0" l="0" r="0" t="0"/>
            <wp:wrapNone/>
            <wp:docPr id="2" name="image3.png"/>
            <a:graphic>
              <a:graphicData uri="http://schemas.openxmlformats.org/drawingml/2006/picture">
                <pic:pic>
                  <pic:nvPicPr>
                    <pic:cNvPr id="0" name="image3.png"/>
                    <pic:cNvPicPr preferRelativeResize="0"/>
                  </pic:nvPicPr>
                  <pic:blipFill>
                    <a:blip r:embed="rId8"/>
                    <a:srcRect b="11959" l="16827" r="1923" t="13670"/>
                    <a:stretch>
                      <a:fillRect/>
                    </a:stretch>
                  </pic:blipFill>
                  <pic:spPr>
                    <a:xfrm>
                      <a:off x="0" y="0"/>
                      <a:ext cx="5838825" cy="3006415"/>
                    </a:xfrm>
                    <a:prstGeom prst="rect"/>
                    <a:ln/>
                  </pic:spPr>
                </pic:pic>
              </a:graphicData>
            </a:graphic>
          </wp:anchor>
        </w:drawing>
      </w:r>
    </w:p>
    <w:p w:rsidR="00000000" w:rsidDel="00000000" w:rsidP="00000000" w:rsidRDefault="00000000" w:rsidRPr="00000000" w14:paraId="000002F0">
      <w:pPr>
        <w:widowControl w:val="0"/>
        <w:spacing w:line="240" w:lineRule="auto"/>
        <w:jc w:val="left"/>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2F1">
      <w:pPr>
        <w:widowControl w:val="0"/>
        <w:spacing w:line="240" w:lineRule="auto"/>
        <w:jc w:val="left"/>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2F2">
      <w:pPr>
        <w:widowControl w:val="0"/>
        <w:spacing w:line="240" w:lineRule="auto"/>
        <w:jc w:val="left"/>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2F3">
      <w:pPr>
        <w:widowControl w:val="0"/>
        <w:spacing w:line="240" w:lineRule="auto"/>
        <w:jc w:val="left"/>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2F4">
      <w:pPr>
        <w:widowControl w:val="0"/>
        <w:spacing w:line="240" w:lineRule="auto"/>
        <w:jc w:val="left"/>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2F5">
      <w:pPr>
        <w:widowControl w:val="0"/>
        <w:spacing w:line="240" w:lineRule="auto"/>
        <w:jc w:val="left"/>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2F6">
      <w:pPr>
        <w:widowControl w:val="0"/>
        <w:spacing w:line="240" w:lineRule="auto"/>
        <w:jc w:val="left"/>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2F7">
      <w:pPr>
        <w:widowControl w:val="0"/>
        <w:spacing w:line="240" w:lineRule="auto"/>
        <w:jc w:val="left"/>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2F8">
      <w:pPr>
        <w:widowControl w:val="0"/>
        <w:spacing w:line="240" w:lineRule="auto"/>
        <w:jc w:val="left"/>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2F9">
      <w:pPr>
        <w:widowControl w:val="0"/>
        <w:spacing w:line="240" w:lineRule="auto"/>
        <w:jc w:val="left"/>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2FA">
      <w:pPr>
        <w:widowControl w:val="0"/>
        <w:spacing w:line="240" w:lineRule="auto"/>
        <w:jc w:val="left"/>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2FB">
      <w:pPr>
        <w:widowControl w:val="0"/>
        <w:spacing w:line="240" w:lineRule="auto"/>
        <w:jc w:val="left"/>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2FC">
      <w:pPr>
        <w:widowControl w:val="0"/>
        <w:spacing w:line="240" w:lineRule="auto"/>
        <w:jc w:val="left"/>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2FD">
      <w:pPr>
        <w:widowControl w:val="0"/>
        <w:spacing w:line="240" w:lineRule="auto"/>
        <w:jc w:val="left"/>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2FE">
      <w:pPr>
        <w:widowControl w:val="0"/>
        <w:spacing w:line="240" w:lineRule="auto"/>
        <w:jc w:val="left"/>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2FF">
      <w:pPr>
        <w:widowControl w:val="0"/>
        <w:spacing w:line="240" w:lineRule="auto"/>
        <w:jc w:val="left"/>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300">
      <w:pPr>
        <w:widowControl w:val="0"/>
        <w:spacing w:line="240" w:lineRule="auto"/>
        <w:jc w:val="left"/>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301">
      <w:pPr>
        <w:widowControl w:val="0"/>
        <w:spacing w:line="240" w:lineRule="auto"/>
        <w:jc w:val="left"/>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302">
      <w:pPr>
        <w:widowControl w:val="0"/>
        <w:spacing w:line="240" w:lineRule="auto"/>
        <w:jc w:val="left"/>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303">
      <w:pPr>
        <w:widowControl w:val="0"/>
        <w:spacing w:line="240" w:lineRule="auto"/>
        <w:jc w:val="left"/>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304">
      <w:pPr>
        <w:widowControl w:val="0"/>
        <w:spacing w:line="240" w:lineRule="auto"/>
        <w:jc w:val="left"/>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305">
      <w:pPr>
        <w:widowControl w:val="0"/>
        <w:spacing w:line="240" w:lineRule="auto"/>
        <w:jc w:val="left"/>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306">
      <w:pPr>
        <w:widowControl w:val="0"/>
        <w:spacing w:line="240" w:lineRule="auto"/>
        <w:jc w:val="left"/>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307">
      <w:pPr>
        <w:widowControl w:val="0"/>
        <w:spacing w:line="240" w:lineRule="auto"/>
        <w:jc w:val="left"/>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308">
      <w:pPr>
        <w:widowControl w:val="0"/>
        <w:spacing w:line="240" w:lineRule="auto"/>
        <w:jc w:val="left"/>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309">
      <w:pPr>
        <w:widowControl w:val="0"/>
        <w:spacing w:line="240" w:lineRule="auto"/>
        <w:jc w:val="left"/>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30A">
      <w:pPr>
        <w:widowControl w:val="0"/>
        <w:spacing w:line="240" w:lineRule="auto"/>
        <w:jc w:val="left"/>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30B">
      <w:pPr>
        <w:widowControl w:val="0"/>
        <w:spacing w:line="240" w:lineRule="auto"/>
        <w:jc w:val="left"/>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30C">
      <w:pPr>
        <w:widowControl w:val="0"/>
        <w:spacing w:line="240" w:lineRule="auto"/>
        <w:jc w:val="left"/>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30D">
      <w:pPr>
        <w:widowControl w:val="0"/>
        <w:spacing w:line="240" w:lineRule="auto"/>
        <w:jc w:val="left"/>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30E">
      <w:pPr>
        <w:widowControl w:val="0"/>
        <w:spacing w:line="240" w:lineRule="auto"/>
        <w:jc w:val="left"/>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30F">
      <w:pPr>
        <w:widowControl w:val="0"/>
        <w:spacing w:line="240" w:lineRule="auto"/>
        <w:jc w:val="left"/>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310">
      <w:pPr>
        <w:widowControl w:val="0"/>
        <w:spacing w:line="240" w:lineRule="auto"/>
        <w:jc w:val="left"/>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311">
      <w:pPr>
        <w:widowControl w:val="0"/>
        <w:spacing w:line="240" w:lineRule="auto"/>
        <w:jc w:val="left"/>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312">
      <w:pPr>
        <w:widowControl w:val="0"/>
        <w:spacing w:line="240" w:lineRule="auto"/>
        <w:jc w:val="left"/>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313">
      <w:pPr>
        <w:widowControl w:val="0"/>
        <w:spacing w:line="240" w:lineRule="auto"/>
        <w:jc w:val="left"/>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314">
      <w:pPr>
        <w:widowControl w:val="0"/>
        <w:spacing w:line="240" w:lineRule="auto"/>
        <w:jc w:val="left"/>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315">
      <w:pPr>
        <w:widowControl w:val="0"/>
        <w:numPr>
          <w:ilvl w:val="0"/>
          <w:numId w:val="2"/>
        </w:numPr>
        <w:spacing w:line="240" w:lineRule="auto"/>
        <w:ind w:left="720" w:hanging="360"/>
        <w:jc w:val="left"/>
        <w:rPr>
          <w:rFonts w:ascii="Times New Roman" w:cs="Times New Roman" w:eastAsia="Times New Roman" w:hAnsi="Times New Roman"/>
          <w:b w:val="1"/>
          <w:bCs w:val="1"/>
          <w:u w:val="none"/>
        </w:rPr>
      </w:pPr>
      <w:r w:rsidDel="00000000" w:rsidR="00000000" w:rsidRPr="00000000">
        <w:rPr>
          <w:rFonts w:ascii="Times New Roman" w:cs="Times New Roman" w:eastAsia="Times New Roman" w:hAnsi="Times New Roman"/>
          <w:b w:val="1"/>
          <w:bCs w:val="1"/>
          <w:rtl w:val="0"/>
        </w:rPr>
        <w:t xml:space="preserve">Capacity</w:t>
      </w:r>
    </w:p>
    <w:p w:rsidR="00000000" w:rsidDel="00000000" w:rsidP="00000000" w:rsidRDefault="00000000" w:rsidRPr="00000000" w14:paraId="00000316">
      <w:pPr>
        <w:widowControl w:val="0"/>
        <w:spacing w:line="240" w:lineRule="auto"/>
        <w:ind w:left="720" w:firstLine="0"/>
        <w:jc w:val="left"/>
        <w:rPr>
          <w:rFonts w:ascii="Times New Roman" w:cs="Times New Roman" w:eastAsia="Times New Roman" w:hAnsi="Times New Roman"/>
          <w:b w:val="1"/>
          <w:bCs w:val="1"/>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19051</wp:posOffset>
            </wp:positionH>
            <wp:positionV relativeFrom="paragraph">
              <wp:posOffset>133145</wp:posOffset>
            </wp:positionV>
            <wp:extent cx="5943600" cy="2702578"/>
            <wp:effectExtent b="0" l="0" r="0" t="0"/>
            <wp:wrapNone/>
            <wp:docPr id="4" name="image4.png"/>
            <a:graphic>
              <a:graphicData uri="http://schemas.openxmlformats.org/drawingml/2006/picture">
                <pic:pic>
                  <pic:nvPicPr>
                    <pic:cNvPr id="0" name="image4.png"/>
                    <pic:cNvPicPr preferRelativeResize="0"/>
                  </pic:nvPicPr>
                  <pic:blipFill>
                    <a:blip r:embed="rId9"/>
                    <a:srcRect b="18251" l="16827" r="1282" t="15370"/>
                    <a:stretch>
                      <a:fillRect/>
                    </a:stretch>
                  </pic:blipFill>
                  <pic:spPr>
                    <a:xfrm>
                      <a:off x="0" y="0"/>
                      <a:ext cx="5943600" cy="2702578"/>
                    </a:xfrm>
                    <a:prstGeom prst="rect"/>
                    <a:ln/>
                  </pic:spPr>
                </pic:pic>
              </a:graphicData>
            </a:graphic>
          </wp:anchor>
        </w:drawing>
      </w:r>
    </w:p>
    <w:p w:rsidR="00000000" w:rsidDel="00000000" w:rsidP="00000000" w:rsidRDefault="00000000" w:rsidRPr="00000000" w14:paraId="00000317">
      <w:pPr>
        <w:widowControl w:val="0"/>
        <w:spacing w:line="240" w:lineRule="auto"/>
        <w:ind w:lef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18">
      <w:pPr>
        <w:widowControl w:val="0"/>
        <w:spacing w:line="240" w:lineRule="auto"/>
        <w:ind w:lef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19">
      <w:pPr>
        <w:widowControl w:val="0"/>
        <w:spacing w:line="240" w:lineRule="auto"/>
        <w:ind w:lef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1A">
      <w:pPr>
        <w:widowControl w:val="0"/>
        <w:spacing w:line="240" w:lineRule="auto"/>
        <w:ind w:lef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1B">
      <w:pPr>
        <w:widowControl w:val="0"/>
        <w:spacing w:line="240" w:lineRule="auto"/>
        <w:ind w:lef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1C">
      <w:pPr>
        <w:widowControl w:val="0"/>
        <w:spacing w:line="240" w:lineRule="auto"/>
        <w:ind w:lef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1D">
      <w:pPr>
        <w:widowControl w:val="0"/>
        <w:spacing w:line="240" w:lineRule="auto"/>
        <w:ind w:lef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1E">
      <w:pPr>
        <w:widowControl w:val="0"/>
        <w:spacing w:line="240" w:lineRule="auto"/>
        <w:ind w:lef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1F">
      <w:pPr>
        <w:widowControl w:val="0"/>
        <w:spacing w:line="240" w:lineRule="auto"/>
        <w:ind w:lef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20">
      <w:pPr>
        <w:widowControl w:val="0"/>
        <w:spacing w:line="240" w:lineRule="auto"/>
        <w:ind w:lef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21">
      <w:pPr>
        <w:widowControl w:val="0"/>
        <w:spacing w:line="240" w:lineRule="auto"/>
        <w:ind w:lef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22">
      <w:pPr>
        <w:widowControl w:val="0"/>
        <w:spacing w:line="240" w:lineRule="auto"/>
        <w:ind w:lef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23">
      <w:pPr>
        <w:widowControl w:val="0"/>
        <w:spacing w:line="240" w:lineRule="auto"/>
        <w:ind w:lef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24">
      <w:pPr>
        <w:widowControl w:val="0"/>
        <w:spacing w:line="240" w:lineRule="auto"/>
        <w:ind w:lef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25">
      <w:pPr>
        <w:widowControl w:val="0"/>
        <w:spacing w:line="240" w:lineRule="auto"/>
        <w:ind w:left="0" w:firstLine="0"/>
        <w:jc w:val="left"/>
        <w:rPr>
          <w:rFonts w:ascii="Times New Roman" w:cs="Times New Roman" w:eastAsia="Times New Roman" w:hAnsi="Times New Roman"/>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19051</wp:posOffset>
            </wp:positionH>
            <wp:positionV relativeFrom="paragraph">
              <wp:posOffset>371475</wp:posOffset>
            </wp:positionV>
            <wp:extent cx="5943600" cy="1872641"/>
            <wp:effectExtent b="0" l="0" r="0" t="0"/>
            <wp:wrapNone/>
            <wp:docPr id="3" name="image6.png"/>
            <a:graphic>
              <a:graphicData uri="http://schemas.openxmlformats.org/drawingml/2006/picture">
                <pic:pic>
                  <pic:nvPicPr>
                    <pic:cNvPr id="0" name="image6.png"/>
                    <pic:cNvPicPr preferRelativeResize="0"/>
                  </pic:nvPicPr>
                  <pic:blipFill>
                    <a:blip r:embed="rId10"/>
                    <a:srcRect b="13162" l="16827" r="1282" t="40979"/>
                    <a:stretch>
                      <a:fillRect/>
                    </a:stretch>
                  </pic:blipFill>
                  <pic:spPr>
                    <a:xfrm>
                      <a:off x="0" y="0"/>
                      <a:ext cx="5943600" cy="1872641"/>
                    </a:xfrm>
                    <a:prstGeom prst="rect"/>
                    <a:ln/>
                  </pic:spPr>
                </pic:pic>
              </a:graphicData>
            </a:graphic>
          </wp:anchor>
        </w:drawing>
      </w:r>
    </w:p>
    <w:p w:rsidR="00000000" w:rsidDel="00000000" w:rsidP="00000000" w:rsidRDefault="00000000" w:rsidRPr="00000000" w14:paraId="00000326">
      <w:pPr>
        <w:widowControl w:val="0"/>
        <w:spacing w:line="240" w:lineRule="auto"/>
        <w:ind w:lef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27">
      <w:pPr>
        <w:widowControl w:val="0"/>
        <w:spacing w:line="240" w:lineRule="auto"/>
        <w:ind w:lef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28">
      <w:pPr>
        <w:widowControl w:val="0"/>
        <w:spacing w:line="240" w:lineRule="auto"/>
        <w:ind w:lef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29">
      <w:pPr>
        <w:widowControl w:val="0"/>
        <w:spacing w:line="240" w:lineRule="auto"/>
        <w:ind w:lef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2A">
      <w:pPr>
        <w:widowControl w:val="0"/>
        <w:spacing w:line="240" w:lineRule="auto"/>
        <w:ind w:lef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2B">
      <w:pPr>
        <w:widowControl w:val="0"/>
        <w:spacing w:line="240" w:lineRule="auto"/>
        <w:ind w:lef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2C">
      <w:pPr>
        <w:widowControl w:val="0"/>
        <w:spacing w:line="240" w:lineRule="auto"/>
        <w:ind w:lef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2D">
      <w:pPr>
        <w:widowControl w:val="0"/>
        <w:spacing w:line="240" w:lineRule="auto"/>
        <w:ind w:lef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2E">
      <w:pPr>
        <w:widowControl w:val="0"/>
        <w:spacing w:line="240" w:lineRule="auto"/>
        <w:ind w:lef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2F">
      <w:pPr>
        <w:widowControl w:val="0"/>
        <w:spacing w:line="240" w:lineRule="auto"/>
        <w:ind w:lef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30">
      <w:pPr>
        <w:widowControl w:val="0"/>
        <w:spacing w:line="240" w:lineRule="auto"/>
        <w:ind w:lef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31">
      <w:pPr>
        <w:widowControl w:val="0"/>
        <w:spacing w:line="240" w:lineRule="auto"/>
        <w:ind w:lef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32">
      <w:pPr>
        <w:widowControl w:val="0"/>
        <w:spacing w:line="240" w:lineRule="auto"/>
        <w:ind w:lef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33">
      <w:pPr>
        <w:widowControl w:val="0"/>
        <w:spacing w:line="240" w:lineRule="auto"/>
        <w:ind w:lef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34">
      <w:pPr>
        <w:widowControl w:val="0"/>
        <w:spacing w:line="240" w:lineRule="auto"/>
        <w:ind w:lef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35">
      <w:pPr>
        <w:widowControl w:val="0"/>
        <w:spacing w:line="240" w:lineRule="auto"/>
        <w:ind w:lef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36">
      <w:pPr>
        <w:widowControl w:val="0"/>
        <w:spacing w:line="240" w:lineRule="auto"/>
        <w:ind w:lef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37">
      <w:pPr>
        <w:widowControl w:val="0"/>
        <w:spacing w:line="240" w:lineRule="auto"/>
        <w:ind w:lef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38">
      <w:pPr>
        <w:widowControl w:val="0"/>
        <w:spacing w:line="240" w:lineRule="auto"/>
        <w:ind w:lef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39">
      <w:pPr>
        <w:widowControl w:val="0"/>
        <w:spacing w:line="240" w:lineRule="auto"/>
        <w:ind w:lef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3A">
      <w:pPr>
        <w:widowControl w:val="0"/>
        <w:spacing w:line="240" w:lineRule="auto"/>
        <w:ind w:lef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3B">
      <w:pPr>
        <w:widowControl w:val="0"/>
        <w:spacing w:line="240" w:lineRule="auto"/>
        <w:ind w:lef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3C">
      <w:pPr>
        <w:widowControl w:val="0"/>
        <w:spacing w:line="240" w:lineRule="auto"/>
        <w:ind w:lef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3D">
      <w:pPr>
        <w:widowControl w:val="0"/>
        <w:spacing w:line="240" w:lineRule="auto"/>
        <w:ind w:lef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3E">
      <w:pPr>
        <w:widowControl w:val="0"/>
        <w:spacing w:line="240" w:lineRule="auto"/>
        <w:ind w:lef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3F">
      <w:pPr>
        <w:widowControl w:val="0"/>
        <w:spacing w:line="240" w:lineRule="auto"/>
        <w:ind w:lef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40">
      <w:pPr>
        <w:widowControl w:val="0"/>
        <w:spacing w:line="240" w:lineRule="auto"/>
        <w:ind w:lef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41">
      <w:pPr>
        <w:widowControl w:val="0"/>
        <w:spacing w:line="240" w:lineRule="auto"/>
        <w:ind w:lef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42">
      <w:pPr>
        <w:widowControl w:val="0"/>
        <w:spacing w:line="240" w:lineRule="auto"/>
        <w:ind w:lef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43">
      <w:pPr>
        <w:widowControl w:val="0"/>
        <w:spacing w:line="240" w:lineRule="auto"/>
        <w:ind w:lef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44">
      <w:pPr>
        <w:widowControl w:val="0"/>
        <w:spacing w:line="240" w:lineRule="auto"/>
        <w:ind w:lef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45">
      <w:pPr>
        <w:widowControl w:val="0"/>
        <w:spacing w:line="240" w:lineRule="auto"/>
        <w:ind w:lef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46">
      <w:pPr>
        <w:widowControl w:val="0"/>
        <w:spacing w:line="240" w:lineRule="auto"/>
        <w:ind w:lef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47">
      <w:pPr>
        <w:widowControl w:val="0"/>
        <w:numPr>
          <w:ilvl w:val="0"/>
          <w:numId w:val="2"/>
        </w:numPr>
        <w:spacing w:line="240" w:lineRule="auto"/>
        <w:ind w:left="720" w:hanging="360"/>
        <w:jc w:val="left"/>
        <w:rPr>
          <w:rFonts w:ascii="Times New Roman" w:cs="Times New Roman" w:eastAsia="Times New Roman" w:hAnsi="Times New Roman"/>
          <w:b w:val="1"/>
          <w:bCs w:val="1"/>
          <w:u w:val="none"/>
        </w:rPr>
      </w:pPr>
      <w:r w:rsidDel="00000000" w:rsidR="00000000" w:rsidRPr="00000000">
        <w:rPr>
          <w:rFonts w:ascii="Times New Roman" w:cs="Times New Roman" w:eastAsia="Times New Roman" w:hAnsi="Times New Roman"/>
          <w:b w:val="1"/>
          <w:bCs w:val="1"/>
          <w:rtl w:val="0"/>
        </w:rPr>
        <w:t xml:space="preserve">Capital</w:t>
      </w:r>
    </w:p>
    <w:p w:rsidR="00000000" w:rsidDel="00000000" w:rsidP="00000000" w:rsidRDefault="00000000" w:rsidRPr="00000000" w14:paraId="00000348">
      <w:pPr>
        <w:widowControl w:val="0"/>
        <w:spacing w:line="240" w:lineRule="auto"/>
        <w:ind w:left="720" w:firstLine="0"/>
        <w:jc w:val="left"/>
        <w:rPr>
          <w:rFonts w:ascii="Times New Roman" w:cs="Times New Roman" w:eastAsia="Times New Roman" w:hAnsi="Times New Roman"/>
          <w:b w:val="1"/>
          <w:bCs w:val="1"/>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19051</wp:posOffset>
            </wp:positionH>
            <wp:positionV relativeFrom="paragraph">
              <wp:posOffset>179691</wp:posOffset>
            </wp:positionV>
            <wp:extent cx="5924550" cy="2777133"/>
            <wp:effectExtent b="0" l="0" r="0" t="0"/>
            <wp:wrapNone/>
            <wp:docPr id="9" name="image11.png"/>
            <a:graphic>
              <a:graphicData uri="http://schemas.openxmlformats.org/drawingml/2006/picture">
                <pic:pic>
                  <pic:nvPicPr>
                    <pic:cNvPr id="0" name="image11.png"/>
                    <pic:cNvPicPr preferRelativeResize="0"/>
                  </pic:nvPicPr>
                  <pic:blipFill>
                    <a:blip r:embed="rId11"/>
                    <a:srcRect b="15447" l="16827" r="1282" t="16187"/>
                    <a:stretch>
                      <a:fillRect/>
                    </a:stretch>
                  </pic:blipFill>
                  <pic:spPr>
                    <a:xfrm>
                      <a:off x="0" y="0"/>
                      <a:ext cx="5924550" cy="2777133"/>
                    </a:xfrm>
                    <a:prstGeom prst="rect"/>
                    <a:ln/>
                  </pic:spPr>
                </pic:pic>
              </a:graphicData>
            </a:graphic>
          </wp:anchor>
        </w:drawing>
      </w:r>
    </w:p>
    <w:p w:rsidR="00000000" w:rsidDel="00000000" w:rsidP="00000000" w:rsidRDefault="00000000" w:rsidRPr="00000000" w14:paraId="00000349">
      <w:pPr>
        <w:widowControl w:val="0"/>
        <w:spacing w:line="240" w:lineRule="auto"/>
        <w:ind w:lef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4A">
      <w:pPr>
        <w:widowControl w:val="0"/>
        <w:spacing w:line="240" w:lineRule="auto"/>
        <w:ind w:lef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4B">
      <w:pPr>
        <w:widowControl w:val="0"/>
        <w:spacing w:line="240" w:lineRule="auto"/>
        <w:ind w:lef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4C">
      <w:pPr>
        <w:widowControl w:val="0"/>
        <w:spacing w:line="240" w:lineRule="auto"/>
        <w:ind w:lef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4D">
      <w:pPr>
        <w:widowControl w:val="0"/>
        <w:spacing w:line="240" w:lineRule="auto"/>
        <w:ind w:lef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4E">
      <w:pPr>
        <w:widowControl w:val="0"/>
        <w:spacing w:line="240" w:lineRule="auto"/>
        <w:ind w:lef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4F">
      <w:pPr>
        <w:widowControl w:val="0"/>
        <w:spacing w:line="240" w:lineRule="auto"/>
        <w:ind w:lef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50">
      <w:pPr>
        <w:widowControl w:val="0"/>
        <w:spacing w:line="240" w:lineRule="auto"/>
        <w:ind w:lef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51">
      <w:pPr>
        <w:widowControl w:val="0"/>
        <w:spacing w:line="240" w:lineRule="auto"/>
        <w:ind w:lef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52">
      <w:pPr>
        <w:widowControl w:val="0"/>
        <w:spacing w:line="240" w:lineRule="auto"/>
        <w:ind w:lef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53">
      <w:pPr>
        <w:widowControl w:val="0"/>
        <w:spacing w:line="240" w:lineRule="auto"/>
        <w:ind w:lef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54">
      <w:pPr>
        <w:widowControl w:val="0"/>
        <w:spacing w:line="240" w:lineRule="auto"/>
        <w:ind w:lef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55">
      <w:pPr>
        <w:widowControl w:val="0"/>
        <w:spacing w:line="240" w:lineRule="auto"/>
        <w:ind w:lef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56">
      <w:pPr>
        <w:widowControl w:val="0"/>
        <w:spacing w:line="240" w:lineRule="auto"/>
        <w:ind w:lef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57">
      <w:pPr>
        <w:widowControl w:val="0"/>
        <w:spacing w:line="240" w:lineRule="auto"/>
        <w:ind w:lef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58">
      <w:pPr>
        <w:widowControl w:val="0"/>
        <w:spacing w:line="240" w:lineRule="auto"/>
        <w:ind w:lef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59">
      <w:pPr>
        <w:widowControl w:val="0"/>
        <w:spacing w:line="240" w:lineRule="auto"/>
        <w:ind w:left="0" w:firstLine="0"/>
        <w:jc w:val="left"/>
        <w:rPr>
          <w:rFonts w:ascii="Times New Roman" w:cs="Times New Roman" w:eastAsia="Times New Roman" w:hAnsi="Times New Roman"/>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1</wp:posOffset>
            </wp:positionH>
            <wp:positionV relativeFrom="paragraph">
              <wp:posOffset>231372</wp:posOffset>
            </wp:positionV>
            <wp:extent cx="5943600" cy="938463"/>
            <wp:effectExtent b="0" l="0" r="0" t="0"/>
            <wp:wrapNone/>
            <wp:docPr id="11" name="image2.png"/>
            <a:graphic>
              <a:graphicData uri="http://schemas.openxmlformats.org/drawingml/2006/picture">
                <pic:pic>
                  <pic:nvPicPr>
                    <pic:cNvPr id="0" name="image2.png"/>
                    <pic:cNvPicPr preferRelativeResize="0"/>
                  </pic:nvPicPr>
                  <pic:blipFill>
                    <a:blip r:embed="rId12"/>
                    <a:srcRect b="11823" l="16534" r="1209" t="65064"/>
                    <a:stretch>
                      <a:fillRect/>
                    </a:stretch>
                  </pic:blipFill>
                  <pic:spPr>
                    <a:xfrm>
                      <a:off x="0" y="0"/>
                      <a:ext cx="5943600" cy="938463"/>
                    </a:xfrm>
                    <a:prstGeom prst="rect"/>
                    <a:ln/>
                  </pic:spPr>
                </pic:pic>
              </a:graphicData>
            </a:graphic>
          </wp:anchor>
        </w:drawing>
      </w:r>
    </w:p>
    <w:p w:rsidR="00000000" w:rsidDel="00000000" w:rsidP="00000000" w:rsidRDefault="00000000" w:rsidRPr="00000000" w14:paraId="0000035A">
      <w:pPr>
        <w:widowControl w:val="0"/>
        <w:spacing w:line="240" w:lineRule="auto"/>
        <w:ind w:lef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5B">
      <w:pPr>
        <w:widowControl w:val="0"/>
        <w:spacing w:line="240" w:lineRule="auto"/>
        <w:ind w:lef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5C">
      <w:pPr>
        <w:widowControl w:val="0"/>
        <w:spacing w:line="240" w:lineRule="auto"/>
        <w:ind w:lef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5D">
      <w:pPr>
        <w:widowControl w:val="0"/>
        <w:spacing w:line="240" w:lineRule="auto"/>
        <w:ind w:lef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5E">
      <w:pPr>
        <w:widowControl w:val="0"/>
        <w:spacing w:line="240" w:lineRule="auto"/>
        <w:ind w:lef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5F">
      <w:pPr>
        <w:widowControl w:val="0"/>
        <w:spacing w:line="240" w:lineRule="auto"/>
        <w:ind w:lef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60">
      <w:pPr>
        <w:widowControl w:val="0"/>
        <w:spacing w:line="240" w:lineRule="auto"/>
        <w:ind w:lef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61">
      <w:pPr>
        <w:widowControl w:val="0"/>
        <w:spacing w:line="240" w:lineRule="auto"/>
        <w:ind w:lef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62">
      <w:pPr>
        <w:widowControl w:val="0"/>
        <w:numPr>
          <w:ilvl w:val="0"/>
          <w:numId w:val="2"/>
        </w:numPr>
        <w:spacing w:line="240" w:lineRule="auto"/>
        <w:ind w:left="720" w:hanging="360"/>
        <w:jc w:val="left"/>
        <w:rPr>
          <w:rFonts w:ascii="Times New Roman" w:cs="Times New Roman" w:eastAsia="Times New Roman" w:hAnsi="Times New Roman"/>
          <w:b w:val="1"/>
          <w:bCs w:val="1"/>
          <w:u w:val="none"/>
        </w:rPr>
      </w:pPr>
      <w:r w:rsidDel="00000000" w:rsidR="00000000" w:rsidRPr="00000000">
        <w:rPr>
          <w:rFonts w:ascii="Times New Roman" w:cs="Times New Roman" w:eastAsia="Times New Roman" w:hAnsi="Times New Roman"/>
          <w:b w:val="1"/>
          <w:bCs w:val="1"/>
          <w:rtl w:val="0"/>
        </w:rPr>
        <w:t xml:space="preserve">Condition</w:t>
      </w:r>
    </w:p>
    <w:p w:rsidR="00000000" w:rsidDel="00000000" w:rsidP="00000000" w:rsidRDefault="00000000" w:rsidRPr="00000000" w14:paraId="00000363">
      <w:pPr>
        <w:widowControl w:val="0"/>
        <w:spacing w:line="240" w:lineRule="auto"/>
        <w:ind w:left="0" w:firstLine="0"/>
        <w:jc w:val="left"/>
        <w:rPr>
          <w:rFonts w:ascii="Times New Roman" w:cs="Times New Roman" w:eastAsia="Times New Roman" w:hAnsi="Times New Roman"/>
          <w:b w:val="1"/>
          <w:bCs w:val="1"/>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19051</wp:posOffset>
            </wp:positionH>
            <wp:positionV relativeFrom="paragraph">
              <wp:posOffset>179691</wp:posOffset>
            </wp:positionV>
            <wp:extent cx="5886337" cy="2839292"/>
            <wp:effectExtent b="0" l="0" r="0" t="0"/>
            <wp:wrapNone/>
            <wp:docPr id="8" name="image8.png"/>
            <a:graphic>
              <a:graphicData uri="http://schemas.openxmlformats.org/drawingml/2006/picture">
                <pic:pic>
                  <pic:nvPicPr>
                    <pic:cNvPr id="0" name="image8.png"/>
                    <pic:cNvPicPr preferRelativeResize="0"/>
                  </pic:nvPicPr>
                  <pic:blipFill>
                    <a:blip r:embed="rId13"/>
                    <a:srcRect b="13241" l="17147" r="1122" t="16692"/>
                    <a:stretch>
                      <a:fillRect/>
                    </a:stretch>
                  </pic:blipFill>
                  <pic:spPr>
                    <a:xfrm>
                      <a:off x="0" y="0"/>
                      <a:ext cx="5886337" cy="2839292"/>
                    </a:xfrm>
                    <a:prstGeom prst="rect"/>
                    <a:ln/>
                  </pic:spPr>
                </pic:pic>
              </a:graphicData>
            </a:graphic>
          </wp:anchor>
        </w:drawing>
      </w:r>
    </w:p>
    <w:p w:rsidR="00000000" w:rsidDel="00000000" w:rsidP="00000000" w:rsidRDefault="00000000" w:rsidRPr="00000000" w14:paraId="00000364">
      <w:pPr>
        <w:widowControl w:val="0"/>
        <w:spacing w:line="240" w:lineRule="auto"/>
        <w:ind w:lef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65">
      <w:pPr>
        <w:widowControl w:val="0"/>
        <w:spacing w:line="240" w:lineRule="auto"/>
        <w:ind w:lef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66">
      <w:pPr>
        <w:widowControl w:val="0"/>
        <w:spacing w:line="240" w:lineRule="auto"/>
        <w:ind w:lef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67">
      <w:pPr>
        <w:widowControl w:val="0"/>
        <w:spacing w:line="240" w:lineRule="auto"/>
        <w:ind w:lef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68">
      <w:pPr>
        <w:widowControl w:val="0"/>
        <w:spacing w:line="240" w:lineRule="auto"/>
        <w:ind w:lef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69">
      <w:pPr>
        <w:widowControl w:val="0"/>
        <w:spacing w:line="240" w:lineRule="auto"/>
        <w:ind w:lef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6A">
      <w:pPr>
        <w:widowControl w:val="0"/>
        <w:spacing w:line="240" w:lineRule="auto"/>
        <w:ind w:lef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6B">
      <w:pPr>
        <w:widowControl w:val="0"/>
        <w:spacing w:line="240" w:lineRule="auto"/>
        <w:ind w:lef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6C">
      <w:pPr>
        <w:widowControl w:val="0"/>
        <w:spacing w:line="240" w:lineRule="auto"/>
        <w:ind w:lef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6D">
      <w:pPr>
        <w:widowControl w:val="0"/>
        <w:spacing w:line="240" w:lineRule="auto"/>
        <w:ind w:lef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6E">
      <w:pPr>
        <w:widowControl w:val="0"/>
        <w:spacing w:line="240" w:lineRule="auto"/>
        <w:ind w:lef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6F">
      <w:pPr>
        <w:widowControl w:val="0"/>
        <w:spacing w:line="240" w:lineRule="auto"/>
        <w:ind w:lef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70">
      <w:pPr>
        <w:widowControl w:val="0"/>
        <w:spacing w:line="240" w:lineRule="auto"/>
        <w:ind w:lef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71">
      <w:pPr>
        <w:widowControl w:val="0"/>
        <w:spacing w:line="240" w:lineRule="auto"/>
        <w:ind w:lef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72">
      <w:pPr>
        <w:widowControl w:val="0"/>
        <w:spacing w:line="240" w:lineRule="auto"/>
        <w:ind w:lef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73">
      <w:pPr>
        <w:widowControl w:val="0"/>
        <w:spacing w:line="240" w:lineRule="auto"/>
        <w:ind w:lef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74">
      <w:pPr>
        <w:widowControl w:val="0"/>
        <w:spacing w:line="240" w:lineRule="auto"/>
        <w:ind w:left="0" w:firstLine="0"/>
        <w:jc w:val="left"/>
        <w:rPr>
          <w:rFonts w:ascii="Times New Roman" w:cs="Times New Roman" w:eastAsia="Times New Roman" w:hAnsi="Times New Roman"/>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9526</wp:posOffset>
            </wp:positionH>
            <wp:positionV relativeFrom="paragraph">
              <wp:posOffset>180975</wp:posOffset>
            </wp:positionV>
            <wp:extent cx="5886450" cy="556049"/>
            <wp:effectExtent b="0" l="0" r="0" t="0"/>
            <wp:wrapNone/>
            <wp:docPr id="7" name="image9.png"/>
            <a:graphic>
              <a:graphicData uri="http://schemas.openxmlformats.org/drawingml/2006/picture">
                <pic:pic>
                  <pic:nvPicPr>
                    <pic:cNvPr id="0" name="image9.png"/>
                    <pic:cNvPicPr preferRelativeResize="0"/>
                  </pic:nvPicPr>
                  <pic:blipFill>
                    <a:blip r:embed="rId14"/>
                    <a:srcRect b="12588" l="17091" r="1310" t="73407"/>
                    <a:stretch>
                      <a:fillRect/>
                    </a:stretch>
                  </pic:blipFill>
                  <pic:spPr>
                    <a:xfrm>
                      <a:off x="0" y="0"/>
                      <a:ext cx="5886450" cy="556049"/>
                    </a:xfrm>
                    <a:prstGeom prst="rect"/>
                    <a:ln/>
                  </pic:spPr>
                </pic:pic>
              </a:graphicData>
            </a:graphic>
          </wp:anchor>
        </w:drawing>
      </w:r>
    </w:p>
    <w:p w:rsidR="00000000" w:rsidDel="00000000" w:rsidP="00000000" w:rsidRDefault="00000000" w:rsidRPr="00000000" w14:paraId="00000375">
      <w:pPr>
        <w:widowControl w:val="0"/>
        <w:spacing w:line="240" w:lineRule="auto"/>
        <w:ind w:lef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76">
      <w:pPr>
        <w:widowControl w:val="0"/>
        <w:spacing w:line="240" w:lineRule="auto"/>
        <w:ind w:lef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77">
      <w:pPr>
        <w:widowControl w:val="0"/>
        <w:spacing w:line="240" w:lineRule="auto"/>
        <w:ind w:lef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78">
      <w:pPr>
        <w:widowControl w:val="0"/>
        <w:spacing w:line="240" w:lineRule="auto"/>
        <w:ind w:lef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79">
      <w:pPr>
        <w:widowControl w:val="0"/>
        <w:numPr>
          <w:ilvl w:val="0"/>
          <w:numId w:val="2"/>
        </w:numPr>
        <w:spacing w:line="240" w:lineRule="auto"/>
        <w:ind w:left="720" w:hanging="360"/>
        <w:jc w:val="left"/>
        <w:rPr>
          <w:rFonts w:ascii="Times New Roman" w:cs="Times New Roman" w:eastAsia="Times New Roman" w:hAnsi="Times New Roman"/>
          <w:b w:val="1"/>
          <w:bCs w:val="1"/>
          <w:u w:val="none"/>
        </w:rPr>
      </w:pPr>
      <w:r w:rsidDel="00000000" w:rsidR="00000000" w:rsidRPr="00000000">
        <w:rPr>
          <w:rFonts w:ascii="Times New Roman" w:cs="Times New Roman" w:eastAsia="Times New Roman" w:hAnsi="Times New Roman"/>
          <w:b w:val="1"/>
          <w:bCs w:val="1"/>
          <w:rtl w:val="0"/>
        </w:rPr>
        <w:t xml:space="preserve">Collateral</w:t>
      </w:r>
    </w:p>
    <w:p w:rsidR="00000000" w:rsidDel="00000000" w:rsidP="00000000" w:rsidRDefault="00000000" w:rsidRPr="00000000" w14:paraId="0000037A">
      <w:pPr>
        <w:widowControl w:val="0"/>
        <w:spacing w:line="240" w:lineRule="auto"/>
        <w:jc w:val="left"/>
        <w:rPr>
          <w:rFonts w:ascii="Times New Roman" w:cs="Times New Roman" w:eastAsia="Times New Roman" w:hAnsi="Times New Roman"/>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19051</wp:posOffset>
            </wp:positionH>
            <wp:positionV relativeFrom="paragraph">
              <wp:posOffset>179691</wp:posOffset>
            </wp:positionV>
            <wp:extent cx="5924550" cy="2822325"/>
            <wp:effectExtent b="0" l="0" r="0" t="0"/>
            <wp:wrapNone/>
            <wp:docPr id="6" name="image5.png"/>
            <a:graphic>
              <a:graphicData uri="http://schemas.openxmlformats.org/drawingml/2006/picture">
                <pic:pic>
                  <pic:nvPicPr>
                    <pic:cNvPr id="0" name="image5.png"/>
                    <pic:cNvPicPr preferRelativeResize="0"/>
                  </pic:nvPicPr>
                  <pic:blipFill>
                    <a:blip r:embed="rId15"/>
                    <a:srcRect b="15356" l="17147" r="1442" t="15694"/>
                    <a:stretch>
                      <a:fillRect/>
                    </a:stretch>
                  </pic:blipFill>
                  <pic:spPr>
                    <a:xfrm>
                      <a:off x="0" y="0"/>
                      <a:ext cx="5924550" cy="2822325"/>
                    </a:xfrm>
                    <a:prstGeom prst="rect"/>
                    <a:ln/>
                  </pic:spPr>
                </pic:pic>
              </a:graphicData>
            </a:graphic>
          </wp:anchor>
        </w:drawing>
      </w:r>
    </w:p>
    <w:p w:rsidR="00000000" w:rsidDel="00000000" w:rsidP="00000000" w:rsidRDefault="00000000" w:rsidRPr="00000000" w14:paraId="0000037B">
      <w:pPr>
        <w:widowControl w:val="0"/>
        <w:spacing w:line="240" w:lineRule="auto"/>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7C">
      <w:pPr>
        <w:widowControl w:val="0"/>
        <w:spacing w:line="240" w:lineRule="auto"/>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7D">
      <w:pPr>
        <w:widowControl w:val="0"/>
        <w:spacing w:line="240" w:lineRule="auto"/>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7E">
      <w:pPr>
        <w:widowControl w:val="0"/>
        <w:spacing w:line="240" w:lineRule="auto"/>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7F">
      <w:pPr>
        <w:widowControl w:val="0"/>
        <w:spacing w:line="240" w:lineRule="auto"/>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80">
      <w:pPr>
        <w:widowControl w:val="0"/>
        <w:spacing w:line="240" w:lineRule="auto"/>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81">
      <w:pPr>
        <w:widowControl w:val="0"/>
        <w:spacing w:line="240" w:lineRule="auto"/>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82">
      <w:pPr>
        <w:widowControl w:val="0"/>
        <w:spacing w:line="240" w:lineRule="auto"/>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83">
      <w:pPr>
        <w:widowControl w:val="0"/>
        <w:spacing w:line="240" w:lineRule="auto"/>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84">
      <w:pPr>
        <w:widowControl w:val="0"/>
        <w:spacing w:line="240" w:lineRule="auto"/>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85">
      <w:pPr>
        <w:widowControl w:val="0"/>
        <w:spacing w:line="240" w:lineRule="auto"/>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86">
      <w:pPr>
        <w:widowControl w:val="0"/>
        <w:spacing w:line="240" w:lineRule="auto"/>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87">
      <w:pPr>
        <w:widowControl w:val="0"/>
        <w:spacing w:line="240" w:lineRule="auto"/>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88">
      <w:pPr>
        <w:widowControl w:val="0"/>
        <w:spacing w:line="240" w:lineRule="auto"/>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89">
      <w:pPr>
        <w:widowControl w:val="0"/>
        <w:spacing w:line="240" w:lineRule="auto"/>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8A">
      <w:pPr>
        <w:widowControl w:val="0"/>
        <w:spacing w:line="240" w:lineRule="auto"/>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8B">
      <w:pPr>
        <w:widowControl w:val="0"/>
        <w:spacing w:line="240" w:lineRule="auto"/>
        <w:jc w:val="left"/>
        <w:rPr>
          <w:rFonts w:ascii="Times New Roman" w:cs="Times New Roman" w:eastAsia="Times New Roman" w:hAnsi="Times New Roman"/>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9526</wp:posOffset>
            </wp:positionH>
            <wp:positionV relativeFrom="paragraph">
              <wp:posOffset>209550</wp:posOffset>
            </wp:positionV>
            <wp:extent cx="5943600" cy="1340732"/>
            <wp:effectExtent b="0" l="0" r="0" t="0"/>
            <wp:wrapNone/>
            <wp:docPr id="5" name="image1.png"/>
            <a:graphic>
              <a:graphicData uri="http://schemas.openxmlformats.org/drawingml/2006/picture">
                <pic:pic>
                  <pic:nvPicPr>
                    <pic:cNvPr id="0" name="image1.png"/>
                    <pic:cNvPicPr preferRelativeResize="0"/>
                  </pic:nvPicPr>
                  <pic:blipFill>
                    <a:blip r:embed="rId16"/>
                    <a:srcRect b="13568" l="16959" r="1282" t="53860"/>
                    <a:stretch>
                      <a:fillRect/>
                    </a:stretch>
                  </pic:blipFill>
                  <pic:spPr>
                    <a:xfrm>
                      <a:off x="0" y="0"/>
                      <a:ext cx="5943600" cy="1340732"/>
                    </a:xfrm>
                    <a:prstGeom prst="rect"/>
                    <a:ln/>
                  </pic:spPr>
                </pic:pic>
              </a:graphicData>
            </a:graphic>
          </wp:anchor>
        </w:drawing>
      </w:r>
    </w:p>
    <w:p w:rsidR="00000000" w:rsidDel="00000000" w:rsidP="00000000" w:rsidRDefault="00000000" w:rsidRPr="00000000" w14:paraId="0000038C">
      <w:pPr>
        <w:widowControl w:val="0"/>
        <w:spacing w:line="240" w:lineRule="auto"/>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8D">
      <w:pPr>
        <w:widowControl w:val="0"/>
        <w:spacing w:line="240" w:lineRule="auto"/>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8E">
      <w:pPr>
        <w:widowControl w:val="0"/>
        <w:spacing w:line="240" w:lineRule="auto"/>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8F">
      <w:pPr>
        <w:widowControl w:val="0"/>
        <w:spacing w:line="240" w:lineRule="auto"/>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90">
      <w:pPr>
        <w:widowControl w:val="0"/>
        <w:spacing w:line="240" w:lineRule="auto"/>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91">
      <w:pPr>
        <w:widowControl w:val="0"/>
        <w:spacing w:line="240" w:lineRule="auto"/>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92">
      <w:pPr>
        <w:widowControl w:val="0"/>
        <w:spacing w:line="240" w:lineRule="auto"/>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93">
      <w:pPr>
        <w:widowControl w:val="0"/>
        <w:spacing w:line="240" w:lineRule="auto"/>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94">
      <w:pPr>
        <w:widowControl w:val="0"/>
        <w:spacing w:line="240" w:lineRule="auto"/>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95">
      <w:pPr>
        <w:widowControl w:val="0"/>
        <w:spacing w:line="240" w:lineRule="auto"/>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96">
      <w:pPr>
        <w:widowControl w:val="0"/>
        <w:spacing w:line="240" w:lineRule="auto"/>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97">
      <w:pPr>
        <w:widowControl w:val="0"/>
        <w:spacing w:line="240" w:lineRule="auto"/>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98">
      <w:pPr>
        <w:widowControl w:val="0"/>
        <w:spacing w:line="240" w:lineRule="auto"/>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99">
      <w:pPr>
        <w:widowControl w:val="0"/>
        <w:spacing w:line="240" w:lineRule="auto"/>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9A">
      <w:pPr>
        <w:widowControl w:val="0"/>
        <w:spacing w:line="240" w:lineRule="auto"/>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9B">
      <w:pPr>
        <w:widowControl w:val="0"/>
        <w:spacing w:line="240" w:lineRule="auto"/>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9C">
      <w:pPr>
        <w:widowControl w:val="0"/>
        <w:spacing w:line="240" w:lineRule="auto"/>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9D">
      <w:pPr>
        <w:widowControl w:val="0"/>
        <w:spacing w:line="240" w:lineRule="auto"/>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9E">
      <w:pPr>
        <w:widowControl w:val="0"/>
        <w:spacing w:line="240" w:lineRule="auto"/>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9F">
      <w:pPr>
        <w:widowControl w:val="0"/>
        <w:spacing w:line="240" w:lineRule="auto"/>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A0">
      <w:pPr>
        <w:widowControl w:val="0"/>
        <w:spacing w:line="240" w:lineRule="auto"/>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A1">
      <w:pPr>
        <w:widowControl w:val="0"/>
        <w:spacing w:line="240" w:lineRule="auto"/>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A2">
      <w:pPr>
        <w:widowControl w:val="0"/>
        <w:spacing w:line="240" w:lineRule="auto"/>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A3">
      <w:pPr>
        <w:widowControl w:val="0"/>
        <w:spacing w:line="240" w:lineRule="auto"/>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A4">
      <w:pPr>
        <w:widowControl w:val="0"/>
        <w:spacing w:line="240" w:lineRule="auto"/>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A5">
      <w:pPr>
        <w:widowControl w:val="0"/>
        <w:spacing w:line="240" w:lineRule="auto"/>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A6">
      <w:pPr>
        <w:widowControl w:val="0"/>
        <w:spacing w:line="240" w:lineRule="auto"/>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A7">
      <w:pPr>
        <w:widowControl w:val="0"/>
        <w:spacing w:line="240" w:lineRule="auto"/>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A8">
      <w:pPr>
        <w:widowControl w:val="0"/>
        <w:spacing w:line="240" w:lineRule="auto"/>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A9">
      <w:pPr>
        <w:widowControl w:val="0"/>
        <w:spacing w:line="240" w:lineRule="auto"/>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AA">
      <w:pPr>
        <w:widowControl w:val="0"/>
        <w:spacing w:line="240" w:lineRule="auto"/>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AB">
      <w:pPr>
        <w:widowControl w:val="0"/>
        <w:spacing w:line="240" w:lineRule="auto"/>
        <w:jc w:val="center"/>
        <w:rPr>
          <w:rFonts w:ascii="Times New Roman" w:cs="Times New Roman" w:eastAsia="Times New Roman" w:hAnsi="Times New Roman"/>
          <w:b w:val="1"/>
          <w:bCs w:val="1"/>
          <w:color w:val="333333"/>
          <w:highlight w:val="white"/>
        </w:rPr>
      </w:pPr>
      <w:r w:rsidDel="00000000" w:rsidR="00000000" w:rsidRPr="00000000">
        <w:rPr>
          <w:rFonts w:ascii="Times New Roman" w:cs="Times New Roman" w:eastAsia="Times New Roman" w:hAnsi="Times New Roman"/>
          <w:b w:val="1"/>
          <w:bCs w:val="1"/>
          <w:color w:val="333333"/>
          <w:highlight w:val="white"/>
          <w:rtl w:val="0"/>
        </w:rPr>
        <w:t xml:space="preserve">DAFTAR PUSTAKA</w:t>
      </w:r>
    </w:p>
    <w:p w:rsidR="00000000" w:rsidDel="00000000" w:rsidP="00000000" w:rsidRDefault="00000000" w:rsidRPr="00000000" w14:paraId="000003AC">
      <w:pPr>
        <w:widowControl w:val="0"/>
        <w:spacing w:line="240" w:lineRule="auto"/>
        <w:jc w:val="center"/>
        <w:rPr>
          <w:rFonts w:ascii="Times New Roman" w:cs="Times New Roman" w:eastAsia="Times New Roman" w:hAnsi="Times New Roman"/>
          <w:b w:val="1"/>
          <w:bCs w:val="1"/>
          <w:color w:val="333333"/>
          <w:highlight w:val="white"/>
        </w:rPr>
      </w:pPr>
      <w:r w:rsidDel="00000000" w:rsidR="00000000" w:rsidRPr="00000000">
        <w:rPr>
          <w:rtl w:val="0"/>
        </w:rPr>
      </w:r>
    </w:p>
    <w:p w:rsidR="00000000" w:rsidDel="00000000" w:rsidP="00000000" w:rsidRDefault="00000000" w:rsidRPr="00000000" w14:paraId="000003AD">
      <w:pPr>
        <w:widowControl w:val="0"/>
        <w:spacing w:line="240" w:lineRule="auto"/>
        <w:jc w:val="center"/>
        <w:rPr>
          <w:rFonts w:ascii="Times New Roman" w:cs="Times New Roman" w:eastAsia="Times New Roman" w:hAnsi="Times New Roman"/>
          <w:b w:val="1"/>
          <w:bCs w:val="1"/>
          <w:color w:val="333333"/>
          <w:sz w:val="21"/>
          <w:szCs w:val="21"/>
          <w:highlight w:val="white"/>
        </w:rPr>
      </w:pPr>
      <w:r w:rsidDel="00000000" w:rsidR="00000000" w:rsidRPr="00000000">
        <w:rPr>
          <w:rtl w:val="0"/>
        </w:rPr>
      </w:r>
    </w:p>
    <w:p w:rsidR="00000000" w:rsidDel="00000000" w:rsidP="00000000" w:rsidRDefault="00000000" w:rsidRPr="00000000" w14:paraId="000003AE">
      <w:pPr>
        <w:widowControl w:val="0"/>
        <w:spacing w:line="240" w:lineRule="auto"/>
        <w:jc w:val="center"/>
        <w:rPr>
          <w:rFonts w:ascii="Times New Roman" w:cs="Times New Roman" w:eastAsia="Times New Roman" w:hAnsi="Times New Roman"/>
          <w:b w:val="1"/>
          <w:bCs w:val="1"/>
          <w:color w:val="333333"/>
          <w:sz w:val="21"/>
          <w:szCs w:val="21"/>
          <w:highlight w:val="white"/>
        </w:rPr>
      </w:pPr>
      <w:r w:rsidDel="00000000" w:rsidR="00000000" w:rsidRPr="00000000">
        <w:rPr>
          <w:rtl w:val="0"/>
        </w:rPr>
      </w:r>
    </w:p>
    <w:p w:rsidR="00000000" w:rsidDel="00000000" w:rsidP="00000000" w:rsidRDefault="00000000" w:rsidRPr="00000000" w14:paraId="000003AF">
      <w:pPr>
        <w:widowControl w:val="0"/>
        <w:spacing w:line="240" w:lineRule="auto"/>
        <w:jc w:val="both"/>
        <w:rPr>
          <w:rFonts w:ascii="Times New Roman" w:cs="Times New Roman" w:eastAsia="Times New Roman" w:hAnsi="Times New Roman"/>
          <w:color w:val="333333"/>
          <w:highlight w:val="white"/>
        </w:rPr>
      </w:pPr>
      <w:r w:rsidDel="00000000" w:rsidR="00000000" w:rsidRPr="00000000">
        <w:rPr>
          <w:rFonts w:ascii="Times New Roman" w:cs="Times New Roman" w:eastAsia="Times New Roman" w:hAnsi="Times New Roman"/>
          <w:rtl w:val="0"/>
        </w:rPr>
        <w:t xml:space="preserve">Djuarni, W., &amp; Ratnasari, R. (2022). Implementasi Prinsip 5C dalam Menentukan Kelayakan Pemberian Kredit Pada Nasabah. Ar-Rihlah: Jurnal Keuangan Dan Perbankan Syariah, 2(2), 99-113. </w:t>
      </w:r>
      <w:r w:rsidDel="00000000" w:rsidR="00000000" w:rsidRPr="00000000">
        <w:rPr>
          <w:rtl w:val="0"/>
        </w:rPr>
      </w:r>
    </w:p>
    <w:p w:rsidR="00000000" w:rsidDel="00000000" w:rsidP="00000000" w:rsidRDefault="00000000" w:rsidRPr="00000000" w14:paraId="000003B0">
      <w:pPr>
        <w:widowControl w:val="0"/>
        <w:spacing w:line="240" w:lineRule="auto"/>
        <w:jc w:val="left"/>
        <w:rPr>
          <w:rFonts w:ascii="Times New Roman" w:cs="Times New Roman" w:eastAsia="Times New Roman" w:hAnsi="Times New Roman"/>
          <w:color w:val="333333"/>
          <w:sz w:val="21"/>
          <w:szCs w:val="21"/>
          <w:highlight w:val="white"/>
        </w:rPr>
      </w:pPr>
      <w:r w:rsidDel="00000000" w:rsidR="00000000" w:rsidRPr="00000000">
        <w:rPr>
          <w:rtl w:val="0"/>
        </w:rPr>
      </w:r>
    </w:p>
    <w:p w:rsidR="00000000" w:rsidDel="00000000" w:rsidP="00000000" w:rsidRDefault="00000000" w:rsidRPr="00000000" w14:paraId="000003B1">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highlight w:val="white"/>
          <w:rtl w:val="0"/>
        </w:rPr>
        <w:t xml:space="preserve">Khusumawardani, Y., Statiswaty, S., &amp; Ramadhan, R.  (2016). </w:t>
      </w:r>
      <w:r w:rsidDel="00000000" w:rsidR="00000000" w:rsidRPr="00000000">
        <w:rPr>
          <w:rFonts w:ascii="Times New Roman" w:cs="Times New Roman" w:eastAsia="Times New Roman" w:hAnsi="Times New Roman"/>
          <w:highlight w:val="white"/>
          <w:rtl w:val="0"/>
        </w:rPr>
        <w:t xml:space="preserve">SISTEM PENDUKUNG KEPUTUSAN PENILAIAN CALON DEBITUR PENERIMA KREDIT MODAL KERJA BANK SULTRA MENGGUNAKAN CREDIT SCORING</w:t>
      </w:r>
      <w:r w:rsidDel="00000000" w:rsidR="00000000" w:rsidRPr="00000000">
        <w:rPr>
          <w:rFonts w:ascii="Times New Roman" w:cs="Times New Roman" w:eastAsia="Times New Roman" w:hAnsi="Times New Roman"/>
          <w:highlight w:val="white"/>
          <w:rtl w:val="0"/>
        </w:rPr>
        <w:t xml:space="preserve">. Informatics Engineering Department of Halu Oleo University.</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3B2">
      <w:pPr>
        <w:widowControl w:val="0"/>
        <w:spacing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B3">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Muryono, T. T., &amp; Irwansyah. (2020). Implementasi Data Mining untuk Menentukan Kelayakan Pemberian Kredit dengan Menggunakan Algoritma K-Nearest Neighbors (K-NN). Infotech: Journal of Technology Information, 6(1), 43-48. </w:t>
      </w:r>
    </w:p>
    <w:p w:rsidR="00000000" w:rsidDel="00000000" w:rsidP="00000000" w:rsidRDefault="00000000" w:rsidRPr="00000000" w14:paraId="000003B4">
      <w:pPr>
        <w:widowControl w:val="0"/>
        <w:spacing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B5">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Otoritas Jasa Keuangan. (2016). Peraturan Otoritas Jasa Keuangan Nomor 18/POJK.03/2016 tentang Penerapan Manajemen Risiko bagi Bank Umum. Jakarta: Otoritas Jasa Keuangan. Diakses dari </w:t>
      </w:r>
      <w:hyperlink r:id="rId17">
        <w:r w:rsidDel="00000000" w:rsidR="00000000" w:rsidRPr="00000000">
          <w:rPr>
            <w:rFonts w:ascii="Times New Roman" w:cs="Times New Roman" w:eastAsia="Times New Roman" w:hAnsi="Times New Roman"/>
            <w:color w:val="1155cc"/>
            <w:u w:val="single"/>
            <w:rtl w:val="0"/>
          </w:rPr>
          <w:t xml:space="preserve">https://ojk.go.id/id/regulasi/Pages/POJK-tentang-Penerapan-Manajemen-Resiko-bagi-Bank-Umum.aspx</w:t>
        </w:r>
      </w:hyperlink>
      <w:r w:rsidDel="00000000" w:rsidR="00000000" w:rsidRPr="00000000">
        <w:rPr>
          <w:rtl w:val="0"/>
        </w:rPr>
      </w:r>
    </w:p>
    <w:p w:rsidR="00000000" w:rsidDel="00000000" w:rsidP="00000000" w:rsidRDefault="00000000" w:rsidRPr="00000000" w14:paraId="000003B6">
      <w:pPr>
        <w:widowControl w:val="0"/>
        <w:spacing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B7">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Saputri, S. D., &amp; Ermatita. (2019). Credit Scoring Kelayakan Debitur Menggunakan Metode Hybrid ANN Backpropagation dan TOPSIS. Jurnal RESTI (Rekayasa Sistem dan Teknologi Informasi), 3(1), 73-78. </w:t>
      </w:r>
    </w:p>
    <w:p w:rsidR="00000000" w:rsidDel="00000000" w:rsidP="00000000" w:rsidRDefault="00000000" w:rsidRPr="00000000" w14:paraId="000003B8">
      <w:pPr>
        <w:widowControl w:val="0"/>
        <w:spacing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B9">
      <w:pPr>
        <w:widowControl w:val="0"/>
        <w:spacing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BA">
      <w:pPr>
        <w:widowControl w:val="0"/>
        <w:spacing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BB">
      <w:pPr>
        <w:widowControl w:val="0"/>
        <w:spacing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BC">
      <w:pPr>
        <w:widowControl w:val="0"/>
        <w:spacing w:line="240" w:lineRule="auto"/>
        <w:jc w:val="both"/>
        <w:rPr>
          <w:rFonts w:ascii="Times New Roman" w:cs="Times New Roman" w:eastAsia="Times New Roman" w:hAnsi="Times New Roman"/>
        </w:rPr>
      </w:pPr>
      <w:r w:rsidDel="00000000" w:rsidR="00000000" w:rsidRPr="00000000">
        <w:rPr>
          <w:rtl w:val="0"/>
        </w:rPr>
      </w:r>
    </w:p>
    <w:sectPr>
      <w:headerReference r:id="rId18" w:type="default"/>
      <w:footerReference r:id="rId19"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C0">
    <w:pPr>
      <w:rPr/>
    </w:pPr>
    <w:r w:rsidDel="00000000" w:rsidR="00000000" w:rsidRPr="00000000">
      <w:rPr>
        <w:rtl w:val="0"/>
      </w:rPr>
    </w:r>
  </w:p>
  <w:p w:rsidR="00000000" w:rsidDel="00000000" w:rsidP="00000000" w:rsidRDefault="00000000" w:rsidRPr="00000000" w14:paraId="000003C1">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BD">
    <w:pPr>
      <w:rPr/>
    </w:pPr>
    <w:r w:rsidDel="00000000" w:rsidR="00000000" w:rsidRPr="00000000">
      <w:rPr>
        <w:rtl w:val="0"/>
      </w:rPr>
    </w:r>
  </w:p>
  <w:p w:rsidR="00000000" w:rsidDel="00000000" w:rsidP="00000000" w:rsidRDefault="00000000" w:rsidRPr="00000000" w14:paraId="000003BE">
    <w:pPr>
      <w:rPr/>
    </w:pPr>
    <w:r w:rsidDel="00000000" w:rsidR="00000000" w:rsidRPr="00000000">
      <w:rPr>
        <w:rtl w:val="0"/>
      </w:rPr>
    </w:r>
  </w:p>
  <w:p w:rsidR="00000000" w:rsidDel="00000000" w:rsidP="00000000" w:rsidRDefault="00000000" w:rsidRPr="00000000" w14:paraId="000003BF">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tblPr>
      <w:tblStyleRowBandSize w:val="1"/>
      <w:tblStyleColBandSize w:val="1"/>
    </w:tblPr>
  </w:style>
  <w:style w:type="table" w:styleId="Table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tblPr>
      <w:tblStyleRowBandSize w:val="1"/>
      <w:tblStyleColBandSize w:val="1"/>
    </w:tblPr>
  </w:style>
  <w:style w:type="table" w:styleId="Table6">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7">
    <w:basedOn w:val="TableNormal"/>
    <w:tblPr>
      <w:tblStyleRowBandSize w:val="1"/>
      <w:tblStyleColBandSize w:val="1"/>
    </w:tblPr>
  </w:style>
  <w:style w:type="table" w:styleId="Table8">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9">
    <w:basedOn w:val="TableNormal"/>
    <w:tblPr>
      <w:tblStyleRowBandSize w:val="1"/>
      <w:tblStyleColBandSize w:val="1"/>
    </w:tblPr>
  </w:style>
  <w:style w:type="table" w:styleId="Table10">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1">
    <w:basedOn w:val="TableNormal"/>
    <w:tblPr>
      <w:tblStyleRowBandSize w:val="1"/>
      <w:tblStyleColBandSize w:val="1"/>
    </w:tblPr>
  </w:style>
  <w:style w:type="table" w:styleId="Table1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3">
    <w:basedOn w:val="TableNormal"/>
    <w:tblPr>
      <w:tblStyleRowBandSize w:val="1"/>
      <w:tblStyleColBandSize w:val="1"/>
    </w:tblPr>
  </w:style>
  <w:style w:type="table" w:styleId="Table1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5">
    <w:basedOn w:val="TableNormal"/>
    <w:tblPr>
      <w:tblStyleRowBandSize w:val="1"/>
      <w:tblStyleColBandSize w:val="1"/>
    </w:tblPr>
  </w:style>
  <w:style w:type="table" w:styleId="Table16">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7">
    <w:basedOn w:val="TableNormal"/>
    <w:tblPr>
      <w:tblStyleRowBandSize w:val="1"/>
      <w:tblStyleColBandSize w:val="1"/>
    </w:tblPr>
  </w:style>
  <w:style w:type="table" w:styleId="Table18">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9">
    <w:basedOn w:val="TableNormal"/>
    <w:tblPr>
      <w:tblStyleRowBandSize w:val="1"/>
      <w:tblStyleColBandSize w:val="1"/>
    </w:tblPr>
  </w:style>
  <w:style w:type="table" w:styleId="Table20">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1">
    <w:basedOn w:val="TableNormal"/>
    <w:tblPr>
      <w:tblStyleRowBandSize w:val="1"/>
      <w:tblStyleColBandSize w:val="1"/>
    </w:tblPr>
  </w:style>
  <w:style w:type="table" w:styleId="Table2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3">
    <w:basedOn w:val="TableNormal"/>
    <w:tblPr>
      <w:tblStyleRowBandSize w:val="1"/>
      <w:tblStyleColBandSize w:val="1"/>
    </w:tblPr>
  </w:style>
  <w:style w:type="table" w:styleId="Table2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5">
    <w:basedOn w:val="TableNormal"/>
    <w:tblPr>
      <w:tblStyleRowBandSize w:val="1"/>
      <w:tblStyleColBandSize w:val="1"/>
    </w:tblPr>
  </w:style>
  <w:style w:type="table" w:styleId="Table26">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7">
    <w:basedOn w:val="TableNormal"/>
    <w:tblPr>
      <w:tblStyleRowBandSize w:val="1"/>
      <w:tblStyleColBandSize w:val="1"/>
    </w:tblPr>
  </w:style>
  <w:style w:type="table" w:styleId="Table28">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9">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0">
    <w:basedOn w:val="TableNormal"/>
    <w:tblPr>
      <w:tblStyleRowBandSize w:val="1"/>
      <w:tblStyleColBandSize w:val="1"/>
    </w:tblPr>
  </w:style>
  <w:style w:type="table" w:styleId="Table3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2">
    <w:basedOn w:val="TableNormal"/>
    <w:tblPr>
      <w:tblStyleRowBandSize w:val="1"/>
      <w:tblStyleColBandSize w:val="1"/>
    </w:tblPr>
  </w:style>
  <w:style w:type="table" w:styleId="Table3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4">
    <w:basedOn w:val="TableNormal"/>
    <w:tblPr>
      <w:tblStyleRowBandSize w:val="1"/>
      <w:tblStyleColBandSize w:val="1"/>
    </w:tblPr>
  </w:style>
  <w:style w:type="table" w:styleId="Table35">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6">
    <w:basedOn w:val="TableNormal"/>
    <w:tblPr>
      <w:tblStyleRowBandSize w:val="1"/>
      <w:tblStyleColBandSize w:val="1"/>
    </w:tblPr>
  </w:style>
  <w:style w:type="table" w:styleId="Table37">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8">
    <w:basedOn w:val="TableNormal"/>
    <w:tblPr>
      <w:tblStyleRowBandSize w:val="1"/>
      <w:tblStyleColBandSize w:val="1"/>
    </w:tblPr>
  </w:style>
  <w:style w:type="table" w:styleId="Table39">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0">
    <w:basedOn w:val="TableNormal"/>
    <w:tblPr>
      <w:tblStyleRowBandSize w:val="1"/>
      <w:tblStyleColBandSize w:val="1"/>
    </w:tblPr>
  </w:style>
  <w:style w:type="table" w:styleId="Table4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2">
    <w:basedOn w:val="TableNormal"/>
    <w:tblPr>
      <w:tblStyleRowBandSize w:val="1"/>
      <w:tblStyleColBandSize w:val="1"/>
    </w:tblPr>
  </w:style>
  <w:style w:type="table" w:styleId="Table4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4">
    <w:basedOn w:val="TableNormal"/>
    <w:tblPr>
      <w:tblStyleRowBandSize w:val="1"/>
      <w:tblStyleColBandSize w:val="1"/>
    </w:tblPr>
  </w:style>
  <w:style w:type="table" w:styleId="Table45">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6">
    <w:basedOn w:val="TableNormal"/>
    <w:tblPr>
      <w:tblStyleRowBandSize w:val="1"/>
      <w:tblStyleColBandSize w:val="1"/>
    </w:tblPr>
  </w:style>
  <w:style w:type="table" w:styleId="Table47">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8">
    <w:basedOn w:val="TableNormal"/>
    <w:tblPr>
      <w:tblStyleRowBandSize w:val="1"/>
      <w:tblStyleColBandSize w:val="1"/>
    </w:tblPr>
  </w:style>
  <w:style w:type="table" w:styleId="Table49">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0">
    <w:basedOn w:val="TableNormal"/>
    <w:tblPr>
      <w:tblStyleRowBandSize w:val="1"/>
      <w:tblStyleColBandSize w:val="1"/>
    </w:tblPr>
  </w:style>
  <w:style w:type="table" w:styleId="Table5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2">
    <w:basedOn w:val="TableNormal"/>
    <w:tblPr>
      <w:tblStyleRowBandSize w:val="1"/>
      <w:tblStyleColBandSize w:val="1"/>
    </w:tblPr>
  </w:style>
  <w:style w:type="table" w:styleId="Table5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4">
    <w:basedOn w:val="TableNormal"/>
    <w:tblPr>
      <w:tblStyleRowBandSize w:val="1"/>
      <w:tblStyleColBandSize w:val="1"/>
    </w:tblPr>
  </w:style>
  <w:style w:type="table" w:styleId="Table55">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6">
    <w:basedOn w:val="TableNormal"/>
    <w:tblPr>
      <w:tblStyleRowBandSize w:val="1"/>
      <w:tblStyleColBandSize w:val="1"/>
    </w:tblPr>
  </w:style>
  <w:style w:type="table" w:styleId="Table57">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8">
    <w:basedOn w:val="TableNormal"/>
    <w:tblPr>
      <w:tblStyleRowBandSize w:val="1"/>
      <w:tblStyleColBandSize w:val="1"/>
    </w:tblPr>
  </w:style>
  <w:style w:type="table" w:styleId="Table59">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0">
    <w:basedOn w:val="TableNormal"/>
    <w:tblPr>
      <w:tblStyleRowBandSize w:val="1"/>
      <w:tblStyleColBandSize w:val="1"/>
    </w:tblPr>
  </w:style>
  <w:style w:type="table" w:styleId="Table6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2">
    <w:basedOn w:val="TableNormal"/>
    <w:tblPr>
      <w:tblStyleRowBandSize w:val="1"/>
      <w:tblStyleColBandSize w:val="1"/>
    </w:tblPr>
  </w:style>
  <w:style w:type="table" w:styleId="Table6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4">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image" Target="media/image11.png"/><Relationship Id="rId10" Type="http://schemas.openxmlformats.org/officeDocument/2006/relationships/image" Target="media/image6.png"/><Relationship Id="rId13" Type="http://schemas.openxmlformats.org/officeDocument/2006/relationships/image" Target="media/image8.png"/><Relationship Id="rId12" Type="http://schemas.openxmlformats.org/officeDocument/2006/relationships/image" Target="media/image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15" Type="http://schemas.openxmlformats.org/officeDocument/2006/relationships/image" Target="media/image5.png"/><Relationship Id="rId14" Type="http://schemas.openxmlformats.org/officeDocument/2006/relationships/image" Target="media/image9.png"/><Relationship Id="rId17" Type="http://schemas.openxmlformats.org/officeDocument/2006/relationships/hyperlink" Target="https://ojk.go.id/id/regulasi/Pages/POJK-tentang-Penerapan-Manajemen-Resiko-bagi-Bank-Umum.aspx" TargetMode="External"/><Relationship Id="rId16" Type="http://schemas.openxmlformats.org/officeDocument/2006/relationships/image" Target="media/image1.png"/><Relationship Id="rId5" Type="http://schemas.openxmlformats.org/officeDocument/2006/relationships/styles" Target="styles.xml"/><Relationship Id="rId19" Type="http://schemas.openxmlformats.org/officeDocument/2006/relationships/footer" Target="footer1.xml"/><Relationship Id="rId6" Type="http://schemas.openxmlformats.org/officeDocument/2006/relationships/image" Target="media/image7.png"/><Relationship Id="rId18" Type="http://schemas.openxmlformats.org/officeDocument/2006/relationships/header" Target="header1.xml"/><Relationship Id="rId7" Type="http://schemas.openxmlformats.org/officeDocument/2006/relationships/image" Target="media/image10.pn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