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— Día 1: Conceptos base, estructura y ciclo de vida de un despliegue</w:t>
      </w:r>
    </w:p>
    <w:p>
      <w:r>
        <w:rPr>
          <w:b/>
        </w:rPr>
        <w:t>Objetivo (líder técnico):</w:t>
      </w:r>
      <w:r>
        <w:t xml:space="preserve"> explicar qué es Kubernetes, qué piezas componen el despliegue de este proyecto y qué ocurre desde </w:t>
      </w:r>
      <w:r>
        <w:rPr>
          <w:rFonts w:ascii="Consolas" w:hAnsi="Consolas"/>
          <w:sz w:val="19"/>
        </w:rPr>
        <w:t>kubectl apply</w:t>
      </w:r>
      <w:r>
        <w:t xml:space="preserve"> hasta que el usuario recibe una respuesta.</w:t>
      </w:r>
    </w:p>
    <w:p>
      <w:r>
        <w:rPr>
          <w:b/>
        </w:rPr>
        <w:t>Tiempo sugerido:</w:t>
      </w:r>
      <w:r>
        <w:t xml:space="preserve"> 3–4 h (lectura 1.5 h, recorrido guiado 1.5 h, ejercicios 1 h).</w:t>
      </w:r>
    </w:p>
    <w:p>
      <w:pPr>
        <w:pStyle w:val="Heading2"/>
      </w:pPr>
      <w:r>
        <w:t>1. Qué es Kubernetes (en una página)</w:t>
      </w:r>
    </w:p>
    <w:p>
      <w:pPr>
        <w:pStyle w:val="ListBullet"/>
      </w:pPr>
      <w:r>
        <w:t xml:space="preserve">Es un </w:t>
      </w:r>
      <w:r>
        <w:rPr>
          <w:b/>
        </w:rPr>
        <w:t>orquestador de contenedores</w:t>
      </w:r>
      <w:r>
        <w:t>: tú declaras el estado deseado ("quiero 2 réplicas de esta imagen") y Kubernetes trabaja continuamente para que la realidad coincida.</w:t>
      </w:r>
    </w:p>
    <w:p>
      <w:pPr>
        <w:pStyle w:val="ListBullet"/>
      </w:pPr>
      <w:r>
        <w:t xml:space="preserve">Modelo </w:t>
      </w:r>
      <w:r>
        <w:rPr>
          <w:b/>
        </w:rPr>
        <w:t>declarativo</w:t>
      </w:r>
      <w:r>
        <w:t xml:space="preserve">: se describe en YAML </w:t>
      </w:r>
      <w:r>
        <w:rPr>
          <w:i/>
        </w:rPr>
        <w:t>qué</w:t>
      </w:r>
      <w:r>
        <w:t xml:space="preserve"> quieres, no </w:t>
      </w:r>
      <w:r>
        <w:rPr>
          <w:i/>
        </w:rPr>
        <w:t>cómo</w:t>
      </w:r>
      <w:r>
        <w:t xml:space="preserve"> lograrlo. Se aplica con </w:t>
      </w:r>
      <w:r>
        <w:rPr>
          <w:rFonts w:ascii="Consolas" w:hAnsi="Consolas"/>
          <w:sz w:val="19"/>
        </w:rPr>
        <w:t>kubectl apply</w:t>
      </w:r>
      <w:r>
        <w:t>.</w:t>
      </w:r>
    </w:p>
    <w:p>
      <w:pPr>
        <w:pStyle w:val="ListBullet"/>
      </w:pPr>
      <w:r>
        <w:rPr>
          <w:b/>
        </w:rPr>
        <w:t>Bucle de reconciliación:</w:t>
      </w:r>
      <w:r>
        <w:t xml:space="preserve"> si un contenedor muere, Kubernetes crea otro; si cambias </w:t>
      </w:r>
      <w:r>
        <w:rPr>
          <w:rFonts w:ascii="Consolas" w:hAnsi="Consolas"/>
          <w:sz w:val="19"/>
        </w:rPr>
        <w:t>replicas</w:t>
      </w:r>
      <w:r>
        <w:t>, ajusta la cantidad.</w:t>
      </w:r>
    </w:p>
    <w:p>
      <w:pPr>
        <w:pStyle w:val="ListBullet"/>
      </w:pPr>
      <w:r>
        <w:t>Ofrece: autorecuperación, escalado, actualizaciones sin corte, descubrimiento de servicios por nombre y gestión de configuración y secretos.</w:t>
      </w:r>
    </w:p>
    <w:p>
      <w:pPr>
        <w:pStyle w:val="ListBullet"/>
      </w:pPr>
      <w:r>
        <w:t xml:space="preserve">No construye imágenes ni guarda tu código: ejecuta </w:t>
      </w:r>
      <w:r>
        <w:rPr>
          <w:b/>
        </w:rPr>
        <w:t>imágenes ya construidas</w:t>
      </w:r>
      <w:r>
        <w:t xml:space="preserve"> (Docker) que están en un registro.</w:t>
      </w:r>
    </w:p>
    <w:p>
      <w:r>
        <w:t xml:space="preserve">Comparación útil: Docker ejecuta un contenedor; Kubernetes ejecuta y vigila </w:t>
      </w:r>
      <w:r>
        <w:rPr>
          <w:i/>
        </w:rPr>
        <w:t>flotas</w:t>
      </w:r>
      <w:r>
        <w:t xml:space="preserve"> de contenedores en varias máquinas.</w:t>
      </w:r>
    </w:p>
    <w:p>
      <w:pPr>
        <w:pStyle w:val="Heading2"/>
      </w:pPr>
      <w:r>
        <w:t>2. Vocabulario mínimo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Objeto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En una frase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En este proyecto</w:t>
            </w:r>
          </w:p>
        </w:tc>
      </w:tr>
      <w:tr>
        <w:tc>
          <w:tcPr>
            <w:tcW w:type="dxa" w:w="2880"/>
          </w:tcPr>
          <w:p>
            <w:r>
              <w:t xml:space="preserve">Cluster | Conjunto de máquinas (nodos) gestionadas juntas | </w:t>
            </w:r>
            <w:r>
              <w:rPr>
                <w:rFonts w:ascii="Consolas" w:hAnsi="Consolas"/>
                <w:sz w:val="19"/>
              </w:rPr>
              <w:t>kind</w:t>
            </w:r>
            <w:r>
              <w:t>, minikube o la nube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Namespace | Espacio lógico para aislar recursos | </w:t>
            </w:r>
            <w:r>
              <w:rPr>
                <w:rFonts w:ascii="Consolas" w:hAnsi="Consolas"/>
                <w:sz w:val="19"/>
              </w:rPr>
              <w:t>policies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Pod</w:t>
            </w:r>
          </w:p>
        </w:tc>
        <w:tc>
          <w:tcPr>
            <w:tcW w:type="dxa" w:w="2880"/>
          </w:tcPr>
          <w:p>
            <w:r>
              <w:t>Unidad mínima: uno o más contenedores que viven juntos</w:t>
            </w:r>
          </w:p>
        </w:tc>
        <w:tc>
          <w:tcPr>
            <w:tcW w:type="dxa" w:w="2880"/>
          </w:tcPr>
          <w:p>
            <w:r>
              <w:t>cada réplica de API, web o BD</w:t>
            </w:r>
          </w:p>
        </w:tc>
      </w:tr>
      <w:tr>
        <w:tc>
          <w:tcPr>
            <w:tcW w:type="dxa" w:w="2880"/>
          </w:tcPr>
          <w:p>
            <w:r>
              <w:t xml:space="preserve">Deployment | Mantiene N réplicas de un Pod y gestiona actualizaciones | </w:t>
            </w:r>
            <w:r>
              <w:rPr>
                <w:rFonts w:ascii="Consolas" w:hAnsi="Consolas"/>
                <w:sz w:val="19"/>
              </w:rPr>
              <w:t>policies-api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policies-web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StatefulSet | Como Deployment, pero con identidad y disco estable | </w:t>
            </w:r>
            <w:r>
              <w:rPr>
                <w:rFonts w:ascii="Consolas" w:hAnsi="Consolas"/>
                <w:sz w:val="19"/>
              </w:rPr>
              <w:t>postgres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Service | Nombre y dirección estable para llegar a un grupo de Pods | </w:t>
            </w:r>
            <w:r>
              <w:rPr>
                <w:rFonts w:ascii="Consolas" w:hAnsi="Consolas"/>
                <w:sz w:val="19"/>
              </w:rPr>
              <w:t>policies-api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policies-web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postgres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Ingress | Entrada HTTP(S) desde fuera del cluster | </w:t>
            </w:r>
            <w:r>
              <w:rPr>
                <w:rFonts w:ascii="Consolas" w:hAnsi="Consolas"/>
                <w:sz w:val="19"/>
              </w:rPr>
              <w:t>policies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ConfigMap | Configuración no secreta | </w:t>
            </w:r>
            <w:r>
              <w:rPr>
                <w:rFonts w:ascii="Consolas" w:hAnsi="Consolas"/>
                <w:sz w:val="19"/>
              </w:rPr>
              <w:t>policies-api-config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Secret | Datos sensibles (contraseñas, claves) | </w:t>
            </w:r>
            <w:r>
              <w:rPr>
                <w:rFonts w:ascii="Consolas" w:hAnsi="Consolas"/>
                <w:sz w:val="19"/>
              </w:rPr>
              <w:t>policies-db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policies-auth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policies-jwt-keys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PersistentVolumeClaim</w:t>
            </w:r>
          </w:p>
        </w:tc>
        <w:tc>
          <w:tcPr>
            <w:tcW w:type="dxa" w:w="2880"/>
          </w:tcPr>
          <w:p>
            <w:r>
              <w:t>Solicitud de disco persistente</w:t>
            </w:r>
          </w:p>
        </w:tc>
        <w:tc>
          <w:tcPr>
            <w:tcW w:type="dxa" w:w="2880"/>
          </w:tcPr>
          <w:p>
            <w:r>
              <w:t>creado por el StatefulSet</w:t>
            </w:r>
          </w:p>
        </w:tc>
      </w:tr>
    </w:tbl>
    <w:p/>
    <w:p>
      <w:pPr>
        <w:pStyle w:val="Heading2"/>
      </w:pPr>
      <w:r>
        <w:t>3. Mapa del proyecto</w:t>
      </w:r>
    </w:p>
    <w:p>
      <w:pPr>
        <w:spacing w:after="0"/>
      </w:pPr>
      <w:r>
        <w:rPr>
          <w:rFonts w:ascii="Consolas" w:hAnsi="Consolas"/>
          <w:sz w:val="18"/>
        </w:rPr>
        <w:t>k8s/</w:t>
      </w:r>
    </w:p>
    <w:p>
      <w:pPr>
        <w:spacing w:after="0"/>
      </w:pPr>
      <w:r>
        <w:rPr>
          <w:rFonts w:ascii="Consolas" w:hAnsi="Consolas"/>
          <w:sz w:val="18"/>
        </w:rPr>
        <w:t>├── README.md               # pasos rápidos de despliegue</w:t>
      </w:r>
    </w:p>
    <w:p>
      <w:pPr>
        <w:spacing w:after="0"/>
      </w:pPr>
      <w:r>
        <w:rPr>
          <w:rFonts w:ascii="Consolas" w:hAnsi="Consolas"/>
          <w:sz w:val="18"/>
        </w:rPr>
        <w:t>├── namespace.yaml          # namespace "policies"</w:t>
      </w:r>
    </w:p>
    <w:p>
      <w:pPr>
        <w:spacing w:after="0"/>
      </w:pPr>
      <w:r>
        <w:rPr>
          <w:rFonts w:ascii="Consolas" w:hAnsi="Consolas"/>
          <w:sz w:val="18"/>
        </w:rPr>
        <w:t>├── secrets.example.yaml    # comandos para crear los secretos (sin valores reales)</w:t>
      </w:r>
    </w:p>
    <w:p>
      <w:pPr>
        <w:spacing w:after="0"/>
      </w:pPr>
      <w:r>
        <w:rPr>
          <w:rFonts w:ascii="Consolas" w:hAnsi="Consolas"/>
          <w:sz w:val="18"/>
        </w:rPr>
        <w:t>├── postgres.yaml           # StatefulSet + Service de la base de datos</w:t>
      </w:r>
    </w:p>
    <w:p>
      <w:pPr>
        <w:spacing w:after="0"/>
      </w:pPr>
      <w:r>
        <w:rPr>
          <w:rFonts w:ascii="Consolas" w:hAnsi="Consolas"/>
          <w:sz w:val="18"/>
        </w:rPr>
        <w:t>├── api.yaml                # ConfigMap + Deployment + Service de Quarkus</w:t>
      </w:r>
    </w:p>
    <w:p>
      <w:pPr>
        <w:spacing w:after="0"/>
      </w:pPr>
      <w:r>
        <w:rPr>
          <w:rFonts w:ascii="Consolas" w:hAnsi="Consolas"/>
          <w:sz w:val="18"/>
        </w:rPr>
        <w:t>├── web.yaml                # Deployment + Service + Ingress de Angular (nginx)</w:t>
      </w:r>
    </w:p>
    <w:p>
      <w:pPr>
        <w:spacing w:after="0"/>
      </w:pPr>
      <w:r>
        <w:rPr>
          <w:rFonts w:ascii="Consolas" w:hAnsi="Consolas"/>
          <w:sz w:val="18"/>
        </w:rPr>
        <w:t>└── docs/                   # esta guía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quarkus-api/Dockerfile      # imagen de la API (JDK 21)</w:t>
      </w:r>
    </w:p>
    <w:p>
      <w:pPr>
        <w:spacing w:after="0"/>
      </w:pPr>
      <w:r>
        <w:rPr>
          <w:rFonts w:ascii="Consolas" w:hAnsi="Consolas"/>
          <w:sz w:val="18"/>
        </w:rPr>
        <w:t>angular-app/Dockerfile      # imagen del frontend (build Angular + nginx)</w:t>
      </w:r>
    </w:p>
    <w:p>
      <w:pPr>
        <w:spacing w:after="0"/>
      </w:pPr>
      <w:r>
        <w:rPr>
          <w:rFonts w:ascii="Consolas" w:hAnsi="Consolas"/>
          <w:sz w:val="18"/>
        </w:rPr>
        <w:t>angular-app/nginx.conf      # sirve la SPA y reenvía /api/ a la API</w:t>
      </w:r>
    </w:p>
    <w:p>
      <w:r>
        <w:rPr>
          <w:b/>
        </w:rPr>
        <w:t>Cómo leerlo como líder:</w:t>
      </w:r>
      <w:r>
        <w:t xml:space="preserve"> Dockerfile (qué se empaqueta) → </w:t>
      </w:r>
      <w:r>
        <w:rPr>
          <w:rFonts w:ascii="Consolas" w:hAnsi="Consolas"/>
          <w:sz w:val="19"/>
        </w:rPr>
        <w:t>api.yaml</w:t>
      </w:r>
      <w:r>
        <w:t xml:space="preserve"> (cómo se ejecuta y configura) → </w:t>
      </w:r>
      <w:r>
        <w:rPr>
          <w:rFonts w:ascii="Consolas" w:hAnsi="Consolas"/>
          <w:sz w:val="19"/>
        </w:rPr>
        <w:t>web.yaml</w:t>
      </w:r>
      <w:r>
        <w:t xml:space="preserve"> (cómo se expone) → </w:t>
      </w:r>
      <w:r>
        <w:rPr>
          <w:rFonts w:ascii="Consolas" w:hAnsi="Consolas"/>
          <w:sz w:val="19"/>
        </w:rPr>
        <w:t>postgres.yaml</w:t>
      </w:r>
      <w:r>
        <w:t xml:space="preserve"> (dónde se guardan los datos) → secretos (qué no debe estar en el repositorio).</w:t>
      </w:r>
    </w:p>
    <w:p>
      <w:pPr>
        <w:pStyle w:val="Heading2"/>
      </w:pPr>
      <w:r>
        <w:t>4. Arquitectura desplegada</w:t>
      </w:r>
    </w:p>
    <w:p>
      <w:pPr>
        <w:spacing w:after="0"/>
      </w:pPr>
      <w:r>
        <w:rPr>
          <w:rFonts w:ascii="Consolas" w:hAnsi="Consolas"/>
          <w:sz w:val="18"/>
        </w:rPr>
        <w:t>Usuario → Ingress (policies.example.com, TLS)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Service policies-web → Pods nginx + Angular (x2)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↓  /api/*  (nginx proxy_pass)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Service policies-api → Pods Quarkus (x2)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↓  JDBC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Service postgres → Pod postgres-0 (disco persistente)</w:t>
      </w:r>
    </w:p>
    <w:p>
      <w:r>
        <w:t xml:space="preserve">Decisión clave: el navegador solo habla con </w:t>
      </w:r>
      <w:r>
        <w:rPr>
          <w:b/>
        </w:rPr>
        <w:t>un dominio</w:t>
      </w:r>
      <w:r>
        <w:t xml:space="preserve">. El frontend llama a </w:t>
      </w:r>
      <w:r>
        <w:rPr>
          <w:rFonts w:ascii="Consolas" w:hAnsi="Consolas"/>
          <w:sz w:val="19"/>
        </w:rPr>
        <w:t>/api</w:t>
      </w:r>
      <w:r>
        <w:t xml:space="preserve"> (ruta relativa) y nginx lo reenvía a la API. Ventajas: no hay CORS entre frontend y API y la API no se expone directamente.</w:t>
      </w:r>
    </w:p>
    <w:p>
      <w:pPr>
        <w:pStyle w:val="Heading2"/>
      </w:pPr>
      <w:r>
        <w:t>5. Ciclo de vida de un despliegue</w:t>
      </w:r>
    </w:p>
    <w:p>
      <w:pPr>
        <w:pStyle w:val="ListNumber"/>
      </w:pPr>
      <w:r>
        <w:rPr>
          <w:b/>
        </w:rPr>
        <w:t>Construcción:</w:t>
      </w:r>
      <w:r>
        <w:t xml:space="preserve"> </w:t>
      </w:r>
      <w:r>
        <w:rPr>
          <w:rFonts w:ascii="Consolas" w:hAnsi="Consolas"/>
          <w:sz w:val="19"/>
        </w:rPr>
        <w:t>docker build</w:t>
      </w:r>
      <w:r>
        <w:t xml:space="preserve"> genera las imágenes </w:t>
      </w:r>
      <w:r>
        <w:rPr>
          <w:rFonts w:ascii="Consolas" w:hAnsi="Consolas"/>
          <w:sz w:val="19"/>
        </w:rPr>
        <w:t>policies-api</w:t>
      </w:r>
      <w:r>
        <w:t xml:space="preserve"> y </w:t>
      </w:r>
      <w:r>
        <w:rPr>
          <w:rFonts w:ascii="Consolas" w:hAnsi="Consolas"/>
          <w:sz w:val="19"/>
        </w:rPr>
        <w:t>policies-web</w:t>
      </w:r>
      <w:r>
        <w:t>; se publican en un registro.</w:t>
      </w:r>
    </w:p>
    <w:p>
      <w:pPr>
        <w:pStyle w:val="ListNumber"/>
      </w:pPr>
      <w:r>
        <w:rPr>
          <w:b/>
        </w:rPr>
        <w:t>Declaración:</w:t>
      </w:r>
      <w:r>
        <w:t xml:space="preserve"> </w:t>
      </w:r>
      <w:r>
        <w:rPr>
          <w:rFonts w:ascii="Consolas" w:hAnsi="Consolas"/>
          <w:sz w:val="19"/>
        </w:rPr>
        <w:t>kubectl apply -f k8s/...</w:t>
      </w:r>
      <w:r>
        <w:t xml:space="preserve"> envía el YAML al </w:t>
      </w:r>
      <w:r>
        <w:rPr>
          <w:i/>
        </w:rPr>
        <w:t>API server</w:t>
      </w:r>
      <w:r>
        <w:t xml:space="preserve"> del cluster.</w:t>
      </w:r>
    </w:p>
    <w:p>
      <w:pPr>
        <w:pStyle w:val="ListNumber"/>
      </w:pPr>
      <w:r>
        <w:rPr>
          <w:b/>
        </w:rPr>
        <w:t>Almacenamiento:</w:t>
      </w:r>
      <w:r>
        <w:t xml:space="preserve"> el estado deseado se guarda en etcd.</w:t>
      </w:r>
    </w:p>
    <w:p>
      <w:pPr>
        <w:pStyle w:val="ListNumber"/>
      </w:pPr>
      <w:r>
        <w:rPr>
          <w:b/>
        </w:rPr>
        <w:t>Controlador:</w:t>
      </w:r>
      <w:r>
        <w:t xml:space="preserve"> el controlador del Deployment crea un </w:t>
      </w:r>
      <w:r>
        <w:rPr>
          <w:i/>
        </w:rPr>
        <w:t>ReplicaSet</w:t>
      </w:r>
      <w:r>
        <w:t>, que crea los Pods.</w:t>
      </w:r>
    </w:p>
    <w:p>
      <w:pPr>
        <w:pStyle w:val="ListNumber"/>
      </w:pPr>
      <w:r>
        <w:rPr>
          <w:b/>
        </w:rPr>
        <w:t>Planificación:</w:t>
      </w:r>
      <w:r>
        <w:t xml:space="preserve"> el </w:t>
      </w:r>
      <w:r>
        <w:rPr>
          <w:i/>
        </w:rPr>
        <w:t>scheduler</w:t>
      </w:r>
      <w:r>
        <w:t xml:space="preserve"> elige un nodo con recursos suficientes (según </w:t>
      </w:r>
      <w:r>
        <w:rPr>
          <w:rFonts w:ascii="Consolas" w:hAnsi="Consolas"/>
          <w:sz w:val="19"/>
        </w:rPr>
        <w:t>requests</w:t>
      </w:r>
      <w:r>
        <w:t>).</w:t>
      </w:r>
    </w:p>
    <w:p>
      <w:pPr>
        <w:pStyle w:val="ListNumber"/>
      </w:pPr>
      <w:r>
        <w:rPr>
          <w:b/>
        </w:rPr>
        <w:t>Ejecución:</w:t>
      </w:r>
      <w:r>
        <w:t xml:space="preserve"> el nodo descarga la imagen y arranca el contenedor.</w:t>
      </w:r>
    </w:p>
    <w:p>
      <w:pPr>
        <w:pStyle w:val="ListNumber"/>
      </w:pPr>
      <w:r>
        <w:rPr>
          <w:b/>
        </w:rPr>
        <w:t>Sondas:</w:t>
      </w:r>
      <w:r>
        <w:t xml:space="preserve"> </w:t>
      </w:r>
      <w:r>
        <w:rPr>
          <w:i/>
        </w:rPr>
        <w:t>readiness</w:t>
      </w:r>
      <w:r>
        <w:t xml:space="preserve"> decide cuándo el Pod recibe tráfico; </w:t>
      </w:r>
      <w:r>
        <w:rPr>
          <w:i/>
        </w:rPr>
        <w:t>liveness</w:t>
      </w:r>
      <w:r>
        <w:t xml:space="preserve"> decide cuándo reiniciarlo.</w:t>
      </w:r>
    </w:p>
    <w:p>
      <w:pPr>
        <w:pStyle w:val="ListNumber"/>
      </w:pPr>
      <w:r>
        <w:rPr>
          <w:b/>
        </w:rPr>
        <w:t>Tráfico:</w:t>
      </w:r>
      <w:r>
        <w:t xml:space="preserve"> el Service reparte peticiones solo entre Pods </w:t>
      </w:r>
      <w:r>
        <w:rPr>
          <w:i/>
        </w:rPr>
        <w:t>listos</w:t>
      </w:r>
      <w:r>
        <w:t>.</w:t>
      </w:r>
    </w:p>
    <w:p>
      <w:pPr>
        <w:pStyle w:val="Heading3"/>
      </w:pPr>
      <w:r>
        <w:t>Ciclo de una petición</w:t>
      </w:r>
    </w:p>
    <w:p>
      <w:r>
        <w:rPr>
          <w:rFonts w:ascii="Consolas" w:hAnsi="Consolas"/>
          <w:sz w:val="19"/>
        </w:rPr>
        <w:t>GET /api/policies</w:t>
      </w:r>
      <w:r>
        <w:t xml:space="preserve"> → Ingress → Service </w:t>
      </w:r>
      <w:r>
        <w:rPr>
          <w:rFonts w:ascii="Consolas" w:hAnsi="Consolas"/>
          <w:sz w:val="19"/>
        </w:rPr>
        <w:t>policies-web</w:t>
      </w:r>
      <w:r>
        <w:t xml:space="preserve"> → nginx → </w:t>
      </w:r>
      <w:r>
        <w:rPr>
          <w:rFonts w:ascii="Consolas" w:hAnsi="Consolas"/>
          <w:sz w:val="19"/>
        </w:rPr>
        <w:t>proxy_pass http://policies-api:8080</w:t>
      </w:r>
      <w:r>
        <w:t xml:space="preserve"> (el nombre se resuelve por DNS interno) → un Pod de Quarkus → valida JWT → consulta </w:t>
      </w:r>
      <w:r>
        <w:rPr>
          <w:rFonts w:ascii="Consolas" w:hAnsi="Consolas"/>
          <w:sz w:val="19"/>
        </w:rPr>
        <w:t>postgres:5432</w:t>
      </w:r>
      <w:r>
        <w:t xml:space="preserve"> → JSON de vuelta por el mismo camino.</w:t>
      </w:r>
    </w:p>
    <w:p>
      <w:pPr>
        <w:pStyle w:val="Heading2"/>
      </w:pPr>
      <w:r>
        <w:t>6. Comandos que debes saber ejecutar</w:t>
      </w:r>
    </w:p>
    <w:p>
      <w:pPr>
        <w:spacing w:after="0"/>
      </w:pPr>
      <w:r>
        <w:rPr>
          <w:rFonts w:ascii="Consolas" w:hAnsi="Consolas"/>
          <w:sz w:val="18"/>
        </w:rPr>
        <w:t># Cluster local de práctica (requiere Docker y kind)</w:t>
      </w:r>
    </w:p>
    <w:p>
      <w:pPr>
        <w:spacing w:after="0"/>
      </w:pPr>
      <w:r>
        <w:rPr>
          <w:rFonts w:ascii="Consolas" w:hAnsi="Consolas"/>
          <w:sz w:val="18"/>
        </w:rPr>
        <w:t>kind create cluster --name policies-lab</w:t>
      </w:r>
    </w:p>
    <w:p>
      <w:pPr>
        <w:spacing w:after="0"/>
      </w:pPr>
      <w:r>
        <w:rPr>
          <w:rFonts w:ascii="Consolas" w:hAnsi="Consolas"/>
          <w:sz w:val="18"/>
        </w:rPr>
        <w:t>kind load docker-image policies-api:0.0.1 policies-web:1.0.0 --name policies-lab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Desplegar</w:t>
      </w:r>
    </w:p>
    <w:p>
      <w:pPr>
        <w:spacing w:after="0"/>
      </w:pPr>
      <w:r>
        <w:rPr>
          <w:rFonts w:ascii="Consolas" w:hAnsi="Consolas"/>
          <w:sz w:val="18"/>
        </w:rPr>
        <w:t>kubectl apply -f k8s/namespace.yaml</w:t>
      </w:r>
    </w:p>
    <w:p>
      <w:pPr>
        <w:spacing w:after="0"/>
      </w:pPr>
      <w:r>
        <w:rPr>
          <w:rFonts w:ascii="Consolas" w:hAnsi="Consolas"/>
          <w:sz w:val="18"/>
        </w:rPr>
        <w:t>kubectl apply -f k8s/postgres.yaml -f k8s/api.yaml -f k8s/web.yaml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Observar</w:t>
      </w:r>
    </w:p>
    <w:p>
      <w:pPr>
        <w:spacing w:after="0"/>
      </w:pPr>
      <w:r>
        <w:rPr>
          <w:rFonts w:ascii="Consolas" w:hAnsi="Consolas"/>
          <w:sz w:val="18"/>
        </w:rPr>
        <w:t>kubectl -n policies get pods</w:t>
      </w:r>
    </w:p>
    <w:p>
      <w:pPr>
        <w:spacing w:after="0"/>
      </w:pPr>
      <w:r>
        <w:rPr>
          <w:rFonts w:ascii="Consolas" w:hAnsi="Consolas"/>
          <w:sz w:val="18"/>
        </w:rPr>
        <w:t>kubectl -n policies get all</w:t>
      </w:r>
    </w:p>
    <w:p>
      <w:pPr>
        <w:spacing w:after="0"/>
      </w:pPr>
      <w:r>
        <w:rPr>
          <w:rFonts w:ascii="Consolas" w:hAnsi="Consolas"/>
          <w:sz w:val="18"/>
        </w:rPr>
        <w:t>kubectl -n policies describe pod &lt;nombre&gt;</w:t>
      </w:r>
    </w:p>
    <w:p>
      <w:pPr>
        <w:spacing w:after="0"/>
      </w:pPr>
      <w:r>
        <w:rPr>
          <w:rFonts w:ascii="Consolas" w:hAnsi="Consolas"/>
          <w:sz w:val="18"/>
        </w:rPr>
        <w:t>kubectl -n policies logs deploy/policies-api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# Probar sin Ingress</w:t>
      </w:r>
    </w:p>
    <w:p>
      <w:pPr>
        <w:spacing w:after="0"/>
      </w:pPr>
      <w:r>
        <w:rPr>
          <w:rFonts w:ascii="Consolas" w:hAnsi="Consolas"/>
          <w:sz w:val="18"/>
        </w:rPr>
        <w:t>kubectl -n policies port-forward svc/policies-web 8090:80   # http://localhost:8090</w:t>
      </w:r>
    </w:p>
    <w:p>
      <w:r>
        <w:t xml:space="preserve">Los pasos para crear los secretos antes de aplicar </w:t>
      </w:r>
      <w:r>
        <w:rPr>
          <w:rFonts w:ascii="Consolas" w:hAnsi="Consolas"/>
          <w:sz w:val="19"/>
        </w:rPr>
        <w:t>postgres.yaml</w:t>
      </w:r>
      <w:r>
        <w:t xml:space="preserve"> y </w:t>
      </w:r>
      <w:r>
        <w:rPr>
          <w:rFonts w:ascii="Consolas" w:hAnsi="Consolas"/>
          <w:sz w:val="19"/>
        </w:rPr>
        <w:t>api.yaml</w:t>
      </w:r>
      <w:r>
        <w:t xml:space="preserve"> están en </w:t>
      </w:r>
      <w:r>
        <w:rPr>
          <w:color w:val="0563C1"/>
          <w:u w:val="single"/>
        </w:rPr>
        <w:t>secrets.example.yaml</w:t>
      </w:r>
      <w:r>
        <w:t xml:space="preserve">. Sin ellos los Pods quedan en </w:t>
      </w:r>
      <w:r>
        <w:rPr>
          <w:rFonts w:ascii="Consolas" w:hAnsi="Consolas"/>
          <w:sz w:val="19"/>
        </w:rPr>
        <w:t>CreateContainerConfigError</w:t>
      </w:r>
      <w:r>
        <w:t>.</w:t>
      </w:r>
    </w:p>
    <w:p>
      <w:pPr>
        <w:pStyle w:val="Heading2"/>
      </w:pPr>
      <w:r>
        <w:t>7. Conceptos mínimos que debes dominar hoy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En una frase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Dónde verlo</w:t>
            </w:r>
          </w:p>
        </w:tc>
      </w:tr>
      <w:tr>
        <w:tc>
          <w:tcPr>
            <w:tcW w:type="dxa" w:w="2880"/>
          </w:tcPr>
          <w:p>
            <w:r>
              <w:t xml:space="preserve">Estado deseado vs actual | Tú declaras; el cluster se ajusta | </w:t>
            </w:r>
            <w:r>
              <w:rPr>
                <w:rFonts w:ascii="Consolas" w:hAnsi="Consolas"/>
                <w:sz w:val="19"/>
              </w:rPr>
              <w:t>replicas: 2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Labels y selectores | Así un Service o Deployment encuentra sus Pods | </w:t>
            </w:r>
            <w:r>
              <w:rPr>
                <w:rFonts w:ascii="Consolas" w:hAnsi="Consolas"/>
                <w:sz w:val="19"/>
              </w:rPr>
              <w:t>app: policies-api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DNS interno | Un Service es accesible por su nombre | </w:t>
            </w:r>
            <w:r>
              <w:rPr>
                <w:rFonts w:ascii="Consolas" w:hAnsi="Consolas"/>
                <w:sz w:val="19"/>
              </w:rPr>
              <w:t>postgres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policies-api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Imagen vs Pod | La imagen es la plantilla; el Pod es la instancia | </w:t>
            </w:r>
            <w:r>
              <w:rPr>
                <w:rFonts w:ascii="Consolas" w:hAnsi="Consolas"/>
                <w:sz w:val="19"/>
              </w:rPr>
              <w:t>image: policies-api:0.0.1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Namespace | Aislamiento lógico | </w:t>
            </w:r>
            <w:r>
              <w:rPr>
                <w:rFonts w:ascii="Consolas" w:hAnsi="Consolas"/>
                <w:sz w:val="19"/>
              </w:rPr>
              <w:t>-n policies</w:t>
            </w:r>
            <w:r>
              <w:t xml:space="preserve"> en cada comando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Declarativo | </w:t>
            </w:r>
            <w:r>
              <w:rPr>
                <w:rFonts w:ascii="Consolas" w:hAnsi="Consolas"/>
                <w:sz w:val="19"/>
              </w:rPr>
              <w:t>apply</w:t>
            </w:r>
            <w:r>
              <w:t xml:space="preserve"> es repetible (idempotente)</w:t>
            </w:r>
          </w:p>
        </w:tc>
        <w:tc>
          <w:tcPr>
            <w:tcW w:type="dxa" w:w="2880"/>
          </w:tcPr>
          <w:p>
            <w:r>
              <w:t>volver a aplicar no duplica nada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8. Ejercicios del día</w:t>
      </w:r>
    </w:p>
    <w:p>
      <w:pPr>
        <w:pStyle w:val="ListNumber"/>
      </w:pPr>
      <w:r>
        <w:t xml:space="preserve">Crea un cluster </w:t>
      </w:r>
      <w:r>
        <w:rPr>
          <w:rFonts w:ascii="Consolas" w:hAnsi="Consolas"/>
          <w:sz w:val="19"/>
        </w:rPr>
        <w:t>kind</w:t>
      </w:r>
      <w:r>
        <w:t xml:space="preserve">, carga las imágenes y despliega siguiendo la sección 6. Comprueba que los 5 Pods llegan a </w:t>
      </w:r>
      <w:r>
        <w:rPr>
          <w:rFonts w:ascii="Consolas" w:hAnsi="Consolas"/>
          <w:sz w:val="19"/>
        </w:rPr>
        <w:t>Running</w:t>
      </w:r>
      <w:r>
        <w:t>.</w:t>
      </w:r>
    </w:p>
    <w:p>
      <w:pPr>
        <w:pStyle w:val="ListNumber"/>
      </w:pPr>
      <w:r>
        <w:t xml:space="preserve">Con </w:t>
      </w:r>
      <w:r>
        <w:rPr>
          <w:rFonts w:ascii="Consolas" w:hAnsi="Consolas"/>
          <w:sz w:val="19"/>
        </w:rPr>
        <w:t>kubectl get pods -o wide</w:t>
      </w:r>
      <w:r>
        <w:t xml:space="preserve"> identifica en qué nodo corre cada Pod.</w:t>
      </w:r>
    </w:p>
    <w:p>
      <w:pPr>
        <w:pStyle w:val="ListNumber"/>
      </w:pPr>
      <w:r>
        <w:t>Borra un Pod de la API (</w:t>
      </w:r>
      <w:r>
        <w:rPr>
          <w:rFonts w:ascii="Consolas" w:hAnsi="Consolas"/>
          <w:sz w:val="19"/>
        </w:rPr>
        <w:t>kubectl -n policies delete pod &lt;nombre&gt;</w:t>
      </w:r>
      <w:r>
        <w:t>) y observa cómo se crea otro automáticamente.</w:t>
      </w:r>
    </w:p>
    <w:p>
      <w:pPr>
        <w:pStyle w:val="ListNumber"/>
      </w:pPr>
      <w:r>
        <w:t xml:space="preserve">Usa </w:t>
      </w:r>
      <w:r>
        <w:rPr>
          <w:rFonts w:ascii="Consolas" w:hAnsi="Consolas"/>
          <w:sz w:val="19"/>
        </w:rPr>
        <w:t>port-forward</w:t>
      </w:r>
      <w:r>
        <w:t xml:space="preserve"> hacia </w:t>
      </w:r>
      <w:r>
        <w:rPr>
          <w:rFonts w:ascii="Consolas" w:hAnsi="Consolas"/>
          <w:sz w:val="19"/>
        </w:rPr>
        <w:t>policies-web</w:t>
      </w:r>
      <w:r>
        <w:t xml:space="preserve">, abre la aplicación y entra con los usuarios cuyas contraseñas definiste en </w:t>
      </w:r>
      <w:r>
        <w:rPr>
          <w:rFonts w:ascii="Consolas" w:hAnsi="Consolas"/>
          <w:sz w:val="19"/>
        </w:rPr>
        <w:t>policies-auth</w:t>
      </w:r>
      <w:r>
        <w:t>.</w:t>
      </w:r>
    </w:p>
    <w:p>
      <w:pPr>
        <w:pStyle w:val="ListNumber"/>
      </w:pPr>
      <w:r>
        <w:t>Dibuja con tus palabras el flujo de la sección 5 sin mirar el documento.</w:t>
      </w:r>
    </w:p>
    <w:p>
      <w:pPr>
        <w:pStyle w:val="Heading2"/>
      </w:pPr>
      <w:r>
        <w:t>9. Autoevaluación (responde en voz alta)</w:t>
      </w:r>
    </w:p>
    <w:p>
      <w:pPr>
        <w:pStyle w:val="ListBullet"/>
      </w:pPr>
      <w:r>
        <w:t>¿Qué diferencia hay entre un Pod y un Deployment?</w:t>
      </w:r>
    </w:p>
    <w:p>
      <w:pPr>
        <w:pStyle w:val="ListBullet"/>
      </w:pPr>
      <w:r>
        <w:t>¿Por qué un Service es necesario si los Pods ya tienen IP?</w:t>
      </w:r>
    </w:p>
    <w:p>
      <w:pPr>
        <w:pStyle w:val="ListBullet"/>
      </w:pPr>
      <w:r>
        <w:t>¿Qué significa que Kubernetes sea declarativo?</w:t>
      </w:r>
    </w:p>
    <w:p>
      <w:pPr>
        <w:pStyle w:val="ListBullet"/>
      </w:pPr>
      <w:r>
        <w:t xml:space="preserve">¿Por qué el frontend llama a </w:t>
      </w:r>
      <w:r>
        <w:rPr>
          <w:rFonts w:ascii="Consolas" w:hAnsi="Consolas"/>
          <w:sz w:val="19"/>
        </w:rPr>
        <w:t>/api</w:t>
      </w:r>
      <w:r>
        <w:t xml:space="preserve"> y no a la URL de la API?</w:t>
      </w:r>
    </w:p>
    <w:p>
      <w:pPr>
        <w:pStyle w:val="ListBullet"/>
      </w:pPr>
      <w:r>
        <w:t>¿Qué pasa si borras un Pod gestionado por un Deployment?</w:t>
      </w:r>
    </w:p>
    <w:p>
      <w:pPr>
        <w:pStyle w:val="Heading2"/>
      </w:pPr>
      <w:r>
        <w:t>10. Lo que un líder debe llevarse del día</w:t>
      </w:r>
    </w:p>
    <w:p>
      <w:pPr>
        <w:pStyle w:val="ListBullet"/>
      </w:pPr>
      <w:r>
        <w:t>Entender el despliegue como un conjunto de objetos pequeños con una responsabilidad cada uno.</w:t>
      </w:r>
    </w:p>
    <w:p>
      <w:pPr>
        <w:pStyle w:val="ListBullet"/>
      </w:pPr>
      <w:r>
        <w:t>Saber ubicar cualquier pieza siguiendo: imagen → Deployment → Service → Ingress.</w:t>
      </w:r>
    </w:p>
    <w:p>
      <w:pPr>
        <w:pStyle w:val="ListBullet"/>
      </w:pPr>
      <w:r>
        <w:t xml:space="preserve">Reconocer que Kubernetes </w:t>
      </w:r>
      <w:r>
        <w:rPr>
          <w:b/>
        </w:rPr>
        <w:t>vigila y repara</w:t>
      </w:r>
      <w:r>
        <w:t>, pero no arregla una aplicación mal configurada.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