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— Día 3: Secretos, seguridad, red e Ingress</w:t>
      </w:r>
    </w:p>
    <w:p>
      <w:r>
        <w:rPr>
          <w:b/>
        </w:rPr>
        <w:t>Objetivo (líder técnico):</w:t>
      </w:r>
      <w:r>
        <w:t xml:space="preserve"> entender cómo se protege la información sensible y el tráfico en este despliegue, y evaluar sus riesgos y decisiones.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Visión general</w:t>
      </w:r>
    </w:p>
    <w:p>
      <w:pPr>
        <w:spacing w:after="0"/>
      </w:pPr>
      <w:r>
        <w:rPr>
          <w:rFonts w:ascii="Consolas" w:hAnsi="Consolas"/>
          <w:sz w:val="18"/>
        </w:rPr>
        <w:t>Internet --HTTPS--&gt; Ingress --HTTP--&gt; policies-web (nginx) --/api--&gt; policies-api --JDBC--&gt; postgres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│                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Secret TLS                      Secrets: BD, contraseñas, claves JWT</w:t>
      </w:r>
    </w:p>
    <w:p>
      <w:pPr>
        <w:pStyle w:val="ListBullet"/>
      </w:pPr>
      <w:r>
        <w:t xml:space="preserve">Solo el </w:t>
      </w:r>
      <w:r>
        <w:rPr>
          <w:b/>
        </w:rPr>
        <w:t>Ingress</w:t>
      </w:r>
      <w:r>
        <w:t xml:space="preserve"> es visible desde fuera. La API y la base de datos son </w:t>
      </w:r>
      <w:r>
        <w:rPr>
          <w:rFonts w:ascii="Consolas" w:hAnsi="Consolas"/>
          <w:sz w:val="19"/>
        </w:rPr>
        <w:t>ClusterIP</w:t>
      </w:r>
      <w:r>
        <w:t>: únicamente accesibles dentro del cluster.</w:t>
      </w:r>
    </w:p>
    <w:p>
      <w:pPr>
        <w:pStyle w:val="ListBullet"/>
      </w:pPr>
      <w:r>
        <w:t xml:space="preserve">Los secretos </w:t>
      </w:r>
      <w:r>
        <w:rPr>
          <w:b/>
        </w:rPr>
        <w:t>no están en el repositorio ni en la imagen</w:t>
      </w:r>
      <w:r>
        <w:t>; se crean en el cluster y se inyectan al ejecutar.</w:t>
      </w:r>
    </w:p>
    <w:p>
      <w:pPr>
        <w:pStyle w:val="Heading2"/>
      </w:pPr>
      <w:r>
        <w:t>2. Secrets: qué son y qué no son</w:t>
      </w:r>
    </w:p>
    <w:p>
      <w:r>
        <w:t xml:space="preserve">Archivo guía: </w:t>
      </w:r>
      <w:r>
        <w:rPr>
          <w:color w:val="0563C1"/>
          <w:u w:val="single"/>
        </w:rPr>
        <w:t>secrets.example.yaml</w:t>
      </w:r>
    </w:p>
    <w:p>
      <w:pPr>
        <w:spacing w:after="0"/>
      </w:pPr>
      <w:r>
        <w:rPr>
          <w:rFonts w:ascii="Consolas" w:hAnsi="Consolas"/>
          <w:sz w:val="18"/>
        </w:rPr>
        <w:t>kubectl -n policies create secret generic policies-db \</w:t>
      </w:r>
    </w:p>
    <w:p>
      <w:pPr>
        <w:spacing w:after="0"/>
      </w:pPr>
      <w:r>
        <w:rPr>
          <w:rFonts w:ascii="Consolas" w:hAnsi="Consolas"/>
          <w:sz w:val="18"/>
        </w:rPr>
        <w:t xml:space="preserve">  --from-literal=username=policies --from-literal=password=&lt;clave&gt;</w:t>
      </w:r>
    </w:p>
    <w:p>
      <w:pPr>
        <w:spacing w:after="0"/>
      </w:pPr>
      <w:r>
        <w:rPr>
          <w:rFonts w:ascii="Consolas" w:hAnsi="Consolas"/>
          <w:sz w:val="18"/>
        </w:rPr>
        <w:t>kubectl -n policies create secret generic policies-auth \</w:t>
      </w:r>
    </w:p>
    <w:p>
      <w:pPr>
        <w:spacing w:after="0"/>
      </w:pPr>
      <w:r>
        <w:rPr>
          <w:rFonts w:ascii="Consolas" w:hAnsi="Consolas"/>
          <w:sz w:val="18"/>
        </w:rPr>
        <w:t xml:space="preserve">  --from-literal=admin-password=&lt;clave&gt; --from-literal=user-password=&lt;clave&gt;</w:t>
      </w:r>
    </w:p>
    <w:p>
      <w:pPr>
        <w:spacing w:after="0"/>
      </w:pPr>
      <w:r>
        <w:rPr>
          <w:rFonts w:ascii="Consolas" w:hAnsi="Consolas"/>
          <w:sz w:val="18"/>
        </w:rPr>
        <w:t>kubectl -n policies create secret generic policies-jwt-keys \</w:t>
      </w:r>
    </w:p>
    <w:p>
      <w:pPr>
        <w:spacing w:after="0"/>
      </w:pPr>
      <w:r>
        <w:rPr>
          <w:rFonts w:ascii="Consolas" w:hAnsi="Consolas"/>
          <w:sz w:val="18"/>
        </w:rPr>
        <w:t xml:space="preserve">  --from-file=privateKey.pem=&lt;ruta&gt; --from-file=publicKey.pem=&lt;ruta&gt;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Secreto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Quién lo usa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policies-db</w:t>
            </w:r>
          </w:p>
        </w:tc>
        <w:tc>
          <w:tcPr>
            <w:tcW w:type="dxa" w:w="2880"/>
          </w:tcPr>
          <w:p>
            <w:r>
              <w:t>usuario y contraseña de PostgreSQL</w:t>
            </w:r>
          </w:p>
        </w:tc>
        <w:tc>
          <w:tcPr>
            <w:tcW w:type="dxa" w:w="2880"/>
          </w:tcPr>
          <w:p>
            <w:r>
              <w:t>postgres y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policies-auth</w:t>
            </w:r>
            <w:r>
              <w:t xml:space="preserve"> | contraseñas de </w:t>
            </w:r>
            <w:r>
              <w:rPr>
                <w:rFonts w:ascii="Consolas" w:hAnsi="Consolas"/>
                <w:sz w:val="19"/>
              </w:rPr>
              <w:t>admin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user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policies-jwt-keys</w:t>
            </w:r>
          </w:p>
        </w:tc>
        <w:tc>
          <w:tcPr>
            <w:tcW w:type="dxa" w:w="2880"/>
          </w:tcPr>
          <w:p>
            <w:r>
              <w:t>clave privada y pública RSA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</w:tbl>
    <w:p/>
    <w:p>
      <w:r>
        <w:rPr>
          <w:b/>
        </w:rPr>
        <w:t>Idea clave:</w:t>
      </w:r>
      <w:r>
        <w:t xml:space="preserve"> un Secret está codificado en </w:t>
      </w:r>
      <w:r>
        <w:rPr>
          <w:b/>
        </w:rPr>
        <w:t>base64, no cifrado</w:t>
      </w:r>
      <w:r>
        <w:t xml:space="preserve">. Cualquiera con permiso </w:t>
      </w:r>
      <w:r>
        <w:rPr>
          <w:rFonts w:ascii="Consolas" w:hAnsi="Consolas"/>
          <w:sz w:val="19"/>
        </w:rPr>
        <w:t>get secret</w:t>
      </w:r>
      <w:r>
        <w:t xml:space="preserve"> lo lee. La protección real viene de:</w:t>
      </w:r>
    </w:p>
    <w:p>
      <w:pPr>
        <w:pStyle w:val="ListBullet"/>
      </w:pPr>
      <w:r>
        <w:t>RBAC: limitar quién puede leer secretos.</w:t>
      </w:r>
    </w:p>
    <w:p>
      <w:pPr>
        <w:pStyle w:val="ListBullet"/>
      </w:pPr>
      <w:r>
        <w:t>Cifrado en reposo de etcd (</w:t>
      </w:r>
      <w:r>
        <w:rPr>
          <w:rFonts w:ascii="Consolas" w:hAnsi="Consolas"/>
          <w:sz w:val="19"/>
        </w:rPr>
        <w:t>EncryptionConfiguration</w:t>
      </w:r>
      <w:r>
        <w:t>) o del proveedor.</w:t>
      </w:r>
    </w:p>
    <w:p>
      <w:pPr>
        <w:pStyle w:val="ListBullet"/>
      </w:pPr>
      <w:r>
        <w:t xml:space="preserve">Gestores externos (Vault, Key Vault, Secrets Manager) con </w:t>
      </w:r>
      <w:r>
        <w:rPr>
          <w:i/>
        </w:rPr>
        <w:t>External Secrets Operator</w:t>
      </w:r>
      <w:r>
        <w:t xml:space="preserve"> o </w:t>
      </w:r>
      <w:r>
        <w:rPr>
          <w:i/>
        </w:rPr>
        <w:t>CSI Secrets Store</w:t>
      </w:r>
      <w:r>
        <w:t>.</w:t>
      </w:r>
    </w:p>
    <w:p>
      <w:pPr>
        <w:pStyle w:val="ListBullet"/>
      </w:pPr>
      <w:r>
        <w:t xml:space="preserve">No guardar manifiestos con valores reales en Git. Aquí solo se versiona la </w:t>
      </w:r>
      <w:r>
        <w:rPr>
          <w:b/>
        </w:rPr>
        <w:t>plantilla</w:t>
      </w:r>
      <w:r>
        <w:t xml:space="preserve"> con los comandos.</w:t>
      </w:r>
    </w:p>
    <w:p>
      <w:pPr>
        <w:pStyle w:val="Heading2"/>
      </w:pPr>
      <w:r>
        <w:t>3. Cómo llegan los secretos a la aplicación</w:t>
      </w:r>
    </w:p>
    <w:p>
      <w:r>
        <w:t xml:space="preserve">Archivo: </w:t>
      </w:r>
      <w:r>
        <w:rPr>
          <w:color w:val="0563C1"/>
          <w:u w:val="single"/>
        </w:rPr>
        <w:t>api.yaml</w:t>
      </w:r>
    </w:p>
    <w:p>
      <w:pPr>
        <w:spacing w:after="0"/>
      </w:pPr>
      <w:r>
        <w:rPr>
          <w:rFonts w:ascii="Consolas" w:hAnsi="Consolas"/>
          <w:sz w:val="18"/>
        </w:rPr>
        <w:t>env:</w:t>
      </w:r>
    </w:p>
    <w:p>
      <w:pPr>
        <w:spacing w:after="0"/>
      </w:pPr>
      <w:r>
        <w:rPr>
          <w:rFonts w:ascii="Consolas" w:hAnsi="Consolas"/>
          <w:sz w:val="18"/>
        </w:rPr>
        <w:t xml:space="preserve">  - name: DB_PASSWORD</w:t>
      </w:r>
    </w:p>
    <w:p>
      <w:pPr>
        <w:spacing w:after="0"/>
      </w:pPr>
      <w:r>
        <w:rPr>
          <w:rFonts w:ascii="Consolas" w:hAnsi="Consolas"/>
          <w:sz w:val="18"/>
        </w:rPr>
        <w:t xml:space="preserve">    valueFrom: { secretKeyRef: { name: policies-db, key: password } }</w:t>
      </w:r>
    </w:p>
    <w:p>
      <w:pPr>
        <w:spacing w:after="0"/>
      </w:pPr>
      <w:r>
        <w:rPr>
          <w:rFonts w:ascii="Consolas" w:hAnsi="Consolas"/>
          <w:sz w:val="18"/>
        </w:rPr>
        <w:t>volumes:</w:t>
      </w:r>
    </w:p>
    <w:p>
      <w:pPr>
        <w:spacing w:after="0"/>
      </w:pPr>
      <w:r>
        <w:rPr>
          <w:rFonts w:ascii="Consolas" w:hAnsi="Consolas"/>
          <w:sz w:val="18"/>
        </w:rPr>
        <w:t xml:space="preserve">  - name: jwt-keys</w:t>
      </w:r>
    </w:p>
    <w:p>
      <w:pPr>
        <w:spacing w:after="0"/>
      </w:pPr>
      <w:r>
        <w:rPr>
          <w:rFonts w:ascii="Consolas" w:hAnsi="Consolas"/>
          <w:sz w:val="18"/>
        </w:rPr>
        <w:t xml:space="preserve">    secret: { secretName: policies-jwt-keys, defaultMode: 0440 }</w:t>
      </w:r>
    </w:p>
    <w:p>
      <w:pPr>
        <w:pStyle w:val="ListBullet"/>
      </w:pPr>
      <w:r>
        <w:t xml:space="preserve">Contraseñas: como </w:t>
      </w:r>
      <w:r>
        <w:rPr>
          <w:b/>
        </w:rPr>
        <w:t>variables de entorno</w:t>
      </w:r>
      <w:r>
        <w:t xml:space="preserve"> (</w:t>
      </w:r>
      <w:r>
        <w:rPr>
          <w:rFonts w:ascii="Consolas" w:hAnsi="Consolas"/>
          <w:sz w:val="19"/>
        </w:rPr>
        <w:t>secretKeyRef</w:t>
      </w:r>
      <w:r>
        <w:t xml:space="preserve">). Quarkus las mapea: </w:t>
      </w:r>
      <w:r>
        <w:rPr>
          <w:rFonts w:ascii="Consolas" w:hAnsi="Consolas"/>
          <w:sz w:val="19"/>
        </w:rPr>
        <w:t>APP_AUTH_ADMIN_PASSWORD</w:t>
      </w:r>
      <w:r>
        <w:t xml:space="preserve"> → </w:t>
      </w:r>
      <w:r>
        <w:rPr>
          <w:rFonts w:ascii="Consolas" w:hAnsi="Consolas"/>
          <w:sz w:val="19"/>
        </w:rPr>
        <w:t>app.auth.admin-password</w:t>
      </w:r>
      <w:r>
        <w:t>.</w:t>
      </w:r>
    </w:p>
    <w:p>
      <w:pPr>
        <w:pStyle w:val="ListBullet"/>
      </w:pPr>
      <w:r>
        <w:t xml:space="preserve">Claves JWT: como </w:t>
      </w:r>
      <w:r>
        <w:rPr>
          <w:b/>
        </w:rPr>
        <w:t>archivos</w:t>
      </w:r>
      <w:r>
        <w:t xml:space="preserve"> en </w:t>
      </w:r>
      <w:r>
        <w:rPr>
          <w:rFonts w:ascii="Consolas" w:hAnsi="Consolas"/>
          <w:sz w:val="19"/>
        </w:rPr>
        <w:t>/keys</w:t>
      </w:r>
      <w:r>
        <w:t xml:space="preserve"> (montaje de solo lectura). Un archivo es mejor que una variable para una clave PEM multilínea.</w:t>
      </w:r>
    </w:p>
    <w:p>
      <w:pPr>
        <w:pStyle w:val="ListBullet"/>
      </w:pPr>
      <w:r>
        <w:t xml:space="preserve">Variables de entorno pueden filtrarse en logs o volcados de procesos; los archivos permiten además </w:t>
      </w:r>
      <w:r>
        <w:rPr>
          <w:b/>
        </w:rPr>
        <w:t>rotar sin reiniciar</w:t>
      </w:r>
      <w:r>
        <w:t xml:space="preserve"> si la aplicación vuelve a leerlos.</w:t>
      </w:r>
    </w:p>
    <w:p>
      <w:pPr>
        <w:pStyle w:val="Heading2"/>
      </w:pPr>
      <w:r>
        <w:t>4. Lección aprendida: permisos del volumen y URL de la clave</w:t>
      </w:r>
    </w:p>
    <w:p>
      <w:r>
        <w:t>Al probar el despliegue aparecieron dos fallos reales que conviene entender: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Solución en el proyecto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MalformedURLException: no protocol: /keys/privateKey.pem</w:t>
            </w:r>
            <w:r>
              <w:t xml:space="preserve"> | SmallRye exige una </w:t>
            </w:r>
            <w:r>
              <w:rPr>
                <w:b/>
              </w:rPr>
              <w:t>URL</w:t>
            </w:r>
            <w:r>
              <w:t xml:space="preserve"> para rutas fuera del classpath | Usar </w:t>
            </w:r>
            <w:r>
              <w:rPr>
                <w:rFonts w:ascii="Consolas" w:hAnsi="Consolas"/>
                <w:sz w:val="19"/>
              </w:rPr>
              <w:t>file:/keys/privateKey.pem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Signing key can not be created from the loaded content</w:t>
            </w:r>
            <w:r>
              <w:t xml:space="preserve"> | El contenedor corre como </w:t>
            </w:r>
            <w:r>
              <w:rPr>
                <w:rFonts w:ascii="Consolas" w:hAnsi="Consolas"/>
                <w:sz w:val="19"/>
              </w:rPr>
              <w:t>10001</w:t>
            </w:r>
            <w:r>
              <w:t xml:space="preserve"> pero el archivo era de otro usuario con modo </w:t>
            </w:r>
            <w:r>
              <w:rPr>
                <w:rFonts w:ascii="Consolas" w:hAnsi="Consolas"/>
                <w:sz w:val="19"/>
              </w:rPr>
              <w:t>0600</w:t>
            </w:r>
            <w:r>
              <w:t xml:space="preserve">; no podía leerlo | </w:t>
            </w:r>
            <w:r>
              <w:rPr>
                <w:rFonts w:ascii="Consolas" w:hAnsi="Consolas"/>
                <w:sz w:val="19"/>
              </w:rPr>
              <w:t>securityContext: runAsUser: 10001, fsGroup: 10001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defaultMode: 0440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 xml:space="preserve">Moraleja: </w:t>
      </w:r>
      <w:r>
        <w:rPr>
          <w:b/>
        </w:rPr>
        <w:t>un contenedor no root necesita que los archivos montados sean legibles por su usuario o grupo</w:t>
      </w:r>
      <w:r>
        <w:t xml:space="preserve">. </w:t>
      </w:r>
      <w:r>
        <w:rPr>
          <w:rFonts w:ascii="Consolas" w:hAnsi="Consolas"/>
          <w:sz w:val="19"/>
        </w:rPr>
        <w:t>fsGroup</w:t>
      </w:r>
      <w:r>
        <w:t xml:space="preserve"> hace que Kubernetes asigne ese grupo a los volúmenes, y </w:t>
      </w:r>
      <w:r>
        <w:rPr>
          <w:rFonts w:ascii="Consolas" w:hAnsi="Consolas"/>
          <w:sz w:val="19"/>
        </w:rPr>
        <w:t>0440</w:t>
      </w:r>
      <w:r>
        <w:t xml:space="preserve"> da lectura al grupo sin abrir permisos al resto.</w:t>
      </w:r>
    </w:p>
    <w:p>
      <w:pPr>
        <w:pStyle w:val="Heading2"/>
      </w:pPr>
      <w:r>
        <w:t>5. Seguridad del contenedor</w:t>
      </w:r>
    </w:p>
    <w:p>
      <w:pPr>
        <w:pStyle w:val="ListBullet"/>
      </w:pPr>
      <w:r>
        <w:rPr>
          <w:b/>
        </w:rPr>
        <w:t>Usuario no root:</w:t>
      </w:r>
      <w:r>
        <w:t xml:space="preserve"> la imagen de la API usa el UID </w:t>
      </w:r>
      <w:r>
        <w:rPr>
          <w:rFonts w:ascii="Consolas" w:hAnsi="Consolas"/>
          <w:sz w:val="19"/>
        </w:rPr>
        <w:t>10001</w:t>
      </w:r>
      <w:r>
        <w:t xml:space="preserve">; nginx usa </w:t>
      </w:r>
      <w:r>
        <w:rPr>
          <w:rFonts w:ascii="Consolas" w:hAnsi="Consolas"/>
          <w:sz w:val="19"/>
        </w:rPr>
        <w:t>nginx-unprivileged</w:t>
      </w:r>
      <w:r>
        <w:t xml:space="preserve"> en el puerto 8080 (un usuario no root no puede abrir el puerto 80).</w:t>
      </w:r>
    </w:p>
    <w:p>
      <w:pPr>
        <w:pStyle w:val="ListBullet"/>
      </w:pPr>
      <w:r>
        <w:rPr>
          <w:b/>
        </w:rPr>
        <w:t>Imágenes mínimas:</w:t>
      </w:r>
      <w:r>
        <w:t xml:space="preserve"> JRE en lugar de JDK; nginx en Alpine.</w:t>
      </w:r>
    </w:p>
    <w:p>
      <w:pPr>
        <w:pStyle w:val="ListBullet"/>
      </w:pPr>
      <w:r>
        <w:t>Mejoras pendientes (no aplicadas, buenas para el backlog):</w:t>
      </w:r>
    </w:p>
    <w:p>
      <w:pPr>
        <w:spacing w:after="0"/>
      </w:pPr>
      <w:r>
        <w:rPr>
          <w:rFonts w:ascii="Consolas" w:hAnsi="Consolas"/>
          <w:sz w:val="18"/>
        </w:rPr>
        <w:t>securityContext:</w:t>
      </w:r>
    </w:p>
    <w:p>
      <w:pPr>
        <w:spacing w:after="0"/>
      </w:pPr>
      <w:r>
        <w:rPr>
          <w:rFonts w:ascii="Consolas" w:hAnsi="Consolas"/>
          <w:sz w:val="18"/>
        </w:rPr>
        <w:t xml:space="preserve">  allowPrivilegeEscalation: false</w:t>
      </w:r>
    </w:p>
    <w:p>
      <w:pPr>
        <w:spacing w:after="0"/>
      </w:pPr>
      <w:r>
        <w:rPr>
          <w:rFonts w:ascii="Consolas" w:hAnsi="Consolas"/>
          <w:sz w:val="18"/>
        </w:rPr>
        <w:t xml:space="preserve">  readOnlyRootFilesystem: true</w:t>
      </w:r>
    </w:p>
    <w:p>
      <w:pPr>
        <w:spacing w:after="0"/>
      </w:pPr>
      <w:r>
        <w:rPr>
          <w:rFonts w:ascii="Consolas" w:hAnsi="Consolas"/>
          <w:sz w:val="18"/>
        </w:rPr>
        <w:t xml:space="preserve">  capabilities: { drop: ["ALL"] }</w:t>
      </w:r>
    </w:p>
    <w:p>
      <w:pPr>
        <w:pStyle w:val="ListBullet"/>
      </w:pPr>
      <w:r>
        <w:t>Escanear imágenes (Trivy, Grype) en CI y actualizar imágenes base con regularidad.</w:t>
      </w:r>
    </w:p>
    <w:p>
      <w:pPr>
        <w:pStyle w:val="Heading2"/>
      </w:pPr>
      <w:r>
        <w:t>6. Red: Services, Ingress y TLS</w:t>
      </w:r>
    </w:p>
    <w:p>
      <w:r>
        <w:t xml:space="preserve">Archivo: </w:t>
      </w:r>
      <w:r>
        <w:rPr>
          <w:color w:val="0563C1"/>
          <w:u w:val="single"/>
        </w:rPr>
        <w:t>web.yaml</w:t>
      </w:r>
    </w:p>
    <w:p>
      <w:pPr>
        <w:spacing w:after="0"/>
      </w:pPr>
      <w:r>
        <w:rPr>
          <w:rFonts w:ascii="Consolas" w:hAnsi="Consolas"/>
          <w:sz w:val="18"/>
        </w:rPr>
        <w:t>kind: Ingress</w:t>
      </w:r>
    </w:p>
    <w:p>
      <w:pPr>
        <w:spacing w:after="0"/>
      </w:pPr>
      <w:r>
        <w:rPr>
          <w:rFonts w:ascii="Consolas" w:hAnsi="Consolas"/>
          <w:sz w:val="18"/>
        </w:rPr>
        <w:t>spec:</w:t>
      </w:r>
    </w:p>
    <w:p>
      <w:pPr>
        <w:spacing w:after="0"/>
      </w:pPr>
      <w:r>
        <w:rPr>
          <w:rFonts w:ascii="Consolas" w:hAnsi="Consolas"/>
          <w:sz w:val="18"/>
        </w:rPr>
        <w:t xml:space="preserve">  ingressClassName: nginx</w:t>
      </w:r>
    </w:p>
    <w:p>
      <w:pPr>
        <w:spacing w:after="0"/>
      </w:pPr>
      <w:r>
        <w:rPr>
          <w:rFonts w:ascii="Consolas" w:hAnsi="Consolas"/>
          <w:sz w:val="18"/>
        </w:rPr>
        <w:t xml:space="preserve">  tls:</w:t>
      </w:r>
    </w:p>
    <w:p>
      <w:pPr>
        <w:spacing w:after="0"/>
      </w:pPr>
      <w:r>
        <w:rPr>
          <w:rFonts w:ascii="Consolas" w:hAnsi="Consolas"/>
          <w:sz w:val="18"/>
        </w:rPr>
        <w:t xml:space="preserve">    - hosts: [policies.example.com]</w:t>
      </w:r>
    </w:p>
    <w:p>
      <w:pPr>
        <w:spacing w:after="0"/>
      </w:pPr>
      <w:r>
        <w:rPr>
          <w:rFonts w:ascii="Consolas" w:hAnsi="Consolas"/>
          <w:sz w:val="18"/>
        </w:rPr>
        <w:t xml:space="preserve">      secretName: policies-tls</w:t>
      </w:r>
    </w:p>
    <w:p>
      <w:pPr>
        <w:spacing w:after="0"/>
      </w:pPr>
      <w:r>
        <w:rPr>
          <w:rFonts w:ascii="Consolas" w:hAnsi="Consolas"/>
          <w:sz w:val="18"/>
        </w:rPr>
        <w:t xml:space="preserve">  rules:</w:t>
      </w:r>
    </w:p>
    <w:p>
      <w:pPr>
        <w:spacing w:after="0"/>
      </w:pPr>
      <w:r>
        <w:rPr>
          <w:rFonts w:ascii="Consolas" w:hAnsi="Consolas"/>
          <w:sz w:val="18"/>
        </w:rPr>
        <w:t xml:space="preserve">    - host: policies.example.com</w:t>
      </w:r>
    </w:p>
    <w:p>
      <w:pPr>
        <w:spacing w:after="0"/>
      </w:pPr>
      <w:r>
        <w:rPr>
          <w:rFonts w:ascii="Consolas" w:hAnsi="Consolas"/>
          <w:sz w:val="18"/>
        </w:rPr>
        <w:t xml:space="preserve">      http: { paths: [{ path: /, pathType: Prefix,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backend: { service: { name: policies-web, port: { number: 80 } } } }] }</w:t>
      </w:r>
    </w:p>
    <w:p>
      <w:pPr>
        <w:pStyle w:val="ListBullet"/>
      </w:pPr>
      <w:r>
        <w:t xml:space="preserve">El Ingress es solo una </w:t>
      </w:r>
      <w:r>
        <w:rPr>
          <w:b/>
        </w:rPr>
        <w:t>regla</w:t>
      </w:r>
      <w:r>
        <w:t xml:space="preserve">; necesita un </w:t>
      </w:r>
      <w:r>
        <w:rPr>
          <w:i/>
        </w:rPr>
        <w:t>Ingress Controller</w:t>
      </w:r>
      <w:r>
        <w:t xml:space="preserve"> instalado (ingress-nginx, Traefik…). En </w:t>
      </w:r>
      <w:r>
        <w:rPr>
          <w:rFonts w:ascii="Consolas" w:hAnsi="Consolas"/>
          <w:sz w:val="19"/>
        </w:rPr>
        <w:t>kind</w:t>
      </w:r>
      <w:r>
        <w:t xml:space="preserve"> hay que instalarlo aparte.</w:t>
      </w:r>
    </w:p>
    <w:p>
      <w:pPr>
        <w:pStyle w:val="ListBullet"/>
      </w:pPr>
      <w:r>
        <w:rPr>
          <w:b/>
        </w:rPr>
        <w:t>TLS</w:t>
      </w:r>
      <w:r>
        <w:t xml:space="preserve"> se termina en el Ingress con el secreto </w:t>
      </w:r>
      <w:r>
        <w:rPr>
          <w:rFonts w:ascii="Consolas" w:hAnsi="Consolas"/>
          <w:sz w:val="19"/>
        </w:rPr>
        <w:t>policies-tls</w:t>
      </w:r>
      <w:r>
        <w:t xml:space="preserve"> (certificado + clave). Con </w:t>
      </w:r>
      <w:r>
        <w:rPr>
          <w:b/>
        </w:rPr>
        <w:t>cert-manager</w:t>
      </w:r>
      <w:r>
        <w:t xml:space="preserve"> se emite y renueva automáticamente con Let's Encrypt.</w:t>
      </w:r>
    </w:p>
    <w:p>
      <w:pPr>
        <w:pStyle w:val="ListBullet"/>
      </w:pPr>
      <w:r>
        <w:rPr>
          <w:b/>
        </w:rPr>
        <w:t>HTTPS es obligatorio:</w:t>
      </w:r>
      <w:r>
        <w:t xml:space="preserve"> el JWT viaja en la cabecera </w:t>
      </w:r>
      <w:r>
        <w:rPr>
          <w:rFonts w:ascii="Consolas" w:hAnsi="Consolas"/>
          <w:sz w:val="19"/>
        </w:rPr>
        <w:t>Authorization</w:t>
      </w:r>
      <w:r>
        <w:t>; por HTTP plano se puede interceptar.</w:t>
      </w:r>
    </w:p>
    <w:p>
      <w:pPr>
        <w:pStyle w:val="ListBullet"/>
      </w:pPr>
      <w:r>
        <w:t xml:space="preserve">El tráfico interno (Ingress → web → API → BD) va sin cifrar. Es habitual; para requisitos estrictos se usa una </w:t>
      </w:r>
      <w:r>
        <w:rPr>
          <w:i/>
        </w:rPr>
        <w:t>service mesh</w:t>
      </w:r>
      <w:r>
        <w:t xml:space="preserve"> (mTLS).</w:t>
      </w:r>
    </w:p>
    <w:p>
      <w:pPr>
        <w:pStyle w:val="Heading3"/>
      </w:pPr>
      <w:r>
        <w:t>Mismo dominio y CORS</w:t>
      </w:r>
    </w:p>
    <w:p>
      <w:pPr>
        <w:pStyle w:val="ListBullet"/>
      </w:pPr>
      <w:r>
        <w:t>Frontend y API se sirven bajo el mismo dominio (</w:t>
      </w:r>
      <w:r>
        <w:rPr>
          <w:rFonts w:ascii="Consolas" w:hAnsi="Consolas"/>
          <w:sz w:val="19"/>
        </w:rPr>
        <w:t>/api</w:t>
      </w:r>
      <w:r>
        <w:t xml:space="preserve"> → nginx → API), así que el navegador </w:t>
      </w:r>
      <w:r>
        <w:rPr>
          <w:b/>
        </w:rPr>
        <w:t>no hace peticiones entre orígenes</w:t>
      </w:r>
      <w:r>
        <w:t>.</w:t>
      </w:r>
    </w:p>
    <w:p>
      <w:pPr>
        <w:pStyle w:val="ListBullet"/>
      </w:pPr>
      <w:r>
        <w:t xml:space="preserve">Aun así </w:t>
      </w:r>
      <w:r>
        <w:rPr>
          <w:rFonts w:ascii="Consolas" w:hAnsi="Consolas"/>
          <w:sz w:val="19"/>
        </w:rPr>
        <w:t>CORS_ORIGINS</w:t>
      </w:r>
      <w:r>
        <w:t xml:space="preserve"> queda configurado con el dominio real, nunca </w:t>
      </w:r>
      <w:r>
        <w:rPr>
          <w:rFonts w:ascii="Consolas" w:hAnsi="Consolas"/>
          <w:sz w:val="19"/>
        </w:rPr>
        <w:t>*</w:t>
      </w:r>
      <w:r>
        <w:t>.</w:t>
      </w:r>
    </w:p>
    <w:p>
      <w:pPr>
        <w:pStyle w:val="ListBullet"/>
      </w:pPr>
      <w:r>
        <w:t xml:space="preserve">nginx añade </w:t>
      </w:r>
      <w:r>
        <w:rPr>
          <w:rFonts w:ascii="Consolas" w:hAnsi="Consolas"/>
          <w:sz w:val="19"/>
        </w:rPr>
        <w:t>X-Forwarded-Proto</w:t>
      </w:r>
      <w:r>
        <w:t xml:space="preserve"> para que la API conozca el protocolo original.</w:t>
      </w:r>
    </w:p>
    <w:p>
      <w:pPr>
        <w:pStyle w:val="Heading2"/>
      </w:pPr>
      <w:r>
        <w:t>7. NetworkPolicy y RBAC (lo que falta)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Estado actual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Recomendación</w:t>
            </w:r>
          </w:p>
        </w:tc>
      </w:tr>
      <w:tr>
        <w:tc>
          <w:tcPr>
            <w:tcW w:type="dxa" w:w="2880"/>
          </w:tcPr>
          <w:p>
            <w:r>
              <w:t>NetworkPolicy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hay</w:t>
            </w:r>
            <w:r>
              <w:t>: cualquier Pod puede hablar con cualquier otro</w:t>
            </w:r>
          </w:p>
        </w:tc>
        <w:tc>
          <w:tcPr>
            <w:tcW w:type="dxa" w:w="2880"/>
          </w:tcPr>
          <w:p>
            <w:r>
              <w:t>Denegar todo por defecto y permitir: web → API, API → postgres</w:t>
            </w:r>
          </w:p>
        </w:tc>
      </w:tr>
      <w:tr>
        <w:tc>
          <w:tcPr>
            <w:tcW w:type="dxa" w:w="2880"/>
          </w:tcPr>
          <w:p>
            <w:r>
              <w:t xml:space="preserve">RBAC | Se usa la cuenta por defecto del namespace | </w:t>
            </w:r>
            <w:r>
              <w:rPr>
                <w:rFonts w:ascii="Consolas" w:hAnsi="Consolas"/>
                <w:sz w:val="19"/>
              </w:rPr>
              <w:t>ServiceAccount</w:t>
            </w:r>
            <w:r>
              <w:t xml:space="preserve"> propia por aplicación, sin permisos innecesarios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automountServiceAccountToken</w:t>
            </w:r>
          </w:p>
        </w:tc>
        <w:tc>
          <w:tcPr>
            <w:tcW w:type="dxa" w:w="2880"/>
          </w:tcPr>
          <w:p>
            <w:r>
              <w:t>Activo por defecto</w:t>
            </w:r>
          </w:p>
        </w:tc>
        <w:tc>
          <w:tcPr>
            <w:tcW w:type="dxa" w:w="2880"/>
          </w:tcPr>
          <w:p>
            <w:r>
              <w:t>Desactivar en Pods que no hablan con la API de Kubernetes</w:t>
            </w:r>
          </w:p>
        </w:tc>
      </w:tr>
      <w:tr>
        <w:tc>
          <w:tcPr>
            <w:tcW w:type="dxa" w:w="2880"/>
          </w:tcPr>
          <w:p>
            <w:r>
              <w:t xml:space="preserve">Pod Security Standards | Sin etiquetar el namespace | Aplicar el nivel </w:t>
            </w:r>
            <w:r>
              <w:rPr>
                <w:rFonts w:ascii="Consolas" w:hAnsi="Consolas"/>
                <w:sz w:val="19"/>
              </w:rPr>
              <w:t>restricted</w:t>
            </w:r>
            <w:r>
              <w:t xml:space="preserve"> o </w:t>
            </w:r>
            <w:r>
              <w:rPr>
                <w:rFonts w:ascii="Consolas" w:hAnsi="Consolas"/>
                <w:sz w:val="19"/>
              </w:rPr>
              <w:t>baseline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Ejemplo de la política que protege la base de datos:</w:t>
      </w:r>
    </w:p>
    <w:p>
      <w:pPr>
        <w:spacing w:after="0"/>
      </w:pPr>
      <w:r>
        <w:rPr>
          <w:rFonts w:ascii="Consolas" w:hAnsi="Consolas"/>
          <w:sz w:val="18"/>
        </w:rPr>
        <w:t>kind: NetworkPolicy</w:t>
      </w:r>
    </w:p>
    <w:p>
      <w:pPr>
        <w:spacing w:after="0"/>
      </w:pPr>
      <w:r>
        <w:rPr>
          <w:rFonts w:ascii="Consolas" w:hAnsi="Consolas"/>
          <w:sz w:val="18"/>
        </w:rPr>
        <w:t>spec:</w:t>
      </w:r>
    </w:p>
    <w:p>
      <w:pPr>
        <w:spacing w:after="0"/>
      </w:pPr>
      <w:r>
        <w:rPr>
          <w:rFonts w:ascii="Consolas" w:hAnsi="Consolas"/>
          <w:sz w:val="18"/>
        </w:rPr>
        <w:t xml:space="preserve">  podSelector: { matchLabels: { app: postgres } }</w:t>
      </w:r>
    </w:p>
    <w:p>
      <w:pPr>
        <w:spacing w:after="0"/>
      </w:pPr>
      <w:r>
        <w:rPr>
          <w:rFonts w:ascii="Consolas" w:hAnsi="Consolas"/>
          <w:sz w:val="18"/>
        </w:rPr>
        <w:t xml:space="preserve">  ingress:</w:t>
      </w:r>
    </w:p>
    <w:p>
      <w:pPr>
        <w:spacing w:after="0"/>
      </w:pPr>
      <w:r>
        <w:rPr>
          <w:rFonts w:ascii="Consolas" w:hAnsi="Consolas"/>
          <w:sz w:val="18"/>
        </w:rPr>
        <w:t xml:space="preserve">    - from: [{ podSelector: { matchLabels: { app: policies-api } } }]</w:t>
      </w:r>
    </w:p>
    <w:p>
      <w:pPr>
        <w:spacing w:after="0"/>
      </w:pPr>
      <w:r>
        <w:rPr>
          <w:rFonts w:ascii="Consolas" w:hAnsi="Consolas"/>
          <w:sz w:val="18"/>
        </w:rPr>
        <w:t xml:space="preserve">      ports: [{ port: 5432 }]</w:t>
      </w:r>
    </w:p>
    <w:p>
      <w:r>
        <w:t xml:space="preserve">Las NetworkPolicy solo funcionan si el plugin de red (CNI) las soporta (Calico, Cilium). </w:t>
      </w:r>
      <w:r>
        <w:rPr>
          <w:rFonts w:ascii="Consolas" w:hAnsi="Consolas"/>
          <w:sz w:val="19"/>
        </w:rPr>
        <w:t>kind</w:t>
      </w:r>
      <w:r>
        <w:t xml:space="preserve"> por defecto </w:t>
      </w:r>
      <w:r>
        <w:rPr>
          <w:b/>
        </w:rPr>
        <w:t>no</w:t>
      </w:r>
      <w:r>
        <w:t xml:space="preserve"> las aplica.</w:t>
      </w:r>
    </w:p>
    <w:p>
      <w:pPr>
        <w:pStyle w:val="Heading2"/>
      </w:pPr>
      <w:r>
        <w:t>8. Riesgos de la aplicación que Kubernetes no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Pregunta</w:t>
            </w:r>
          </w:p>
        </w:tc>
      </w:tr>
      <w:tr>
        <w:tc>
          <w:tcPr>
            <w:tcW w:type="dxa" w:w="4320"/>
          </w:tcPr>
          <w:p>
            <w:r>
              <w:t xml:space="preserve">Usuarios fijos | </w:t>
            </w:r>
            <w:r>
              <w:rPr>
                <w:rFonts w:ascii="Consolas" w:hAnsi="Consolas"/>
                <w:sz w:val="19"/>
              </w:rPr>
              <w:t>admin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user</w:t>
            </w:r>
            <w:r>
              <w:t xml:space="preserve"> están en el código; solo sus contraseñas vienen del Secret. Producción: proveedor de identidad (OIDC)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Tokens sin revocación</w:t>
            </w:r>
          </w:p>
        </w:tc>
        <w:tc>
          <w:tcPr>
            <w:tcW w:type="dxa" w:w="4320"/>
          </w:tcPr>
          <w:p>
            <w:r>
              <w:t>Un token robado sirve hasta expirar (60 min). ¿Hace falta refresh token?</w:t>
            </w:r>
          </w:p>
        </w:tc>
      </w:tr>
      <w:tr>
        <w:tc>
          <w:tcPr>
            <w:tcW w:type="dxa" w:w="4320"/>
          </w:tcPr>
          <w:p>
            <w:r>
              <w:t xml:space="preserve">Swagger | Desactivado en el perfil </w:t>
            </w:r>
            <w:r>
              <w:rPr>
                <w:rFonts w:ascii="Consolas" w:hAnsi="Consolas"/>
                <w:sz w:val="19"/>
              </w:rPr>
              <w:t>prod</w:t>
            </w:r>
            <w:r>
              <w:t>; verifica que no se exponga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Endpoints </w:t>
            </w:r>
            <w:r>
              <w:rPr>
                <w:rFonts w:ascii="Consolas" w:hAnsi="Consolas"/>
                <w:sz w:val="19"/>
              </w:rPr>
              <w:t>/q/health</w:t>
            </w:r>
            <w:r>
              <w:t xml:space="preserve"> | Accesibles a través de </w:t>
            </w:r>
            <w:r>
              <w:rPr>
                <w:rFonts w:ascii="Consolas" w:hAnsi="Consolas"/>
                <w:sz w:val="19"/>
              </w:rPr>
              <w:t>/api</w:t>
            </w:r>
            <w:r>
              <w:t xml:space="preserve">? El nginx solo reenvía </w:t>
            </w:r>
            <w:r>
              <w:rPr>
                <w:rFonts w:ascii="Consolas" w:hAnsi="Consolas"/>
                <w:sz w:val="19"/>
              </w:rPr>
              <w:t>/api/</w:t>
            </w:r>
            <w:r>
              <w:t xml:space="preserve">, por lo que </w:t>
            </w:r>
            <w:r>
              <w:rPr>
                <w:b/>
              </w:rPr>
              <w:t>no</w:t>
            </w:r>
            <w:r>
              <w:t xml:space="preserve"> se exponen desde fuera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Nunca registrar tokens ni contraseñas</w:t>
            </w:r>
          </w:p>
        </w:tc>
      </w:tr>
      <w:tr>
        <w:tc>
          <w:tcPr>
            <w:tcW w:type="dxa" w:w="4320"/>
          </w:tcPr>
          <w:p>
            <w:r>
              <w:t>Rotación</w:t>
            </w:r>
          </w:p>
        </w:tc>
        <w:tc>
          <w:tcPr>
            <w:tcW w:type="dxa" w:w="4320"/>
          </w:tcPr>
          <w:p>
            <w:r>
              <w:t>¿Cómo se cambia la clave JWT sin cortar a los usuarios? (kid + dos claves públicas)</w:t>
            </w:r>
          </w:p>
        </w:tc>
      </w:tr>
    </w:tbl>
    <w:p/>
    <w:p>
      <w:pPr>
        <w:pStyle w:val="Heading2"/>
      </w:pPr>
      <w:r>
        <w:t>9. Ejercicios</w:t>
      </w:r>
    </w:p>
    <w:p>
      <w:pPr>
        <w:pStyle w:val="ListNumber"/>
      </w:pPr>
      <w:r>
        <w:t xml:space="preserve">Crea los secretos y lee uno con </w:t>
      </w:r>
      <w:r>
        <w:rPr>
          <w:rFonts w:ascii="Consolas" w:hAnsi="Consolas"/>
          <w:sz w:val="19"/>
        </w:rPr>
        <w:t>kubectl -n policies get secret policies-db -o jsonpath='{.data.password}' | base64 -d</w:t>
      </w:r>
      <w:r>
        <w:t>. ¿Qué te dice sobre la seguridad de un Secret?</w:t>
      </w:r>
    </w:p>
    <w:p>
      <w:pPr>
        <w:pStyle w:val="ListNumber"/>
      </w:pPr>
      <w:r>
        <w:t>Entra a un Pod de la API (</w:t>
      </w:r>
      <w:r>
        <w:rPr>
          <w:rFonts w:ascii="Consolas" w:hAnsi="Consolas"/>
          <w:sz w:val="19"/>
        </w:rPr>
        <w:t>kubectl -n policies exec -it &lt;pod&gt; -- sh</w:t>
      </w:r>
      <w:r>
        <w:t xml:space="preserve">) y ejecuta </w:t>
      </w:r>
      <w:r>
        <w:rPr>
          <w:rFonts w:ascii="Consolas" w:hAnsi="Consolas"/>
          <w:sz w:val="19"/>
        </w:rPr>
        <w:t>id</w:t>
      </w:r>
      <w:r>
        <w:t xml:space="preserve"> y </w:t>
      </w:r>
      <w:r>
        <w:rPr>
          <w:rFonts w:ascii="Consolas" w:hAnsi="Consolas"/>
          <w:sz w:val="19"/>
        </w:rPr>
        <w:t>ls -ln /keys</w:t>
      </w:r>
      <w:r>
        <w:t>. ¿Con qué usuario corre y qué permisos tienen las claves?</w:t>
      </w:r>
    </w:p>
    <w:p>
      <w:pPr>
        <w:pStyle w:val="ListNumber"/>
      </w:pPr>
      <w:r>
        <w:t xml:space="preserve">Quita </w:t>
      </w:r>
      <w:r>
        <w:rPr>
          <w:rFonts w:ascii="Consolas" w:hAnsi="Consolas"/>
          <w:sz w:val="19"/>
        </w:rPr>
        <w:t>fsGroup</w:t>
      </w:r>
      <w:r>
        <w:t xml:space="preserve"> del manifiesto, aplica y reproduce el error de lectura de la clave. Restáuralo y compáralo.</w:t>
      </w:r>
    </w:p>
    <w:p>
      <w:pPr>
        <w:pStyle w:val="ListNumber"/>
      </w:pPr>
      <w:r>
        <w:t>Escribe una NetworkPolicy que permita acceder a postgres solo desde la API.</w:t>
      </w:r>
    </w:p>
    <w:p>
      <w:pPr>
        <w:pStyle w:val="ListNumber"/>
      </w:pPr>
      <w:r>
        <w:t>Lista tres riesgos de producción que ves en la configuración actual.</w:t>
      </w:r>
    </w:p>
    <w:p>
      <w:pPr>
        <w:pStyle w:val="Heading2"/>
      </w:pPr>
      <w:r>
        <w:t>10. Autoevaluación</w:t>
      </w:r>
    </w:p>
    <w:p>
      <w:pPr>
        <w:pStyle w:val="ListBullet"/>
      </w:pPr>
      <w:r>
        <w:t>¿Por qué un Secret no es realmente "secreto" por sí solo?</w:t>
      </w:r>
    </w:p>
    <w:p>
      <w:pPr>
        <w:pStyle w:val="ListBullet"/>
      </w:pPr>
      <w:r>
        <w:t>¿Por qué las claves JWT se montan como archivo y las contraseñas como variable?</w:t>
      </w:r>
    </w:p>
    <w:p>
      <w:pPr>
        <w:pStyle w:val="ListBullet"/>
      </w:pPr>
      <w:r>
        <w:t xml:space="preserve">¿Para qué sirve </w:t>
      </w:r>
      <w:r>
        <w:rPr>
          <w:rFonts w:ascii="Consolas" w:hAnsi="Consolas"/>
          <w:sz w:val="19"/>
        </w:rPr>
        <w:t>fsGroup</w:t>
      </w:r>
      <w:r>
        <w:t>?</w:t>
      </w:r>
    </w:p>
    <w:p>
      <w:pPr>
        <w:pStyle w:val="ListBullet"/>
      </w:pPr>
      <w:r>
        <w:t>¿Por qué el Ingress es obligatorio para HTTPS pero no para que los Pods se comuniquen?</w:t>
      </w:r>
    </w:p>
    <w:p>
      <w:pPr>
        <w:pStyle w:val="ListBullet"/>
      </w:pPr>
      <w:r>
        <w:t>¿Qué impide hoy que un Pod comprometido hable con la base de datos?</w:t>
      </w:r>
    </w:p>
    <w:p>
      <w:pPr>
        <w:pStyle w:val="Heading2"/>
      </w:pPr>
      <w:r>
        <w:t>11. Lo que un líder debe llevarse</w:t>
      </w:r>
    </w:p>
    <w:p>
      <w:pPr>
        <w:pStyle w:val="ListBullet"/>
      </w:pPr>
      <w:r>
        <w:t>Separar lo que protege Kubernetes (aislamiento, RBAC, red) de lo que protege la aplicación (autenticación, validación).</w:t>
      </w:r>
    </w:p>
    <w:p>
      <w:pPr>
        <w:pStyle w:val="ListBullet"/>
      </w:pPr>
      <w:r>
        <w:t>Saber preguntar: dónde viven los secretos, quién los puede leer, cómo se rotan y qué pasa si se filtran.</w:t>
      </w:r>
    </w:p>
    <w:p>
      <w:pPr>
        <w:pStyle w:val="ListBullet"/>
      </w:pPr>
      <w:r>
        <w:t>Exigir HTTPS, usuario no root, NetworkPolicy y un gestor de secretos antes de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