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— Día 4: Operación, actualizaciones, escalado, diagnóstico y checklist de producción</w:t>
      </w:r>
    </w:p>
    <w:p>
      <w:r>
        <w:rPr>
          <w:b/>
        </w:rPr>
        <w:t>Objetivo (líder técnico):</w:t>
      </w:r>
      <w:r>
        <w:t xml:space="preserve"> tomar decisiones y dar feedback de calidad sobre el despliegue: cómo actualizarlo sin cortes, cómo escalarlo, cómo diagnosticar fallos y qué exigir antes de salir a producción.</w:t>
      </w:r>
    </w:p>
    <w:p>
      <w:r>
        <w:rPr>
          <w:b/>
        </w:rPr>
        <w:t>Tiempo sugerido:</w:t>
      </w:r>
      <w:r>
        <w:t xml:space="preserve"> 3–4 h.</w:t>
      </w:r>
    </w:p>
    <w:p>
      <w:pPr>
        <w:pStyle w:val="Heading2"/>
      </w:pPr>
      <w:r>
        <w:t>1. Actualizaciones sin corte (rolling update)</w:t>
      </w:r>
    </w:p>
    <w:p>
      <w:r>
        <w:t xml:space="preserve">Al cambiar la imagen de un Deployment, Kubernetes la reemplaza </w:t>
      </w:r>
      <w:r>
        <w:rPr>
          <w:b/>
        </w:rPr>
        <w:t>gradualmente</w:t>
      </w:r>
      <w:r>
        <w:t xml:space="preserve">: crea un Pod nuevo, espera a que esté </w:t>
      </w:r>
      <w:r>
        <w:rPr>
          <w:i/>
        </w:rPr>
        <w:t>listo</w:t>
      </w:r>
      <w:r>
        <w:t xml:space="preserve"> y retira uno viejo.</w:t>
      </w:r>
    </w:p>
    <w:p>
      <w:pPr>
        <w:spacing w:after="0"/>
      </w:pPr>
      <w:r>
        <w:rPr>
          <w:rFonts w:ascii="Consolas" w:hAnsi="Consolas"/>
          <w:sz w:val="18"/>
        </w:rPr>
        <w:t>kubectl -n policies set image deploy/policies-api api=policies-api:0.0.2</w:t>
      </w:r>
    </w:p>
    <w:p>
      <w:pPr>
        <w:spacing w:after="0"/>
      </w:pPr>
      <w:r>
        <w:rPr>
          <w:rFonts w:ascii="Consolas" w:hAnsi="Consolas"/>
          <w:sz w:val="18"/>
        </w:rPr>
        <w:t>kubectl -n policies rollout status deploy/policies-api</w:t>
      </w:r>
    </w:p>
    <w:p>
      <w:pPr>
        <w:spacing w:after="0"/>
      </w:pPr>
      <w:r>
        <w:rPr>
          <w:rFonts w:ascii="Consolas" w:hAnsi="Consolas"/>
          <w:sz w:val="18"/>
        </w:rPr>
        <w:t>kubectl -n policies rollout history deploy/policies-api</w:t>
      </w:r>
    </w:p>
    <w:p>
      <w:pPr>
        <w:spacing w:after="0"/>
      </w:pPr>
      <w:r>
        <w:rPr>
          <w:rFonts w:ascii="Consolas" w:hAnsi="Consolas"/>
          <w:sz w:val="18"/>
        </w:rPr>
        <w:t>kubectl -n policies rollout undo deploy/policies-api      # volver atrás</w:t>
      </w:r>
    </w:p>
    <w:p>
      <w:r>
        <w:t xml:space="preserve">Probado en el cluster de práctica: al usar una imagen inexistente, el Pod nuevo quedó en </w:t>
      </w:r>
      <w:r>
        <w:rPr>
          <w:rFonts w:ascii="Consolas" w:hAnsi="Consolas"/>
          <w:sz w:val="19"/>
        </w:rPr>
        <w:t>ImagePullBackOff</w:t>
      </w:r>
      <w:r>
        <w:t xml:space="preserve"> y </w:t>
      </w:r>
      <w:r>
        <w:rPr>
          <w:b/>
        </w:rPr>
        <w:t>los dos Pods antiguos siguieron atendiendo</w:t>
      </w:r>
      <w:r>
        <w:t xml:space="preserve">; la aplicación no se cayó. </w:t>
      </w:r>
      <w:r>
        <w:rPr>
          <w:rFonts w:ascii="Consolas" w:hAnsi="Consolas"/>
          <w:sz w:val="19"/>
        </w:rPr>
        <w:t>rollout undo</w:t>
      </w:r>
      <w:r>
        <w:t xml:space="preserve"> restauró la revisión anterior.</w:t>
      </w:r>
    </w:p>
    <w:p>
      <w:r>
        <w:t xml:space="preserve">Por qué funciona: la </w:t>
      </w:r>
      <w:r>
        <w:rPr>
          <w:i/>
        </w:rPr>
        <w:t>readiness probe</w:t>
      </w:r>
      <w:r>
        <w:t xml:space="preserve"> impide que un Pod defectuoso reciba tráfico, y la estrategia por defecto (</w:t>
      </w:r>
      <w:r>
        <w:rPr>
          <w:rFonts w:ascii="Consolas" w:hAnsi="Consolas"/>
          <w:sz w:val="19"/>
        </w:rPr>
        <w:t>maxUnavailable: 25%</w:t>
      </w:r>
      <w:r>
        <w:t xml:space="preserve">, </w:t>
      </w:r>
      <w:r>
        <w:rPr>
          <w:rFonts w:ascii="Consolas" w:hAnsi="Consolas"/>
          <w:sz w:val="19"/>
        </w:rPr>
        <w:t>maxSurge: 25%</w:t>
      </w:r>
      <w:r>
        <w:t>) no retira Pods viejos hasta que haya nuevos listos.</w:t>
      </w:r>
    </w:p>
    <w:p>
      <w:r>
        <w:t>Reglas de revisión:</w:t>
      </w:r>
    </w:p>
    <w:p>
      <w:pPr>
        <w:pStyle w:val="ListBullet"/>
      </w:pPr>
      <w:r>
        <w:t xml:space="preserve">Cada versión nueva lleva un </w:t>
      </w:r>
      <w:r>
        <w:rPr>
          <w:b/>
        </w:rPr>
        <w:t>tag distinto</w:t>
      </w:r>
      <w:r>
        <w:t>. Con tags fijos el rollback es trivial.</w:t>
      </w:r>
    </w:p>
    <w:p>
      <w:pPr>
        <w:pStyle w:val="ListBullet"/>
      </w:pPr>
      <w:r>
        <w:t>La readiness probe debe reflejar la salud real (aquí incluye la BD).</w:t>
      </w:r>
    </w:p>
    <w:p>
      <w:pPr>
        <w:pStyle w:val="ListBullet"/>
      </w:pPr>
      <w:r>
        <w:t xml:space="preserve">Si hay cambios de esquema, hacerlos </w:t>
      </w:r>
      <w:r>
        <w:rPr>
          <w:b/>
        </w:rPr>
        <w:t>compatibles hacia atrás</w:t>
      </w:r>
      <w:r>
        <w:t>: durante la actualización conviven versiones nuevas y viejas contra la misma base de datos.</w:t>
      </w:r>
    </w:p>
    <w:p>
      <w:pPr>
        <w:pStyle w:val="Heading2"/>
      </w:pPr>
      <w:r>
        <w:t>2. Escalado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Cómo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t xml:space="preserve">Manual | </w:t>
            </w:r>
            <w:r>
              <w:rPr>
                <w:rFonts w:ascii="Consolas" w:hAnsi="Consolas"/>
                <w:sz w:val="19"/>
              </w:rPr>
              <w:t>kubectl -n policies scale deploy/policies-api --replicas=4</w:t>
            </w:r>
          </w:p>
        </w:tc>
        <w:tc>
          <w:tcPr>
            <w:tcW w:type="dxa" w:w="2880"/>
          </w:tcPr>
          <w:p>
            <w:r>
              <w:t>Picos conocidos, pruebas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Automático (HPA) | </w:t>
            </w:r>
            <w:r>
              <w:rPr>
                <w:rFonts w:ascii="Consolas" w:hAnsi="Consolas"/>
                <w:sz w:val="19"/>
              </w:rPr>
              <w:t>HorizontalPodAutoscaler</w:t>
            </w:r>
            <w:r>
              <w:t xml:space="preserve"> según CPU/memoria</w:t>
            </w:r>
          </w:p>
        </w:tc>
        <w:tc>
          <w:tcPr>
            <w:tcW w:type="dxa" w:w="2880"/>
          </w:tcPr>
          <w:p>
            <w:r>
              <w:t>Carga variable</w:t>
            </w:r>
          </w:p>
        </w:tc>
        <w:tc>
          <w:tcPr>
            <w:tcW w:type="dxa" w:w="2880"/>
          </w:tcPr>
          <w:p/>
        </w:tc>
      </w:tr>
    </w:tbl>
    <w:p/>
    <w:p>
      <w:pPr>
        <w:spacing w:after="0"/>
      </w:pPr>
      <w:r>
        <w:rPr>
          <w:rFonts w:ascii="Consolas" w:hAnsi="Consolas"/>
          <w:sz w:val="18"/>
        </w:rPr>
        <w:t>kind: HorizontalPodAutoscaler</w:t>
      </w:r>
    </w:p>
    <w:p>
      <w:pPr>
        <w:spacing w:after="0"/>
      </w:pPr>
      <w:r>
        <w:rPr>
          <w:rFonts w:ascii="Consolas" w:hAnsi="Consolas"/>
          <w:sz w:val="18"/>
        </w:rPr>
        <w:t>spec:</w:t>
      </w:r>
    </w:p>
    <w:p>
      <w:pPr>
        <w:spacing w:after="0"/>
      </w:pPr>
      <w:r>
        <w:rPr>
          <w:rFonts w:ascii="Consolas" w:hAnsi="Consolas"/>
          <w:sz w:val="18"/>
        </w:rPr>
        <w:t xml:space="preserve">  scaleTargetRef: { kind: Deployment, name: policies-api, apiVersion: apps/v1 }</w:t>
      </w:r>
    </w:p>
    <w:p>
      <w:pPr>
        <w:spacing w:after="0"/>
      </w:pPr>
      <w:r>
        <w:rPr>
          <w:rFonts w:ascii="Consolas" w:hAnsi="Consolas"/>
          <w:sz w:val="18"/>
        </w:rPr>
        <w:t xml:space="preserve">  minReplicas: 2</w:t>
      </w:r>
    </w:p>
    <w:p>
      <w:pPr>
        <w:spacing w:after="0"/>
      </w:pPr>
      <w:r>
        <w:rPr>
          <w:rFonts w:ascii="Consolas" w:hAnsi="Consolas"/>
          <w:sz w:val="18"/>
        </w:rPr>
        <w:t xml:space="preserve">  maxReplicas: 6</w:t>
      </w:r>
    </w:p>
    <w:p>
      <w:pPr>
        <w:spacing w:after="0"/>
      </w:pPr>
      <w:r>
        <w:rPr>
          <w:rFonts w:ascii="Consolas" w:hAnsi="Consolas"/>
          <w:sz w:val="18"/>
        </w:rPr>
        <w:t xml:space="preserve">  metrics:</w:t>
      </w:r>
    </w:p>
    <w:p>
      <w:pPr>
        <w:spacing w:after="0"/>
      </w:pPr>
      <w:r>
        <w:rPr>
          <w:rFonts w:ascii="Consolas" w:hAnsi="Consolas"/>
          <w:sz w:val="18"/>
        </w:rPr>
        <w:t xml:space="preserve">    - type: Resource</w:t>
      </w:r>
    </w:p>
    <w:p>
      <w:pPr>
        <w:spacing w:after="0"/>
      </w:pPr>
      <w:r>
        <w:rPr>
          <w:rFonts w:ascii="Consolas" w:hAnsi="Consolas"/>
          <w:sz w:val="18"/>
        </w:rPr>
        <w:t xml:space="preserve">      resource: { name: cpu, target: { type: Utilization, averageUtilization: 70 } }</w:t>
      </w:r>
    </w:p>
    <w:p>
      <w:pPr>
        <w:pStyle w:val="ListBullet"/>
      </w:pPr>
      <w:r>
        <w:t xml:space="preserve">El HPA calcula el porcentaje respecto a los </w:t>
      </w:r>
      <w:r>
        <w:rPr>
          <w:rFonts w:ascii="Consolas" w:hAnsi="Consolas"/>
          <w:sz w:val="19"/>
        </w:rPr>
        <w:t>requests</w:t>
      </w:r>
      <w:r>
        <w:t xml:space="preserve"> de CPU: </w:t>
      </w:r>
      <w:r>
        <w:rPr>
          <w:b/>
        </w:rPr>
        <w:t>sin `requests` no funciona</w:t>
      </w:r>
      <w:r>
        <w:t>. Este proyecto los define.</w:t>
      </w:r>
    </w:p>
    <w:p>
      <w:pPr>
        <w:pStyle w:val="ListBullet"/>
      </w:pPr>
      <w:r>
        <w:t xml:space="preserve">Requiere </w:t>
      </w:r>
      <w:r>
        <w:rPr>
          <w:i/>
        </w:rPr>
        <w:t>metrics-server</w:t>
      </w:r>
      <w:r>
        <w:t xml:space="preserve"> instalado.</w:t>
      </w:r>
    </w:p>
    <w:p>
      <w:pPr>
        <w:pStyle w:val="ListBullet"/>
      </w:pPr>
      <w:r>
        <w:t xml:space="preserve">La API escala horizontalmente porque es </w:t>
      </w:r>
      <w:r>
        <w:rPr>
          <w:i/>
        </w:rPr>
        <w:t>stateless</w:t>
      </w:r>
      <w:r>
        <w:t xml:space="preserve">. La </w:t>
      </w:r>
      <w:r>
        <w:rPr>
          <w:b/>
        </w:rPr>
        <w:t>base de datos no</w:t>
      </w:r>
      <w:r>
        <w:t>: más réplicas de la API significan más conexiones a PostgreSQL; revisa el tamaño del pool (</w:t>
      </w:r>
      <w:r>
        <w:rPr>
          <w:rFonts w:ascii="Consolas" w:hAnsi="Consolas"/>
          <w:sz w:val="19"/>
        </w:rPr>
        <w:t>quarkus.datasource.jdbc.max-size</w:t>
      </w:r>
      <w:r>
        <w:t>).</w:t>
      </w:r>
    </w:p>
    <w:p>
      <w:pPr>
        <w:pStyle w:val="ListBullet"/>
      </w:pPr>
      <w:r>
        <w:t xml:space="preserve">Mínimo 2 réplicas para tolerar la caída de un Pod o el mantenimiento de un nodo. Un </w:t>
      </w:r>
      <w:r>
        <w:rPr>
          <w:rFonts w:ascii="Consolas" w:hAnsi="Consolas"/>
          <w:sz w:val="19"/>
        </w:rPr>
        <w:t>PodDisruptionBudget</w:t>
      </w:r>
      <w:r>
        <w:t xml:space="preserve"> evita que un mantenimiento retire todas a la vez.</w:t>
      </w:r>
    </w:p>
    <w:p>
      <w:pPr>
        <w:pStyle w:val="Heading2"/>
      </w:pPr>
      <w:r>
        <w:t>3. Diagnóstico: de síntoma a causa</w:t>
      </w:r>
    </w:p>
    <w:p>
      <w:r>
        <w:t xml:space="preserve">Método: </w:t>
      </w:r>
      <w:r>
        <w:rPr>
          <w:b/>
        </w:rPr>
        <w:t>estado del Pod → eventos → logs → entrar al contenedor</w:t>
      </w:r>
      <w:r>
        <w:t>.</w:t>
      </w:r>
    </w:p>
    <w:p>
      <w:pPr>
        <w:spacing w:after="0"/>
      </w:pPr>
      <w:r>
        <w:rPr>
          <w:rFonts w:ascii="Consolas" w:hAnsi="Consolas"/>
          <w:sz w:val="18"/>
        </w:rPr>
        <w:t>kubectl -n policies get pods</w:t>
      </w:r>
    </w:p>
    <w:p>
      <w:pPr>
        <w:spacing w:after="0"/>
      </w:pPr>
      <w:r>
        <w:rPr>
          <w:rFonts w:ascii="Consolas" w:hAnsi="Consolas"/>
          <w:sz w:val="18"/>
        </w:rPr>
        <w:t>kubectl -n policies describe pod &lt;pod&gt;        # eventos al final</w:t>
      </w:r>
    </w:p>
    <w:p>
      <w:pPr>
        <w:spacing w:after="0"/>
      </w:pPr>
      <w:r>
        <w:rPr>
          <w:rFonts w:ascii="Consolas" w:hAnsi="Consolas"/>
          <w:sz w:val="18"/>
        </w:rPr>
        <w:t>kubectl -n policies logs &lt;pod&gt;                # actual</w:t>
      </w:r>
    </w:p>
    <w:p>
      <w:pPr>
        <w:spacing w:after="0"/>
      </w:pPr>
      <w:r>
        <w:rPr>
          <w:rFonts w:ascii="Consolas" w:hAnsi="Consolas"/>
          <w:sz w:val="18"/>
        </w:rPr>
        <w:t>kubectl -n policies logs &lt;pod&gt; --previous     # contenedor anterior (si reinició)</w:t>
      </w:r>
    </w:p>
    <w:p>
      <w:pPr>
        <w:spacing w:after="0"/>
      </w:pPr>
      <w:r>
        <w:rPr>
          <w:rFonts w:ascii="Consolas" w:hAnsi="Consolas"/>
          <w:sz w:val="18"/>
        </w:rPr>
        <w:t>kubectl -n policies exec -it &lt;pod&gt; -- sh</w:t>
      </w:r>
    </w:p>
    <w:p>
      <w:pPr>
        <w:spacing w:after="0"/>
      </w:pPr>
      <w:r>
        <w:rPr>
          <w:rFonts w:ascii="Consolas" w:hAnsi="Consolas"/>
          <w:sz w:val="18"/>
        </w:rPr>
        <w:t>kubectl -n policies get events --sort-by=.lastTimestamp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Causa habitual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Dónde mirar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Pending</w:t>
            </w:r>
            <w:r>
              <w:t xml:space="preserve"> | No hay nodo con recursos suficientes o falta el disco | </w:t>
            </w:r>
            <w:r>
              <w:rPr>
                <w:rFonts w:ascii="Consolas" w:hAnsi="Consolas"/>
                <w:sz w:val="19"/>
              </w:rPr>
              <w:t>describe</w:t>
            </w:r>
            <w:r>
              <w:t xml:space="preserve"> → Events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ImagePullBackOff</w:t>
            </w:r>
            <w:r>
              <w:t xml:space="preserve"> | Tag inexistente, registro sin credenciales | </w:t>
            </w:r>
            <w:r>
              <w:rPr>
                <w:rFonts w:ascii="Consolas" w:hAnsi="Consolas"/>
                <w:sz w:val="19"/>
              </w:rPr>
              <w:t>describe</w:t>
            </w:r>
            <w:r>
              <w:t xml:space="preserve"> → Events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CreateContainerConfigError</w:t>
            </w:r>
            <w:r>
              <w:t xml:space="preserve"> | Falta un Secret o ConfigMap referenciado | </w:t>
            </w:r>
            <w:r>
              <w:rPr>
                <w:rFonts w:ascii="Consolas" w:hAnsi="Consolas"/>
                <w:sz w:val="19"/>
              </w:rPr>
              <w:t>describe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CrashLoopBackOff</w:t>
            </w:r>
            <w:r>
              <w:t xml:space="preserve"> | La aplicación termina al arrancar | </w:t>
            </w:r>
            <w:r>
              <w:rPr>
                <w:rFonts w:ascii="Consolas" w:hAnsi="Consolas"/>
                <w:sz w:val="19"/>
              </w:rPr>
              <w:t>logs --previous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Running</w:t>
            </w:r>
            <w:r>
              <w:t xml:space="preserve"> pero </w:t>
            </w:r>
            <w:r>
              <w:rPr>
                <w:rFonts w:ascii="Consolas" w:hAnsi="Consolas"/>
                <w:sz w:val="19"/>
              </w:rPr>
              <w:t>0/1 READY</w:t>
            </w:r>
            <w:r>
              <w:t xml:space="preserve"> | Falla la readiness probe | </w:t>
            </w:r>
            <w:r>
              <w:rPr>
                <w:rFonts w:ascii="Consolas" w:hAnsi="Consolas"/>
                <w:sz w:val="19"/>
              </w:rPr>
              <w:t>describe</w:t>
            </w:r>
            <w:r>
              <w:t xml:space="preserve"> + endpoint </w:t>
            </w:r>
            <w:r>
              <w:rPr>
                <w:rFonts w:ascii="Consolas" w:hAnsi="Consolas"/>
                <w:sz w:val="19"/>
              </w:rPr>
              <w:t>/q/health/ready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OOMKilled</w:t>
            </w:r>
            <w:r>
              <w:t xml:space="preserve"> | Superó el límite de memoria | </w:t>
            </w:r>
            <w:r>
              <w:rPr>
                <w:rFonts w:ascii="Consolas" w:hAnsi="Consolas"/>
                <w:sz w:val="19"/>
              </w:rPr>
              <w:t>describe</w:t>
            </w:r>
            <w:r>
              <w:t xml:space="preserve"> → Last State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 xml:space="preserve">Service sin respuesta | Selector no coincide con las etiquetas | </w:t>
            </w:r>
            <w:r>
              <w:rPr>
                <w:rFonts w:ascii="Consolas" w:hAnsi="Consolas"/>
                <w:sz w:val="19"/>
              </w:rPr>
              <w:t>kubectl get endpoints &lt;svc&gt;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Casos reales de este proyecto:</w:t>
      </w:r>
    </w:p>
    <w:p>
      <w:pPr>
        <w:pStyle w:val="ListBullet"/>
      </w:pPr>
      <w:r>
        <w:rPr>
          <w:b/>
        </w:rPr>
        <w:t>API reiniciada 2 veces al inicio:</w:t>
      </w:r>
      <w:r>
        <w:t xml:space="preserve"> PostgreSQL aún no aceptaba conexiones. </w:t>
      </w:r>
      <w:r>
        <w:rPr>
          <w:rFonts w:ascii="Consolas" w:hAnsi="Consolas"/>
          <w:sz w:val="19"/>
        </w:rPr>
        <w:t>logs --previous</w:t>
      </w:r>
      <w:r>
        <w:t xml:space="preserve"> lo muestra; se resuelve solo.</w:t>
      </w:r>
    </w:p>
    <w:p>
      <w:pPr>
        <w:pStyle w:val="ListBullet"/>
      </w:pPr>
      <w:r>
        <w:rPr>
          <w:b/>
        </w:rPr>
        <w:t>Login con 500 en el perfil `prod`:</w:t>
      </w:r>
      <w:r>
        <w:t xml:space="preserve"> error de lectura de la clave JWT (ver Día 3).</w:t>
      </w:r>
    </w:p>
    <w:p>
      <w:pPr>
        <w:pStyle w:val="ListBullet"/>
      </w:pPr>
      <w:r>
        <w:rPr>
          <w:b/>
        </w:rPr>
        <w:t>Secretos ausentes:</w:t>
      </w:r>
      <w:r>
        <w:t xml:space="preserve"> si se aplica </w:t>
      </w:r>
      <w:r>
        <w:rPr>
          <w:rFonts w:ascii="Consolas" w:hAnsi="Consolas"/>
          <w:sz w:val="19"/>
        </w:rPr>
        <w:t>api.yaml</w:t>
      </w:r>
      <w:r>
        <w:t xml:space="preserve"> antes de crear los secretos, los Pods quedan en </w:t>
      </w:r>
      <w:r>
        <w:rPr>
          <w:rFonts w:ascii="Consolas" w:hAnsi="Consolas"/>
          <w:sz w:val="19"/>
        </w:rPr>
        <w:t>CreateContainerConfigError</w:t>
      </w:r>
      <w:r>
        <w:t>.</w:t>
      </w:r>
    </w:p>
    <w:p>
      <w:pPr>
        <w:pStyle w:val="Heading2"/>
      </w:pPr>
      <w:r>
        <w:t>4. Observabilidad</w:t>
      </w:r>
    </w:p>
    <w:p>
      <w:pPr>
        <w:pStyle w:val="ListBullet"/>
      </w:pPr>
      <w:r>
        <w:rPr>
          <w:b/>
        </w:rPr>
        <w:t>Logs:</w:t>
      </w:r>
      <w:r>
        <w:t xml:space="preserve"> Kubernetes solo conserva lo que sale por stdout/stderr del contenedor. Para histórico se centralizan (Loki, Elastic, CloudWatch).</w:t>
      </w:r>
    </w:p>
    <w:p>
      <w:pPr>
        <w:pStyle w:val="ListBullet"/>
      </w:pPr>
      <w:r>
        <w:rPr>
          <w:b/>
        </w:rPr>
        <w:t>Métricas:</w:t>
      </w:r>
      <w:r>
        <w:t xml:space="preserve"> </w:t>
      </w:r>
      <w:r>
        <w:rPr>
          <w:rFonts w:ascii="Consolas" w:hAnsi="Consolas"/>
          <w:sz w:val="19"/>
        </w:rPr>
        <w:t>quarkus-micrometer</w:t>
      </w:r>
      <w:r>
        <w:t xml:space="preserve"> + Prometheus + Grafana. Alertas sobre errores 5xx, latencia y reinicios.</w:t>
      </w:r>
    </w:p>
    <w:p>
      <w:pPr>
        <w:pStyle w:val="ListBullet"/>
      </w:pPr>
      <w:r>
        <w:rPr>
          <w:b/>
        </w:rPr>
        <w:t>Trazas:</w:t>
      </w:r>
      <w:r>
        <w:t xml:space="preserve"> </w:t>
      </w:r>
      <w:r>
        <w:rPr>
          <w:rFonts w:ascii="Consolas" w:hAnsi="Consolas"/>
          <w:sz w:val="19"/>
        </w:rPr>
        <w:t>quarkus-opentelemetry</w:t>
      </w:r>
      <w:r>
        <w:t xml:space="preserve"> para seguir una petición entre web, API y BD.</w:t>
      </w:r>
    </w:p>
    <w:p>
      <w:pPr>
        <w:pStyle w:val="ListBullet"/>
      </w:pPr>
      <w:r>
        <w:rPr>
          <w:b/>
        </w:rPr>
        <w:t>Salud:</w:t>
      </w:r>
      <w:r>
        <w:t xml:space="preserve"> </w:t>
      </w:r>
      <w:r>
        <w:rPr>
          <w:rFonts w:ascii="Consolas" w:hAnsi="Consolas"/>
          <w:sz w:val="19"/>
        </w:rPr>
        <w:t>/q/health/live</w:t>
      </w:r>
      <w:r>
        <w:t xml:space="preserve"> y </w:t>
      </w:r>
      <w:r>
        <w:rPr>
          <w:rFonts w:ascii="Consolas" w:hAnsi="Consolas"/>
          <w:sz w:val="19"/>
        </w:rPr>
        <w:t>/q/health/ready</w:t>
      </w:r>
      <w:r>
        <w:t xml:space="preserve"> ya existen; </w:t>
      </w:r>
      <w:r>
        <w:rPr>
          <w:b/>
        </w:rPr>
        <w:t>no</w:t>
      </w:r>
      <w:r>
        <w:t xml:space="preserve"> se exponen al exterior porque nginx solo reenvía </w:t>
      </w:r>
      <w:r>
        <w:rPr>
          <w:rFonts w:ascii="Consolas" w:hAnsi="Consolas"/>
          <w:sz w:val="19"/>
        </w:rPr>
        <w:t>/api/</w:t>
      </w:r>
      <w:r>
        <w:t>.</w:t>
      </w:r>
    </w:p>
    <w:p>
      <w:pPr>
        <w:pStyle w:val="ListBullet"/>
      </w:pPr>
      <w:r>
        <w:t xml:space="preserve">Registrar un </w:t>
      </w:r>
      <w:r>
        <w:rPr>
          <w:b/>
        </w:rPr>
        <w:t>id de correlación</w:t>
      </w:r>
      <w:r>
        <w:t xml:space="preserve"> por petición y nunca tokens ni contraseñas.</w:t>
      </w:r>
    </w:p>
    <w:p>
      <w:pPr>
        <w:pStyle w:val="Heading2"/>
      </w:pPr>
      <w:r>
        <w:t>5. Entrega continua (CI/CD)</w:t>
      </w:r>
    </w:p>
    <w:p>
      <w:r>
        <w:t>Flujo recomendado en cada Pull Request:</w:t>
      </w:r>
    </w:p>
    <w:p>
      <w:pPr>
        <w:pStyle w:val="ListNumber"/>
      </w:pPr>
      <w:r>
        <w:rPr>
          <w:b/>
        </w:rPr>
        <w:t>Instalar y probar:</w:t>
      </w:r>
      <w:r>
        <w:t xml:space="preserve"> </w:t>
      </w:r>
      <w:r>
        <w:rPr>
          <w:rFonts w:ascii="Consolas" w:hAnsi="Consolas"/>
          <w:sz w:val="19"/>
        </w:rPr>
        <w:t>./mvnw test</w:t>
      </w:r>
      <w:r>
        <w:t xml:space="preserve"> (JDK 21) y </w:t>
      </w:r>
      <w:r>
        <w:rPr>
          <w:rFonts w:ascii="Consolas" w:hAnsi="Consolas"/>
          <w:sz w:val="19"/>
        </w:rPr>
        <w:t>npm test</w:t>
      </w:r>
      <w:r>
        <w:t>.</w:t>
      </w:r>
    </w:p>
    <w:p>
      <w:pPr>
        <w:pStyle w:val="ListNumber"/>
      </w:pPr>
      <w:r>
        <w:rPr>
          <w:b/>
        </w:rPr>
        <w:t>Construir imágenes</w:t>
      </w:r>
      <w:r>
        <w:t xml:space="preserve"> con tag único (commit o versión) y </w:t>
      </w:r>
      <w:r>
        <w:rPr>
          <w:b/>
        </w:rPr>
        <w:t>escanearlas</w:t>
      </w:r>
      <w:r>
        <w:t xml:space="preserve"> (Trivy).</w:t>
      </w:r>
    </w:p>
    <w:p>
      <w:pPr>
        <w:pStyle w:val="ListNumber"/>
      </w:pPr>
      <w:r>
        <w:rPr>
          <w:b/>
        </w:rPr>
        <w:t>Publicar</w:t>
      </w:r>
      <w:r>
        <w:t xml:space="preserve"> en el registro.</w:t>
      </w:r>
    </w:p>
    <w:p>
      <w:pPr>
        <w:pStyle w:val="ListNumber"/>
      </w:pPr>
      <w:r>
        <w:rPr>
          <w:b/>
        </w:rPr>
        <w:t>Desplegar</w:t>
      </w:r>
      <w:r>
        <w:t xml:space="preserve"> actualizando el tag (</w:t>
      </w:r>
      <w:r>
        <w:rPr>
          <w:rFonts w:ascii="Consolas" w:hAnsi="Consolas"/>
          <w:sz w:val="19"/>
        </w:rPr>
        <w:t>kubectl set image</w:t>
      </w:r>
      <w:r>
        <w:t>, Kustomize o Helm).</w:t>
      </w:r>
    </w:p>
    <w:p>
      <w:pPr>
        <w:pStyle w:val="ListNumber"/>
      </w:pPr>
      <w:r>
        <w:rPr>
          <w:b/>
        </w:rPr>
        <w:t>Verificar:</w:t>
      </w:r>
      <w:r>
        <w:t xml:space="preserve"> </w:t>
      </w:r>
      <w:r>
        <w:rPr>
          <w:rFonts w:ascii="Consolas" w:hAnsi="Consolas"/>
          <w:sz w:val="19"/>
        </w:rPr>
        <w:t>rollout status</w:t>
      </w:r>
      <w:r>
        <w:t xml:space="preserve"> y una prueba de humo (login + listado).</w:t>
      </w:r>
    </w:p>
    <w:p>
      <w:r>
        <w:t>Enfoques de despliegue: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Ventaja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Coste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kubectl apply</w:t>
            </w:r>
            <w:r>
              <w:t xml:space="preserve"> desde CI</w:t>
            </w:r>
          </w:p>
        </w:tc>
        <w:tc>
          <w:tcPr>
            <w:tcW w:type="dxa" w:w="2880"/>
          </w:tcPr>
          <w:p>
            <w:r>
              <w:t>Simple</w:t>
            </w:r>
          </w:p>
        </w:tc>
        <w:tc>
          <w:tcPr>
            <w:tcW w:type="dxa" w:w="2880"/>
          </w:tcPr>
          <w:p>
            <w:r>
              <w:t>Credenciales del cluster en CI</w:t>
            </w:r>
          </w:p>
        </w:tc>
      </w:tr>
      <w:tr>
        <w:tc>
          <w:tcPr>
            <w:tcW w:type="dxa" w:w="2880"/>
          </w:tcPr>
          <w:p>
            <w:r>
              <w:t xml:space="preserve">Kustomize | Variantes por entorno sin duplicar YAML | Aprender </w:t>
            </w:r>
            <w:r>
              <w:rPr>
                <w:rFonts w:ascii="Consolas" w:hAnsi="Consolas"/>
                <w:sz w:val="19"/>
              </w:rPr>
              <w:t>overlays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Helm</w:t>
            </w:r>
          </w:p>
        </w:tc>
        <w:tc>
          <w:tcPr>
            <w:tcW w:type="dxa" w:w="2880"/>
          </w:tcPr>
          <w:p>
            <w:r>
              <w:t>Paquetes con parámetros y versiones</w:t>
            </w:r>
          </w:p>
        </w:tc>
        <w:tc>
          <w:tcPr>
            <w:tcW w:type="dxa" w:w="2880"/>
          </w:tcPr>
          <w:p>
            <w:r>
              <w:t>Plantillas más complejas</w:t>
            </w:r>
          </w:p>
        </w:tc>
      </w:tr>
      <w:tr>
        <w:tc>
          <w:tcPr>
            <w:tcW w:type="dxa" w:w="2880"/>
          </w:tcPr>
          <w:p>
            <w:r>
              <w:t>GitOps (Argo CD / Flux)</w:t>
            </w:r>
          </w:p>
        </w:tc>
        <w:tc>
          <w:tcPr>
            <w:tcW w:type="dxa" w:w="2880"/>
          </w:tcPr>
          <w:p>
            <w:r>
              <w:t>Git es la fuente de verdad; el cluster se sincroniza solo</w:t>
            </w:r>
          </w:p>
        </w:tc>
        <w:tc>
          <w:tcPr>
            <w:tcW w:type="dxa" w:w="2880"/>
          </w:tcPr>
          <w:p>
            <w:r>
              <w:t>Infraestructura adicional</w:t>
            </w:r>
          </w:p>
        </w:tc>
      </w:tr>
    </w:tbl>
    <w:p/>
    <w:p>
      <w:pPr>
        <w:pStyle w:val="Heading2"/>
      </w:pPr>
      <w:r>
        <w:t>6. Decisiones que deberás liderar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Opciones</w:t>
            </w:r>
          </w:p>
        </w:tc>
        <w:tc>
          <w:tcPr>
            <w:tcW w:type="dxa" w:w="2880"/>
            <w:shd w:val="clear" w:fill="D9EAF7"/>
          </w:tcPr>
          <w:p>
            <w:r>
              <w:rPr>
                <w:b/>
              </w:rPr>
              <w:t>Criterio simple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StatefulSet propio / servicio gestionado</w:t>
            </w:r>
          </w:p>
        </w:tc>
        <w:tc>
          <w:tcPr>
            <w:tcW w:type="dxa" w:w="2880"/>
          </w:tcPr>
          <w:p>
            <w:r>
              <w:t>Gestionado en producción: respaldos y alta disponibilidad incluidos</w:t>
            </w:r>
          </w:p>
        </w:tc>
      </w:tr>
      <w:tr>
        <w:tc>
          <w:tcPr>
            <w:tcW w:type="dxa" w:w="2880"/>
          </w:tcPr>
          <w:p>
            <w:r>
              <w:t>Plantillas</w:t>
            </w:r>
          </w:p>
        </w:tc>
        <w:tc>
          <w:tcPr>
            <w:tcW w:type="dxa" w:w="2880"/>
          </w:tcPr>
          <w:p>
            <w:r>
              <w:t>YAML plano / Kustomize / Helm</w:t>
            </w:r>
          </w:p>
        </w:tc>
        <w:tc>
          <w:tcPr>
            <w:tcW w:type="dxa" w:w="2880"/>
          </w:tcPr>
          <w:p>
            <w:r>
              <w:t>Kustomize al tener 2+ entornos</w:t>
            </w:r>
          </w:p>
        </w:tc>
      </w:tr>
      <w:tr>
        <w:tc>
          <w:tcPr>
            <w:tcW w:type="dxa" w:w="2880"/>
          </w:tcPr>
          <w:p>
            <w:r>
              <w:t>Secretos</w:t>
            </w:r>
          </w:p>
        </w:tc>
        <w:tc>
          <w:tcPr>
            <w:tcW w:type="dxa" w:w="2880"/>
          </w:tcPr>
          <w:p>
            <w:r>
              <w:t>Secrets nativos / External Secrets + gestor</w:t>
            </w:r>
          </w:p>
        </w:tc>
        <w:tc>
          <w:tcPr>
            <w:tcW w:type="dxa" w:w="2880"/>
          </w:tcPr>
          <w:p>
            <w:r>
              <w:t>Gestor externo con rotación en producción</w:t>
            </w:r>
          </w:p>
        </w:tc>
      </w:tr>
      <w:tr>
        <w:tc>
          <w:tcPr>
            <w:tcW w:type="dxa" w:w="2880"/>
          </w:tcPr>
          <w:p>
            <w:r>
              <w:t>Ingress</w:t>
            </w:r>
          </w:p>
        </w:tc>
        <w:tc>
          <w:tcPr>
            <w:tcW w:type="dxa" w:w="2880"/>
          </w:tcPr>
          <w:p>
            <w:r>
              <w:t>ingress-nginx / Gateway API / balanceador de la nube</w:t>
            </w:r>
          </w:p>
        </w:tc>
        <w:tc>
          <w:tcPr>
            <w:tcW w:type="dxa" w:w="2880"/>
          </w:tcPr>
          <w:p>
            <w:r>
              <w:t>Lo que ofrezca tu plataforma</w:t>
            </w:r>
          </w:p>
        </w:tc>
      </w:tr>
      <w:tr>
        <w:tc>
          <w:tcPr>
            <w:tcW w:type="dxa" w:w="2880"/>
          </w:tcPr>
          <w:p>
            <w:r>
              <w:t>Cluster</w:t>
            </w:r>
          </w:p>
        </w:tc>
        <w:tc>
          <w:tcPr>
            <w:tcW w:type="dxa" w:w="2880"/>
          </w:tcPr>
          <w:p>
            <w:r>
              <w:t>Gestionado (AKS, EKS, GKE) / propio</w:t>
            </w:r>
          </w:p>
        </w:tc>
        <w:tc>
          <w:tcPr>
            <w:tcW w:type="dxa" w:w="2880"/>
          </w:tcPr>
          <w:p>
            <w:r>
              <w:t>Gestionado salvo razones específicas</w:t>
            </w:r>
          </w:p>
        </w:tc>
      </w:tr>
      <w:tr>
        <w:tc>
          <w:tcPr>
            <w:tcW w:type="dxa" w:w="2880"/>
          </w:tcPr>
          <w:p>
            <w:r>
              <w:t>Imágenes de Quarkus</w:t>
            </w:r>
          </w:p>
        </w:tc>
        <w:tc>
          <w:tcPr>
            <w:tcW w:type="dxa" w:w="2880"/>
          </w:tcPr>
          <w:p>
            <w:r>
              <w:t>JVM / nativo</w:t>
            </w:r>
          </w:p>
        </w:tc>
        <w:tc>
          <w:tcPr>
            <w:tcW w:type="dxa" w:w="2880"/>
          </w:tcPr>
          <w:p>
            <w:r>
              <w:t>JVM por defecto; nativo si importa el arranque y la memoria</w:t>
            </w:r>
          </w:p>
        </w:tc>
      </w:tr>
      <w:tr>
        <w:tc>
          <w:tcPr>
            <w:tcW w:type="dxa" w:w="2880"/>
          </w:tcPr>
          <w:p>
            <w:r>
              <w:t>Entornos</w:t>
            </w:r>
          </w:p>
        </w:tc>
        <w:tc>
          <w:tcPr>
            <w:tcW w:type="dxa" w:w="2880"/>
          </w:tcPr>
          <w:p>
            <w:r>
              <w:t>Un cluster con namespaces / un cluster por entorno</w:t>
            </w:r>
          </w:p>
        </w:tc>
        <w:tc>
          <w:tcPr>
            <w:tcW w:type="dxa" w:w="2880"/>
          </w:tcPr>
          <w:p>
            <w:r>
              <w:t>Separar producción del resto</w:t>
            </w:r>
          </w:p>
        </w:tc>
      </w:tr>
    </w:tbl>
    <w:p/>
    <w:p>
      <w:pPr>
        <w:pStyle w:val="Heading2"/>
      </w:pPr>
      <w:r>
        <w:t>7. Hallazgos de la revisión del proyecto (casos de estudio)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Severidad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2160"/>
            <w:shd w:val="clear" w:fill="D9EAF7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Sin NetworkPolicy: cualquier Pod llega a la base de datos</w:t>
            </w:r>
          </w:p>
        </w:tc>
        <w:tc>
          <w:tcPr>
            <w:tcW w:type="dxa" w:w="2160"/>
          </w:tcPr>
          <w:p>
            <w:r>
              <w:t>Denegar por defecto y permitir solo API → postgres</w:t>
            </w:r>
          </w:p>
        </w:tc>
      </w:tr>
      <w:tr>
        <w:tc>
          <w:tcPr>
            <w:tcW w:type="dxa" w:w="2160"/>
          </w:tcPr>
          <w:p>
            <w:r>
              <w:t xml:space="preserve">2 | Alta | Usuarios </w:t>
            </w:r>
            <w:r>
              <w:rPr>
                <w:rFonts w:ascii="Consolas" w:hAnsi="Consolas"/>
                <w:sz w:val="19"/>
              </w:rPr>
              <w:t>admin</w:t>
            </w:r>
            <w:r>
              <w:t>/</w:t>
            </w:r>
            <w:r>
              <w:rPr>
                <w:rFonts w:ascii="Consolas" w:hAnsi="Consolas"/>
                <w:sz w:val="19"/>
              </w:rPr>
              <w:t>user</w:t>
            </w:r>
            <w:r>
              <w:t xml:space="preserve"> fijos en el código de la API</w:t>
            </w:r>
          </w:p>
        </w:tc>
        <w:tc>
          <w:tcPr>
            <w:tcW w:type="dxa" w:w="2160"/>
          </w:tcPr>
          <w:p>
            <w:r>
              <w:t>Proveedor de identidad (OIDC) o usuarios en BD con hash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 xml:space="preserve">3 | Alta | Los secretos se crean a mano con </w:t>
            </w:r>
            <w:r>
              <w:rPr>
                <w:rFonts w:ascii="Consolas" w:hAnsi="Consolas"/>
                <w:sz w:val="19"/>
              </w:rPr>
              <w:t>kubectl</w:t>
            </w:r>
          </w:p>
        </w:tc>
        <w:tc>
          <w:tcPr>
            <w:tcW w:type="dxa" w:w="2160"/>
          </w:tcPr>
          <w:p>
            <w:r>
              <w:t>Gestor externo (Vault/Key Vault) + rotación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PostgreSQL en una réplica, sin respaldos</w:t>
            </w:r>
          </w:p>
        </w:tc>
        <w:tc>
          <w:tcPr>
            <w:tcW w:type="dxa" w:w="2160"/>
          </w:tcPr>
          <w:p>
            <w:r>
              <w:t>Servicio gestionado o operador con backups</w:t>
            </w:r>
          </w:p>
        </w:tc>
      </w:tr>
      <w:tr>
        <w:tc>
          <w:tcPr>
            <w:tcW w:type="dxa" w:w="2160"/>
          </w:tcPr>
          <w:p>
            <w:r>
              <w:t xml:space="preserve">5 | Media | Sin </w:t>
            </w:r>
            <w:r>
              <w:rPr>
                <w:rFonts w:ascii="Consolas" w:hAnsi="Consolas"/>
                <w:sz w:val="19"/>
              </w:rPr>
              <w:t>securityContext</w:t>
            </w:r>
            <w:r>
              <w:t xml:space="preserve"> restrictivo (</w:t>
            </w:r>
            <w:r>
              <w:rPr>
                <w:rFonts w:ascii="Consolas" w:hAnsi="Consolas"/>
                <w:sz w:val="19"/>
              </w:rPr>
              <w:t>readOnlyRootFilesystem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drop ALL</w:t>
            </w:r>
            <w:r>
              <w:t>)</w:t>
            </w:r>
          </w:p>
        </w:tc>
        <w:tc>
          <w:tcPr>
            <w:tcW w:type="dxa" w:w="2160"/>
          </w:tcPr>
          <w:p>
            <w:r>
              <w:t>Añadirlo y probar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 xml:space="preserve">6 | Media | Sin </w:t>
            </w:r>
            <w:r>
              <w:rPr>
                <w:rFonts w:ascii="Consolas" w:hAnsi="Consolas"/>
                <w:sz w:val="19"/>
              </w:rPr>
              <w:t>PodDisruptionBudget</w:t>
            </w:r>
            <w:r>
              <w:t xml:space="preserve"> ni HPA</w:t>
            </w:r>
          </w:p>
        </w:tc>
        <w:tc>
          <w:tcPr>
            <w:tcW w:type="dxa" w:w="2160"/>
          </w:tcPr>
          <w:p>
            <w:r>
              <w:t>Definirlos según la carga esperada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 xml:space="preserve">7 | Baja | La API reinicia al inicio si la BD no está lista | </w:t>
            </w:r>
            <w:r>
              <w:rPr>
                <w:rFonts w:ascii="Consolas" w:hAnsi="Consolas"/>
                <w:sz w:val="19"/>
              </w:rPr>
              <w:t>startupProbe</w:t>
            </w:r>
            <w:r>
              <w:t xml:space="preserve"> o </w:t>
            </w:r>
            <w:r>
              <w:rPr>
                <w:rFonts w:ascii="Consolas" w:hAnsi="Consolas"/>
                <w:sz w:val="19"/>
              </w:rPr>
              <w:t>initContainer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Imágenes sin registro completo y sin escaneo</w:t>
            </w:r>
          </w:p>
        </w:tc>
        <w:tc>
          <w:tcPr>
            <w:tcW w:type="dxa" w:w="2160"/>
          </w:tcPr>
          <w:p>
            <w:r>
              <w:t>Registro propio y Trivy en CI</w:t>
            </w:r>
          </w:p>
        </w:tc>
      </w:tr>
    </w:tbl>
    <w:p/>
    <w:p>
      <w:pPr>
        <w:pStyle w:val="Heading2"/>
      </w:pPr>
      <w:r>
        <w:t>8. Checklist de revisión de un PR de infraestructura</w:t>
      </w:r>
    </w:p>
    <w:p>
      <w:pPr>
        <w:pStyle w:val="ListBullet"/>
      </w:pPr>
      <w:r>
        <w:t xml:space="preserve">☐ Las imágenes usan un tag inmutable (no </w:t>
      </w:r>
      <w:r>
        <w:rPr>
          <w:rFonts w:ascii="Consolas" w:hAnsi="Consolas"/>
          <w:sz w:val="19"/>
        </w:rPr>
        <w:t>latest</w:t>
      </w:r>
      <w:r>
        <w:t>).</w:t>
      </w:r>
    </w:p>
    <w:p>
      <w:pPr>
        <w:pStyle w:val="ListBullet"/>
      </w:pPr>
      <w:r>
        <w:t xml:space="preserve">☐ Hay </w:t>
      </w:r>
      <w:r>
        <w:rPr>
          <w:rFonts w:ascii="Consolas" w:hAnsi="Consolas"/>
          <w:sz w:val="19"/>
        </w:rPr>
        <w:t>requests</w:t>
      </w:r>
      <w:r>
        <w:t xml:space="preserve"> y </w:t>
      </w:r>
      <w:r>
        <w:rPr>
          <w:rFonts w:ascii="Consolas" w:hAnsi="Consolas"/>
          <w:sz w:val="19"/>
        </w:rPr>
        <w:t>limits</w:t>
      </w:r>
      <w:r>
        <w:t xml:space="preserve"> de recursos.</w:t>
      </w:r>
    </w:p>
    <w:p>
      <w:pPr>
        <w:pStyle w:val="ListBullet"/>
      </w:pPr>
      <w:r>
        <w:t xml:space="preserve">☐ Las sondas </w:t>
      </w:r>
      <w:r>
        <w:rPr>
          <w:i/>
        </w:rPr>
        <w:t>readiness</w:t>
      </w:r>
      <w:r>
        <w:t xml:space="preserve"> y </w:t>
      </w:r>
      <w:r>
        <w:rPr>
          <w:i/>
        </w:rPr>
        <w:t>liveness</w:t>
      </w:r>
      <w:r>
        <w:t xml:space="preserve"> están definidas y probadas.</w:t>
      </w:r>
    </w:p>
    <w:p>
      <w:pPr>
        <w:pStyle w:val="ListBullet"/>
      </w:pPr>
      <w:r>
        <w:t>☐ No hay secretos ni claves en el repositorio.</w:t>
      </w:r>
    </w:p>
    <w:p>
      <w:pPr>
        <w:pStyle w:val="ListBullet"/>
      </w:pPr>
      <w:r>
        <w:t>☐ El contenedor no corre como root.</w:t>
      </w:r>
    </w:p>
    <w:p>
      <w:pPr>
        <w:pStyle w:val="ListBullet"/>
      </w:pPr>
      <w:r>
        <w:t>☐ Hay al menos 2 réplicas de lo que debe estar siempre disponible.</w:t>
      </w:r>
    </w:p>
    <w:p>
      <w:pPr>
        <w:pStyle w:val="ListBullet"/>
      </w:pPr>
      <w:r>
        <w:t xml:space="preserve">☐ Los cambios de esquema de BD son compatibles hacia atrás (Flyway </w:t>
      </w:r>
      <w:r>
        <w:rPr>
          <w:rFonts w:ascii="Consolas" w:hAnsi="Consolas"/>
          <w:sz w:val="19"/>
        </w:rPr>
        <w:t>V2</w:t>
      </w:r>
      <w:r>
        <w:t xml:space="preserve">, </w:t>
      </w:r>
      <w:r>
        <w:rPr>
          <w:rFonts w:ascii="Consolas" w:hAnsi="Consolas"/>
          <w:sz w:val="19"/>
        </w:rPr>
        <w:t>V3</w:t>
      </w:r>
      <w:r>
        <w:t>…).</w:t>
      </w:r>
    </w:p>
    <w:p>
      <w:pPr>
        <w:pStyle w:val="ListBullet"/>
      </w:pPr>
      <w:r>
        <w:t xml:space="preserve">☐ Se puede hacer </w:t>
      </w:r>
      <w:r>
        <w:rPr>
          <w:rFonts w:ascii="Consolas" w:hAnsi="Consolas"/>
          <w:sz w:val="19"/>
        </w:rPr>
        <w:t>rollout undo</w:t>
      </w:r>
      <w:r>
        <w:t xml:space="preserve"> sin pérdida de datos.</w:t>
      </w:r>
    </w:p>
    <w:p>
      <w:pPr>
        <w:pStyle w:val="ListBullet"/>
      </w:pPr>
      <w:r>
        <w:t>☐ El servicio no queda expuesto sin necesidad (solo el Ingress es público).</w:t>
      </w:r>
    </w:p>
    <w:p>
      <w:pPr>
        <w:pStyle w:val="ListBullet"/>
      </w:pPr>
      <w:r>
        <w:t>☐ La documentación de despliegue está actualizada.</w:t>
      </w:r>
    </w:p>
    <w:p>
      <w:pPr>
        <w:pStyle w:val="Heading2"/>
      </w:pPr>
      <w:r>
        <w:t>9. Ejercicios</w:t>
      </w:r>
    </w:p>
    <w:p>
      <w:pPr>
        <w:pStyle w:val="ListNumber"/>
      </w:pPr>
      <w:r>
        <w:t xml:space="preserve">Reconstruye la imagen de la API como </w:t>
      </w:r>
      <w:r>
        <w:rPr>
          <w:rFonts w:ascii="Consolas" w:hAnsi="Consolas"/>
          <w:sz w:val="19"/>
        </w:rPr>
        <w:t>0.0.2</w:t>
      </w:r>
      <w:r>
        <w:t xml:space="preserve">, cárgala en </w:t>
      </w:r>
      <w:r>
        <w:rPr>
          <w:rFonts w:ascii="Consolas" w:hAnsi="Consolas"/>
          <w:sz w:val="19"/>
        </w:rPr>
        <w:t>kind</w:t>
      </w:r>
      <w:r>
        <w:t xml:space="preserve">, actualiza el Deployment y observa el </w:t>
      </w:r>
      <w:r>
        <w:rPr>
          <w:i/>
        </w:rPr>
        <w:t>rolling update</w:t>
      </w:r>
      <w:r>
        <w:t xml:space="preserve"> con </w:t>
      </w:r>
      <w:r>
        <w:rPr>
          <w:rFonts w:ascii="Consolas" w:hAnsi="Consolas"/>
          <w:sz w:val="19"/>
        </w:rPr>
        <w:t>kubectl get pods -w</w:t>
      </w:r>
      <w:r>
        <w:t>.</w:t>
      </w:r>
    </w:p>
    <w:p>
      <w:pPr>
        <w:pStyle w:val="ListNumber"/>
      </w:pPr>
      <w:r>
        <w:t xml:space="preserve">Provoca un despliegue fallido con una imagen inexistente. Comprueba que la aplicación sigue respondiendo y recupérala con </w:t>
      </w:r>
      <w:r>
        <w:rPr>
          <w:rFonts w:ascii="Consolas" w:hAnsi="Consolas"/>
          <w:sz w:val="19"/>
        </w:rPr>
        <w:t>rollout undo</w:t>
      </w:r>
      <w:r>
        <w:t>.</w:t>
      </w:r>
    </w:p>
    <w:p>
      <w:pPr>
        <w:pStyle w:val="ListNumber"/>
      </w:pPr>
      <w:r>
        <w:t>Escala la API a 4 réplicas y de nuevo a 2. ¿Qué ocurre con las conexiones a la base de datos?</w:t>
      </w:r>
    </w:p>
    <w:p>
      <w:pPr>
        <w:pStyle w:val="ListNumber"/>
      </w:pPr>
      <w:r>
        <w:t xml:space="preserve">Borra el Secret </w:t>
      </w:r>
      <w:r>
        <w:rPr>
          <w:rFonts w:ascii="Consolas" w:hAnsi="Consolas"/>
          <w:sz w:val="19"/>
        </w:rPr>
        <w:t>policies-db</w:t>
      </w:r>
      <w:r>
        <w:t xml:space="preserve"> y reinicia la API. ¿Qué estado aparece y cómo lo diagnosticas?</w:t>
      </w:r>
    </w:p>
    <w:p>
      <w:pPr>
        <w:pStyle w:val="ListNumber"/>
      </w:pPr>
      <w:r>
        <w:t>Escribe una NetworkPolicy y un PodDisruptionBudget para este proyecto.</w:t>
      </w:r>
    </w:p>
    <w:p>
      <w:pPr>
        <w:pStyle w:val="ListNumber"/>
      </w:pPr>
      <w:r>
        <w:t>Redacta tres requisitos que exigirías antes de salir a producción.</w:t>
      </w:r>
    </w:p>
    <w:p>
      <w:pPr>
        <w:pStyle w:val="Heading2"/>
      </w:pPr>
      <w:r>
        <w:t>10. Autoevaluación</w:t>
      </w:r>
    </w:p>
    <w:p>
      <w:pPr>
        <w:pStyle w:val="ListBullet"/>
      </w:pPr>
      <w:r>
        <w:t>¿Cómo evita Kubernetes cortes durante una actualización?</w:t>
      </w:r>
    </w:p>
    <w:p>
      <w:pPr>
        <w:pStyle w:val="ListBullet"/>
      </w:pPr>
      <w:r>
        <w:t xml:space="preserve">¿Qué diferencia hay entre </w:t>
      </w:r>
      <w:r>
        <w:rPr>
          <w:rFonts w:ascii="Consolas" w:hAnsi="Consolas"/>
          <w:sz w:val="19"/>
        </w:rPr>
        <w:t>CrashLoopBackOff</w:t>
      </w:r>
      <w:r>
        <w:t xml:space="preserve"> y </w:t>
      </w:r>
      <w:r>
        <w:rPr>
          <w:rFonts w:ascii="Consolas" w:hAnsi="Consolas"/>
          <w:sz w:val="19"/>
        </w:rPr>
        <w:t>ImagePullBackOff</w:t>
      </w:r>
      <w:r>
        <w:t>?</w:t>
      </w:r>
    </w:p>
    <w:p>
      <w:pPr>
        <w:pStyle w:val="ListBullet"/>
      </w:pPr>
      <w:r>
        <w:t xml:space="preserve">¿Por qué el HPA necesita </w:t>
      </w:r>
      <w:r>
        <w:rPr>
          <w:rFonts w:ascii="Consolas" w:hAnsi="Consolas"/>
          <w:sz w:val="19"/>
        </w:rPr>
        <w:t>requests</w:t>
      </w:r>
      <w:r>
        <w:t xml:space="preserve"> de CPU?</w:t>
      </w:r>
    </w:p>
    <w:p>
      <w:pPr>
        <w:pStyle w:val="ListBullet"/>
      </w:pPr>
      <w:r>
        <w:t>¿Por qué escalar la API puede saturar la base de datos?</w:t>
      </w:r>
    </w:p>
    <w:p>
      <w:pPr>
        <w:pStyle w:val="ListBullet"/>
      </w:pPr>
      <w:r>
        <w:t xml:space="preserve">¿Qué ventajas aporta GitOps frente a ejecutar </w:t>
      </w:r>
      <w:r>
        <w:rPr>
          <w:rFonts w:ascii="Consolas" w:hAnsi="Consolas"/>
          <w:sz w:val="19"/>
        </w:rPr>
        <w:t>kubectl apply</w:t>
      </w:r>
      <w:r>
        <w:t xml:space="preserve"> desde CI?</w:t>
      </w:r>
    </w:p>
    <w:p>
      <w:pPr>
        <w:pStyle w:val="ListBullet"/>
      </w:pPr>
      <w:r>
        <w:t>¿Por qué las migraciones deben ser compatibles hacia atrás?</w:t>
      </w:r>
    </w:p>
    <w:p>
      <w:pPr>
        <w:pStyle w:val="Heading2"/>
      </w:pPr>
      <w:r>
        <w:t>11. Lo que un líder debe llevarse</w:t>
      </w:r>
    </w:p>
    <w:p>
      <w:pPr>
        <w:pStyle w:val="ListBullet"/>
      </w:pPr>
      <w:r>
        <w:t xml:space="preserve">Entender que Kubernetes da </w:t>
      </w:r>
      <w:r>
        <w:rPr>
          <w:b/>
        </w:rPr>
        <w:t>resiliencia y automatización</w:t>
      </w:r>
      <w:r>
        <w:t>, pero la seguridad, los datos y la calidad de la aplicación siguen siendo responsabilidad del equipo.</w:t>
      </w:r>
    </w:p>
    <w:p>
      <w:pPr>
        <w:pStyle w:val="ListBullet"/>
      </w:pPr>
      <w:r>
        <w:t>Poder diagnosticar un fallo con el método estado → eventos → logs.</w:t>
      </w:r>
    </w:p>
    <w:p>
      <w:pPr>
        <w:pStyle w:val="ListBullet"/>
      </w:pPr>
      <w:r>
        <w:t>Exigir un proceso repetible: pruebas, imágenes versionadas y escaneadas, despliegue verificable y rollback probado.</w:t>
      </w:r>
    </w:p>
    <w:p>
      <w:pPr>
        <w:pStyle w:val="ListBullet"/>
      </w:pPr>
      <w:r>
        <w:t>Reconocer qué es aceptable en un entorno de práctica y qué debe cambiar antes de producción.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