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93"/>
        <w:gridCol w:w="3693"/>
        <w:gridCol w:w="5387"/>
      </w:tblGrid>
      <w:tr w:rsidR="00A87730" w:rsidTr="00C33D08">
        <w:tblPrEx>
          <w:tblCellMar>
            <w:top w:w="0" w:type="dxa"/>
            <w:bottom w:w="0" w:type="dxa"/>
          </w:tblCellMar>
        </w:tblPrEx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87730" w:rsidRDefault="00A87730" w:rsidP="00C33D08">
            <w:pPr>
              <w:widowControl/>
              <w:suppressAutoHyphens w:val="0"/>
              <w:ind w:left="38"/>
              <w:jc w:val="center"/>
              <w:textAlignment w:val="auto"/>
            </w:pPr>
            <w:r>
              <w:rPr>
                <w:rFonts w:ascii="Calibri" w:eastAsia="Calibri" w:hAnsi="Calibri" w:cs="Times New Roman"/>
                <w:noProof/>
                <w:kern w:val="0"/>
                <w:sz w:val="12"/>
                <w:szCs w:val="12"/>
                <w:lang w:eastAsia="es-MX" w:bidi="ar-SA"/>
              </w:rPr>
              <w:drawing>
                <wp:anchor distT="0" distB="0" distL="114300" distR="114300" simplePos="0" relativeHeight="251659264" behindDoc="1" locked="0" layoutInCell="1" allowOverlap="1" wp14:anchorId="53A71342" wp14:editId="4B9AB706">
                  <wp:simplePos x="0" y="0"/>
                  <wp:positionH relativeFrom="column">
                    <wp:posOffset>172080</wp:posOffset>
                  </wp:positionH>
                  <wp:positionV relativeFrom="paragraph">
                    <wp:posOffset>-6483</wp:posOffset>
                  </wp:positionV>
                  <wp:extent cx="627479" cy="656639"/>
                  <wp:effectExtent l="0" t="0" r="1171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>
                            <a:lum bright="-50000"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A87730" w:rsidRDefault="00A87730" w:rsidP="00C33D08">
            <w:pPr>
              <w:widowControl/>
              <w:suppressAutoHyphens w:val="0"/>
              <w:ind w:left="38"/>
              <w:jc w:val="center"/>
              <w:textAlignment w:val="auto"/>
            </w:pP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87730" w:rsidRDefault="00A87730" w:rsidP="00C33D08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eastAsia="en-US" w:bidi="ar-SA"/>
              </w:rPr>
            </w:pPr>
          </w:p>
          <w:p w:rsidR="00A87730" w:rsidRDefault="00A87730" w:rsidP="00C33D08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eastAsia="en-US" w:bidi="ar-SA"/>
              </w:rPr>
            </w:pPr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eastAsia="en-US" w:bidi="ar-SA"/>
              </w:rPr>
              <w:t>Carátula para entrega de prácticas</w:t>
            </w:r>
          </w:p>
          <w:p w:rsidR="00A87730" w:rsidRDefault="00A87730" w:rsidP="00C33D08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eastAsia="en-US" w:bidi="ar-SA"/>
              </w:rPr>
            </w:pPr>
          </w:p>
        </w:tc>
      </w:tr>
      <w:tr w:rsidR="00A87730" w:rsidTr="00C33D08">
        <w:tblPrEx>
          <w:tblCellMar>
            <w:top w:w="0" w:type="dxa"/>
            <w:bottom w:w="0" w:type="dxa"/>
          </w:tblCellMar>
        </w:tblPrEx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87730" w:rsidRDefault="00A87730" w:rsidP="00C33D08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eastAsia="en-US" w:bidi="ar-SA"/>
              </w:rPr>
            </w:pPr>
          </w:p>
          <w:p w:rsidR="00A87730" w:rsidRDefault="00A87730" w:rsidP="00C33D08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eastAsia="en-US" w:bidi="ar-SA"/>
              </w:rPr>
              <w:t>Facultad de Ingeniería</w:t>
            </w:r>
          </w:p>
          <w:p w:rsidR="00A87730" w:rsidRDefault="00A87730" w:rsidP="00C33D08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87730" w:rsidRDefault="00A87730" w:rsidP="00C33D08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eastAsia="en-US" w:bidi="ar-SA"/>
              </w:rPr>
            </w:pPr>
          </w:p>
          <w:p w:rsidR="00A87730" w:rsidRDefault="00A87730" w:rsidP="00C33D08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eastAsia="en-US" w:bidi="ar-SA"/>
              </w:rPr>
              <w:t>Laboratorio de docencia</w:t>
            </w:r>
          </w:p>
        </w:tc>
      </w:tr>
    </w:tbl>
    <w:p w:rsidR="00A87730" w:rsidRDefault="00A87730" w:rsidP="00A87730">
      <w:pPr>
        <w:pStyle w:val="Standard"/>
      </w:pPr>
    </w:p>
    <w:p w:rsidR="00A87730" w:rsidRDefault="00A87730" w:rsidP="00A87730">
      <w:pPr>
        <w:pStyle w:val="Standard"/>
      </w:pPr>
    </w:p>
    <w:p w:rsidR="00A87730" w:rsidRDefault="00A87730" w:rsidP="00A87730">
      <w:pPr>
        <w:pStyle w:val="Standard"/>
        <w:jc w:val="center"/>
      </w:pPr>
      <w:r>
        <w:rPr>
          <w:sz w:val="72"/>
          <w:szCs w:val="72"/>
          <w:lang w:val="es-MX"/>
        </w:rPr>
        <w:t>Laboratorios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p w:rsidR="00A87730" w:rsidRDefault="00A87730" w:rsidP="00A87730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:rsidR="00A87730" w:rsidRDefault="00A87730" w:rsidP="00A87730">
      <w:pPr>
        <w:pStyle w:val="Standard"/>
        <w:jc w:val="center"/>
      </w:pPr>
      <w:r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6C382D" wp14:editId="17B3C568">
                <wp:simplePos x="0" y="0"/>
                <wp:positionH relativeFrom="column">
                  <wp:posOffset>-114117</wp:posOffset>
                </wp:positionH>
                <wp:positionV relativeFrom="paragraph">
                  <wp:posOffset>216356</wp:posOffset>
                </wp:positionV>
                <wp:extent cx="6765928" cy="0"/>
                <wp:effectExtent l="0" t="0" r="34922" b="1905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5928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07F291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pt;margin-top:17.05pt;width:532.7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854"/>
      </w:tblGrid>
      <w:tr w:rsidR="00A87730" w:rsidTr="00C33D08">
        <w:tblPrEx>
          <w:tblCellMar>
            <w:top w:w="0" w:type="dxa"/>
            <w:bottom w:w="0" w:type="dxa"/>
          </w:tblCellMar>
        </w:tblPrEx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87730" w:rsidRDefault="00A87730" w:rsidP="00C33D0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A87730" w:rsidRDefault="00A87730" w:rsidP="00C33D0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Profesor: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87730" w:rsidRDefault="00A87730" w:rsidP="00C33D08">
            <w:pPr>
              <w:pStyle w:val="TableContents"/>
              <w:ind w:left="629"/>
            </w:pPr>
          </w:p>
          <w:p w:rsidR="00A87730" w:rsidRDefault="00A87730" w:rsidP="00C33D08">
            <w:r>
              <w:rPr>
                <w:rFonts w:ascii="Cambria" w:hAnsi="Cambria"/>
                <w:sz w:val="30"/>
              </w:rPr>
              <w:t>Marco Antonio Martínes Quintana</w:t>
            </w:r>
          </w:p>
        </w:tc>
      </w:tr>
      <w:tr w:rsidR="00A87730" w:rsidTr="00C33D08">
        <w:tblPrEx>
          <w:tblCellMar>
            <w:top w:w="0" w:type="dxa"/>
            <w:bottom w:w="0" w:type="dxa"/>
          </w:tblCellMar>
        </w:tblPrEx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87730" w:rsidRDefault="00A87730" w:rsidP="00C33D0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A87730" w:rsidRDefault="00A87730" w:rsidP="00C33D0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 xml:space="preserve">Asignatura:    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87730" w:rsidRDefault="00A87730" w:rsidP="00C33D08">
            <w:pPr>
              <w:pStyle w:val="TableContents"/>
              <w:ind w:left="629"/>
            </w:pPr>
          </w:p>
          <w:p w:rsidR="00A87730" w:rsidRDefault="00A87730" w:rsidP="00C33D08">
            <w:r>
              <w:rPr>
                <w:rFonts w:ascii="Cambria" w:hAnsi="Cambria"/>
                <w:sz w:val="30"/>
                <w:szCs w:val="30"/>
              </w:rPr>
              <w:t>Fundamentos de programación</w:t>
            </w:r>
          </w:p>
          <w:p w:rsidR="00A87730" w:rsidRDefault="00A87730" w:rsidP="00C33D08">
            <w:pPr>
              <w:rPr>
                <w:rFonts w:ascii="Cambria" w:hAnsi="Cambria"/>
                <w:sz w:val="30"/>
                <w:szCs w:val="30"/>
              </w:rPr>
            </w:pPr>
          </w:p>
        </w:tc>
      </w:tr>
      <w:tr w:rsidR="00A87730" w:rsidTr="00C33D08">
        <w:tblPrEx>
          <w:tblCellMar>
            <w:top w:w="0" w:type="dxa"/>
            <w:bottom w:w="0" w:type="dxa"/>
          </w:tblCellMar>
        </w:tblPrEx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87730" w:rsidRDefault="00A87730" w:rsidP="00C33D0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A87730" w:rsidRDefault="00A87730" w:rsidP="00C33D0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87730" w:rsidRDefault="00A87730" w:rsidP="00C33D08">
            <w:pPr>
              <w:pStyle w:val="TableContents"/>
              <w:ind w:left="629"/>
            </w:pPr>
          </w:p>
          <w:p w:rsidR="00A87730" w:rsidRDefault="00A87730" w:rsidP="00C33D08">
            <w:pPr>
              <w:rPr>
                <w:rFonts w:ascii="Cambria" w:hAnsi="Cambria"/>
                <w:sz w:val="30"/>
                <w:szCs w:val="30"/>
              </w:rPr>
            </w:pPr>
            <w:r>
              <w:rPr>
                <w:rFonts w:ascii="Cambria" w:hAnsi="Cambria"/>
                <w:sz w:val="30"/>
                <w:szCs w:val="30"/>
              </w:rPr>
              <w:t>3</w:t>
            </w:r>
          </w:p>
        </w:tc>
      </w:tr>
      <w:tr w:rsidR="00A87730" w:rsidTr="00C33D08">
        <w:tblPrEx>
          <w:tblCellMar>
            <w:top w:w="0" w:type="dxa"/>
            <w:bottom w:w="0" w:type="dxa"/>
          </w:tblCellMar>
        </w:tblPrEx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87730" w:rsidRDefault="00A87730" w:rsidP="00C33D0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A87730" w:rsidRDefault="00A87730" w:rsidP="00C33D0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No de Práctica(s):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87730" w:rsidRDefault="00A87730" w:rsidP="00C33D08">
            <w:pPr>
              <w:pStyle w:val="TableContents"/>
              <w:ind w:left="629"/>
            </w:pPr>
          </w:p>
          <w:p w:rsidR="00A87730" w:rsidRDefault="00A87730" w:rsidP="00C33D08">
            <w:pPr>
              <w:rPr>
                <w:rFonts w:ascii="Cambria" w:hAnsi="Cambria"/>
                <w:sz w:val="30"/>
                <w:szCs w:val="30"/>
              </w:rPr>
            </w:pPr>
            <w:r>
              <w:rPr>
                <w:rFonts w:ascii="Cambria" w:hAnsi="Cambria"/>
                <w:sz w:val="30"/>
                <w:szCs w:val="30"/>
              </w:rPr>
              <w:t>1</w:t>
            </w:r>
          </w:p>
        </w:tc>
      </w:tr>
      <w:tr w:rsidR="00A87730" w:rsidTr="00C33D08">
        <w:tblPrEx>
          <w:tblCellMar>
            <w:top w:w="0" w:type="dxa"/>
            <w:bottom w:w="0" w:type="dxa"/>
          </w:tblCellMar>
        </w:tblPrEx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87730" w:rsidRDefault="00A87730" w:rsidP="00C33D0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A87730" w:rsidRDefault="00A87730" w:rsidP="00C33D0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Integrante(s):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87730" w:rsidRDefault="00A87730" w:rsidP="00C33D08">
            <w:pPr>
              <w:pStyle w:val="TableContents"/>
              <w:ind w:left="629"/>
            </w:pPr>
          </w:p>
          <w:p w:rsidR="00A87730" w:rsidRDefault="00A87730" w:rsidP="00C33D08">
            <w:pPr>
              <w:rPr>
                <w:rFonts w:ascii="Cambria" w:hAnsi="Cambria"/>
                <w:sz w:val="30"/>
                <w:szCs w:val="30"/>
              </w:rPr>
            </w:pPr>
            <w:r>
              <w:rPr>
                <w:rFonts w:ascii="Cambria" w:hAnsi="Cambria"/>
                <w:sz w:val="30"/>
                <w:szCs w:val="30"/>
              </w:rPr>
              <w:t>Flores Saavedra José Gerardo</w:t>
            </w:r>
          </w:p>
        </w:tc>
      </w:tr>
      <w:tr w:rsidR="00A87730" w:rsidTr="00C33D08">
        <w:tblPrEx>
          <w:tblCellMar>
            <w:top w:w="0" w:type="dxa"/>
            <w:bottom w:w="0" w:type="dxa"/>
          </w:tblCellMar>
        </w:tblPrEx>
        <w:trPr>
          <w:trHeight w:hRule="exact" w:val="783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87730" w:rsidRDefault="00A87730" w:rsidP="00C33D08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No. de Equipo de cómputo empleado: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87730" w:rsidRDefault="00A87730" w:rsidP="00C33D08">
            <w:pPr>
              <w:pStyle w:val="TableContents"/>
              <w:ind w:left="629"/>
            </w:pPr>
          </w:p>
          <w:p w:rsidR="00A87730" w:rsidRDefault="00A87730" w:rsidP="00C33D08">
            <w:pPr>
              <w:rPr>
                <w:rFonts w:ascii="Cambria" w:hAnsi="Cambria"/>
                <w:sz w:val="30"/>
                <w:szCs w:val="30"/>
              </w:rPr>
            </w:pPr>
            <w:r>
              <w:rPr>
                <w:rFonts w:ascii="Cambria" w:hAnsi="Cambria"/>
                <w:sz w:val="30"/>
                <w:szCs w:val="30"/>
              </w:rPr>
              <w:t>No Aplica</w:t>
            </w:r>
          </w:p>
        </w:tc>
      </w:tr>
      <w:tr w:rsidR="00A87730" w:rsidTr="00C33D08">
        <w:tblPrEx>
          <w:tblCellMar>
            <w:top w:w="0" w:type="dxa"/>
            <w:bottom w:w="0" w:type="dxa"/>
          </w:tblCellMar>
        </w:tblPrEx>
        <w:trPr>
          <w:trHeight w:hRule="exact" w:val="81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87730" w:rsidRDefault="00A87730" w:rsidP="00C33D08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A87730" w:rsidRDefault="00A87730" w:rsidP="00C33D08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No. de Lista o Brigada: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87730" w:rsidRDefault="00A87730" w:rsidP="00C33D08">
            <w:pPr>
              <w:pStyle w:val="TableContents"/>
              <w:ind w:left="629"/>
            </w:pPr>
          </w:p>
          <w:p w:rsidR="00A87730" w:rsidRDefault="00A87730" w:rsidP="00C33D08">
            <w:pPr>
              <w:rPr>
                <w:rFonts w:ascii="Cambria" w:hAnsi="Cambria"/>
                <w:sz w:val="30"/>
                <w:szCs w:val="30"/>
              </w:rPr>
            </w:pPr>
            <w:r>
              <w:rPr>
                <w:rFonts w:ascii="Cambria" w:hAnsi="Cambria"/>
                <w:sz w:val="30"/>
                <w:szCs w:val="30"/>
              </w:rPr>
              <w:t>13</w:t>
            </w:r>
          </w:p>
        </w:tc>
      </w:tr>
      <w:tr w:rsidR="00A87730" w:rsidTr="00C33D08">
        <w:tblPrEx>
          <w:tblCellMar>
            <w:top w:w="0" w:type="dxa"/>
            <w:bottom w:w="0" w:type="dxa"/>
          </w:tblCellMar>
        </w:tblPrEx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87730" w:rsidRDefault="00A87730" w:rsidP="00C33D0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A87730" w:rsidRDefault="00A87730" w:rsidP="00C33D0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Semestre: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87730" w:rsidRDefault="00A87730" w:rsidP="00C33D08">
            <w:pPr>
              <w:pStyle w:val="TableContents"/>
              <w:ind w:left="629"/>
            </w:pPr>
          </w:p>
          <w:p w:rsidR="00A87730" w:rsidRDefault="00A87730" w:rsidP="00C33D08">
            <w:pPr>
              <w:rPr>
                <w:rFonts w:ascii="Cambria" w:hAnsi="Cambria"/>
                <w:sz w:val="30"/>
                <w:szCs w:val="30"/>
              </w:rPr>
            </w:pPr>
            <w:r>
              <w:rPr>
                <w:rFonts w:ascii="Cambria" w:hAnsi="Cambria"/>
                <w:sz w:val="30"/>
                <w:szCs w:val="30"/>
              </w:rPr>
              <w:t>2021-1</w:t>
            </w:r>
          </w:p>
        </w:tc>
      </w:tr>
      <w:tr w:rsidR="00A87730" w:rsidTr="00C33D08">
        <w:tblPrEx>
          <w:tblCellMar>
            <w:top w:w="0" w:type="dxa"/>
            <w:bottom w:w="0" w:type="dxa"/>
          </w:tblCellMar>
        </w:tblPrEx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87730" w:rsidRDefault="00A87730" w:rsidP="00C33D0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A87730" w:rsidRDefault="00A87730" w:rsidP="00C33D08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</w:rPr>
              <w:t>Fecha de entrega: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87730" w:rsidRDefault="00A87730" w:rsidP="00C33D08">
            <w:pPr>
              <w:pStyle w:val="TableContents"/>
              <w:ind w:left="629"/>
            </w:pPr>
          </w:p>
          <w:p w:rsidR="00A87730" w:rsidRDefault="00A87730" w:rsidP="00A87730">
            <w:pPr>
              <w:rPr>
                <w:rFonts w:ascii="Cambria" w:hAnsi="Cambria"/>
                <w:sz w:val="30"/>
                <w:szCs w:val="30"/>
              </w:rPr>
            </w:pPr>
            <w:r>
              <w:rPr>
                <w:rFonts w:ascii="Cambria" w:hAnsi="Cambria"/>
                <w:sz w:val="30"/>
                <w:szCs w:val="30"/>
              </w:rPr>
              <w:t>6</w:t>
            </w:r>
            <w:r>
              <w:rPr>
                <w:rFonts w:ascii="Cambria" w:hAnsi="Cambria"/>
                <w:sz w:val="30"/>
                <w:szCs w:val="30"/>
              </w:rPr>
              <w:t>/</w:t>
            </w:r>
            <w:r>
              <w:rPr>
                <w:rFonts w:ascii="Cambria" w:hAnsi="Cambria"/>
                <w:sz w:val="30"/>
                <w:szCs w:val="30"/>
              </w:rPr>
              <w:t>10</w:t>
            </w:r>
            <w:r>
              <w:rPr>
                <w:rFonts w:ascii="Cambria" w:hAnsi="Cambria"/>
                <w:sz w:val="30"/>
                <w:szCs w:val="30"/>
              </w:rPr>
              <w:t>/2020</w:t>
            </w:r>
          </w:p>
        </w:tc>
      </w:tr>
      <w:tr w:rsidR="00A87730" w:rsidTr="00C33D08">
        <w:tblPrEx>
          <w:tblCellMar>
            <w:top w:w="0" w:type="dxa"/>
            <w:bottom w:w="0" w:type="dxa"/>
          </w:tblCellMar>
        </w:tblPrEx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87730" w:rsidRDefault="00A87730" w:rsidP="00C33D0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A87730" w:rsidRDefault="00A87730" w:rsidP="00C33D08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</w:rPr>
              <w:t>Observaciones: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87730" w:rsidRDefault="00A87730" w:rsidP="00C33D08">
            <w:pPr>
              <w:pStyle w:val="TableContents"/>
              <w:ind w:left="629"/>
            </w:pPr>
          </w:p>
        </w:tc>
      </w:tr>
      <w:tr w:rsidR="00A87730" w:rsidTr="00C33D08">
        <w:tblPrEx>
          <w:tblCellMar>
            <w:top w:w="0" w:type="dxa"/>
            <w:bottom w:w="0" w:type="dxa"/>
          </w:tblCellMar>
        </w:tblPrEx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87730" w:rsidRDefault="00A87730" w:rsidP="00C33D08">
            <w:pPr>
              <w:pStyle w:val="Standard"/>
              <w:ind w:left="629"/>
              <w:jc w:val="right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87730" w:rsidRDefault="00A87730" w:rsidP="00C33D08">
            <w:pPr>
              <w:pStyle w:val="TableContents"/>
              <w:ind w:left="629"/>
            </w:pPr>
          </w:p>
        </w:tc>
      </w:tr>
    </w:tbl>
    <w:p w:rsidR="00A87730" w:rsidRDefault="00A87730" w:rsidP="00A87730">
      <w:pPr>
        <w:pStyle w:val="Standard"/>
      </w:pPr>
    </w:p>
    <w:p w:rsidR="00A87730" w:rsidRDefault="00A87730" w:rsidP="00A87730">
      <w:pPr>
        <w:pStyle w:val="Standard"/>
      </w:pPr>
    </w:p>
    <w:p w:rsidR="00A87730" w:rsidRDefault="00A87730" w:rsidP="00A87730">
      <w:pPr>
        <w:pStyle w:val="Standard"/>
      </w:pP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  <w:t>CALIFICACIÓN: __________</w:t>
      </w:r>
    </w:p>
    <w:p w:rsidR="007B0C85" w:rsidRDefault="00DF1F7A" w:rsidP="00A87730">
      <w:pPr>
        <w:jc w:val="center"/>
      </w:pPr>
      <w:r>
        <w:lastRenderedPageBreak/>
        <w:t>La computación como herramienta de trabajo profesional de ingeniería</w:t>
      </w:r>
    </w:p>
    <w:p w:rsidR="00DF1F7A" w:rsidRDefault="00DF1F7A" w:rsidP="00A87730">
      <w:pPr>
        <w:jc w:val="center"/>
      </w:pPr>
    </w:p>
    <w:p w:rsidR="00DF1F7A" w:rsidRDefault="00DF1F7A" w:rsidP="00DF1F7A">
      <w:pPr>
        <w:jc w:val="both"/>
      </w:pPr>
      <w:r>
        <w:rPr>
          <w:b/>
        </w:rPr>
        <w:t>Objetivos:</w:t>
      </w:r>
    </w:p>
    <w:p w:rsidR="00DF1F7A" w:rsidRDefault="00DF1F7A" w:rsidP="00DF1F7A">
      <w:pPr>
        <w:jc w:val="both"/>
      </w:pPr>
    </w:p>
    <w:p w:rsidR="00DF1F7A" w:rsidRDefault="00DF1F7A" w:rsidP="00DF1F7A">
      <w:pPr>
        <w:pStyle w:val="Prrafodelista"/>
        <w:numPr>
          <w:ilvl w:val="0"/>
          <w:numId w:val="2"/>
        </w:numPr>
        <w:jc w:val="both"/>
      </w:pPr>
      <w:r>
        <w:t>Descubrir y utilizar herramientas de software que se ofrecen en Internet que permitan realizar actividades y trabajos académicos de forma organizada y profesional a lo largo de la vida escolar, tales como manejo de repositorios de almacenamiento y buscadores con funciones avanzadas.</w:t>
      </w:r>
    </w:p>
    <w:p w:rsidR="00051F3F" w:rsidRDefault="00051F3F" w:rsidP="00051F3F">
      <w:pPr>
        <w:jc w:val="both"/>
      </w:pPr>
    </w:p>
    <w:p w:rsidR="00051F3F" w:rsidRDefault="00051F3F" w:rsidP="00051F3F">
      <w:pPr>
        <w:jc w:val="both"/>
        <w:rPr>
          <w:b/>
        </w:rPr>
      </w:pPr>
      <w:r>
        <w:rPr>
          <w:b/>
        </w:rPr>
        <w:t>Actividad</w:t>
      </w:r>
    </w:p>
    <w:p w:rsidR="00051F3F" w:rsidRDefault="00B93E41" w:rsidP="00051F3F">
      <w:pPr>
        <w:jc w:val="both"/>
        <w:rPr>
          <w:b/>
        </w:rPr>
      </w:pPr>
      <w:r>
        <w:rPr>
          <w:noProof/>
          <w:lang w:eastAsia="es-MX" w:bidi="ar-SA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-3175</wp:posOffset>
            </wp:positionH>
            <wp:positionV relativeFrom="margin">
              <wp:posOffset>1863090</wp:posOffset>
            </wp:positionV>
            <wp:extent cx="6623685" cy="3725545"/>
            <wp:effectExtent l="0" t="0" r="5715" b="825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3E41" w:rsidRDefault="00A16ADB" w:rsidP="00051F3F">
      <w:pPr>
        <w:jc w:val="both"/>
      </w:pPr>
      <w:r>
        <w:br w:type="textWrapping" w:clear="all"/>
      </w:r>
      <w:r>
        <w:rPr>
          <w:noProof/>
          <w:lang w:eastAsia="es-MX" w:bidi="ar-SA"/>
        </w:rPr>
        <w:drawing>
          <wp:inline distT="0" distB="0" distL="0" distR="0" wp14:anchorId="061FAB49" wp14:editId="12C27B3F">
            <wp:extent cx="6623685" cy="3725545"/>
            <wp:effectExtent l="0" t="0" r="5715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3E41">
        <w:rPr>
          <w:noProof/>
          <w:lang w:eastAsia="es-MX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501650</wp:posOffset>
            </wp:positionH>
            <wp:positionV relativeFrom="margin">
              <wp:posOffset>4286250</wp:posOffset>
            </wp:positionV>
            <wp:extent cx="5612130" cy="3156585"/>
            <wp:effectExtent l="0" t="0" r="7620" b="571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MX" w:bidi="ar-SA"/>
        </w:rPr>
        <w:drawing>
          <wp:inline distT="0" distB="0" distL="0" distR="0" wp14:anchorId="584DD23E" wp14:editId="6D00800F">
            <wp:extent cx="6623685" cy="3725545"/>
            <wp:effectExtent l="0" t="0" r="5715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3E41">
        <w:rPr>
          <w:noProof/>
          <w:lang w:eastAsia="es-MX" w:bidi="ar-SA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6350</wp:posOffset>
            </wp:positionH>
            <wp:positionV relativeFrom="margin">
              <wp:posOffset>4667250</wp:posOffset>
            </wp:positionV>
            <wp:extent cx="6623685" cy="3725545"/>
            <wp:effectExtent l="0" t="0" r="5715" b="825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25A0">
        <w:rPr>
          <w:noProof/>
          <w:lang w:eastAsia="es-MX" w:bidi="ar-SA"/>
        </w:rPr>
        <w:drawing>
          <wp:inline distT="0" distB="0" distL="0" distR="0" wp14:anchorId="4A30578C" wp14:editId="00466B72">
            <wp:extent cx="6623685" cy="3725545"/>
            <wp:effectExtent l="0" t="0" r="5715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3E41">
        <w:rPr>
          <w:noProof/>
          <w:lang w:eastAsia="es-MX" w:bidi="ar-SA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-69850</wp:posOffset>
            </wp:positionH>
            <wp:positionV relativeFrom="margin">
              <wp:posOffset>4686300</wp:posOffset>
            </wp:positionV>
            <wp:extent cx="6623685" cy="3725545"/>
            <wp:effectExtent l="0" t="0" r="5715" b="825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25A0">
        <w:rPr>
          <w:noProof/>
          <w:lang w:eastAsia="es-MX" w:bidi="ar-SA"/>
        </w:rPr>
        <w:drawing>
          <wp:inline distT="0" distB="0" distL="0" distR="0" wp14:anchorId="2727C4C0" wp14:editId="0CD417FD">
            <wp:extent cx="6623685" cy="3725545"/>
            <wp:effectExtent l="0" t="0" r="5715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3E41">
        <w:rPr>
          <w:noProof/>
          <w:lang w:eastAsia="es-MX" w:bidi="ar-SA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6350</wp:posOffset>
            </wp:positionH>
            <wp:positionV relativeFrom="margin">
              <wp:posOffset>4781550</wp:posOffset>
            </wp:positionV>
            <wp:extent cx="6623685" cy="3725545"/>
            <wp:effectExtent l="0" t="0" r="5715" b="8255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25A0">
        <w:rPr>
          <w:noProof/>
          <w:lang w:eastAsia="es-MX" w:bidi="ar-SA"/>
        </w:rPr>
        <w:drawing>
          <wp:inline distT="0" distB="0" distL="0" distR="0" wp14:anchorId="74E1B649" wp14:editId="0A2E3352">
            <wp:extent cx="6623685" cy="3725545"/>
            <wp:effectExtent l="0" t="0" r="5715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3E41">
        <w:rPr>
          <w:noProof/>
          <w:lang w:eastAsia="es-MX" w:bidi="ar-SA"/>
        </w:rPr>
        <w:lastRenderedPageBreak/>
        <w:drawing>
          <wp:inline distT="0" distB="0" distL="0" distR="0" wp14:anchorId="1DB25D0C" wp14:editId="6D59A26F">
            <wp:extent cx="6623685" cy="3725545"/>
            <wp:effectExtent l="0" t="0" r="5715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E41" w:rsidRPr="00B93E41" w:rsidRDefault="00B93E41" w:rsidP="00B93E41"/>
    <w:p w:rsidR="00B93E41" w:rsidRDefault="00B93E41" w:rsidP="00B93E41"/>
    <w:p w:rsidR="00051F3F" w:rsidRDefault="00B93E41" w:rsidP="00B93E41">
      <w:pPr>
        <w:rPr>
          <w:b/>
        </w:rPr>
      </w:pPr>
      <w:r>
        <w:rPr>
          <w:b/>
        </w:rPr>
        <w:t>Conclusiones</w:t>
      </w:r>
    </w:p>
    <w:p w:rsidR="00B93E41" w:rsidRDefault="00B93E41" w:rsidP="00B93E41">
      <w:pPr>
        <w:rPr>
          <w:b/>
        </w:rPr>
      </w:pPr>
    </w:p>
    <w:p w:rsidR="00B93E41" w:rsidRDefault="008F14FB" w:rsidP="008F14FB">
      <w:pPr>
        <w:jc w:val="both"/>
      </w:pPr>
      <w:r>
        <w:t>Es bueno conocer qué es un control de versiones y un repositorio ya son herramientas que se usarán prácticamente en todo momento del estudio de la carrera y en el ámbito laboral ya que el profesor nos dijo que son preguntas a la hora de solicitar empleo.</w:t>
      </w:r>
    </w:p>
    <w:p w:rsidR="008F14FB" w:rsidRDefault="008F14FB" w:rsidP="008F14FB">
      <w:pPr>
        <w:jc w:val="both"/>
      </w:pPr>
    </w:p>
    <w:p w:rsidR="008F14FB" w:rsidRDefault="008F14FB" w:rsidP="008F14FB">
      <w:pPr>
        <w:jc w:val="both"/>
      </w:pPr>
      <w:r>
        <w:t>En la cuestión del almacenamiento de la nube, creo que la mayoría sabe qué es y cómo funciona pero a lo mucho no se sabe usar al máximo y tendrá alguna que otra función que nadie use o sea menos conocida y podría optimizar el uso de este.</w:t>
      </w:r>
    </w:p>
    <w:p w:rsidR="008F14FB" w:rsidRDefault="008F14FB" w:rsidP="008F14FB">
      <w:pPr>
        <w:jc w:val="both"/>
      </w:pPr>
    </w:p>
    <w:p w:rsidR="008F14FB" w:rsidRDefault="008F14FB" w:rsidP="008F14FB">
      <w:pPr>
        <w:jc w:val="both"/>
      </w:pPr>
      <w:r>
        <w:t>También el uso de diferentes comandos de Google, en mi caso, es algo que si he oído muchas veces</w:t>
      </w:r>
      <w:r w:rsidR="008539DC">
        <w:t xml:space="preserve"> pero como no estamos acostumbrados a usarlos, es algo que fácilmente se puede olvidar y al momento de hacer investigaciones puede ser más útil y ahorrar tiempo en la cuestión de temas específicos o fechas, además de poder sacar el autor y que sea de una fuente confiable.</w:t>
      </w:r>
    </w:p>
    <w:p w:rsidR="008539DC" w:rsidRDefault="008539DC" w:rsidP="008F14FB">
      <w:pPr>
        <w:jc w:val="both"/>
      </w:pPr>
    </w:p>
    <w:p w:rsidR="008539DC" w:rsidRPr="00B93E41" w:rsidRDefault="008539DC" w:rsidP="008F14FB">
      <w:pPr>
        <w:jc w:val="both"/>
      </w:pPr>
      <w:r>
        <w:t>Finalmente, la plataforma de GitHub es una de las plataformas donde puedes usar un repositorio y un controlador de versiones con un repositorio de forma fácil, aun siendo nuevo en esto de la programación.</w:t>
      </w:r>
      <w:bookmarkStart w:id="0" w:name="_GoBack"/>
      <w:bookmarkEnd w:id="0"/>
    </w:p>
    <w:sectPr w:rsidR="008539DC" w:rsidRPr="00B93E41">
      <w:pgSz w:w="12240" w:h="15840"/>
      <w:pgMar w:top="568" w:right="675" w:bottom="284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CC5A7A"/>
    <w:multiLevelType w:val="hybridMultilevel"/>
    <w:tmpl w:val="A5120BB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126A69"/>
    <w:multiLevelType w:val="hybridMultilevel"/>
    <w:tmpl w:val="F4FACCF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7730"/>
    <w:rsid w:val="00051F3F"/>
    <w:rsid w:val="003D25A0"/>
    <w:rsid w:val="00425774"/>
    <w:rsid w:val="006375FF"/>
    <w:rsid w:val="008539DC"/>
    <w:rsid w:val="008F14FB"/>
    <w:rsid w:val="00A16ADB"/>
    <w:rsid w:val="00A87730"/>
    <w:rsid w:val="00B93E41"/>
    <w:rsid w:val="00DF1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F626029-1172-4E1F-A9A9-932866B8B6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A87730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eastAsia="zh-CN" w:bidi="hi-I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A87730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A87730"/>
    <w:pPr>
      <w:suppressLineNumbers/>
    </w:pPr>
  </w:style>
  <w:style w:type="paragraph" w:customStyle="1" w:styleId="Cambria">
    <w:name w:val="Cambria"/>
    <w:basedOn w:val="TableContents"/>
    <w:rsid w:val="00A87730"/>
  </w:style>
  <w:style w:type="paragraph" w:styleId="Prrafodelista">
    <w:name w:val="List Paragraph"/>
    <w:basedOn w:val="Normal"/>
    <w:uiPriority w:val="34"/>
    <w:qFormat/>
    <w:rsid w:val="00DF1F7A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7</Pages>
  <Words>303</Words>
  <Characters>1668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1968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FLORES</dc:creator>
  <cp:keywords/>
  <dc:description/>
  <cp:lastModifiedBy>JAVIER FLORES</cp:lastModifiedBy>
  <cp:revision>2</cp:revision>
  <dcterms:created xsi:type="dcterms:W3CDTF">2020-10-07T00:48:00Z</dcterms:created>
  <dcterms:modified xsi:type="dcterms:W3CDTF">2020-10-07T04:45:00Z</dcterms:modified>
</cp:coreProperties>
</file>