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 w:line="300"/>
        <w:jc w:val="center"/>
      </w:pPr>
      <w:r>
        <w:rPr>
          <w:color w:val="1F3864"/>
          <w:sz w:val="36"/>
          <w:szCs w:val="36"/>
        </w:rPr>
        <w:t xml:space="preserve"/>
      </w:r>
      <w:r>
        <w:rPr>
          <w:b/>
          <w:bCs/>
          <w:color w:val="1F3864"/>
          <w:sz w:val="36"/>
          <w:szCs w:val="36"/>
        </w:rPr>
        <w:t xml:space="preserve">UNIVERSIDAD NUR</w:t>
      </w:r>
      <w:r>
        <w:rPr>
          <w:color w:val="1F3864"/>
          <w:sz w:val="36"/>
          <w:szCs w:val="36"/>
        </w:rPr>
        <w:t xml:space="preserve"/>
      </w:r>
    </w:p>
    <w:p>
      <w:pPr>
        <w:spacing w:after="120" w:line="300"/>
        <w:jc w:val="center"/>
      </w:pPr>
      <w:r>
        <w:rPr>
          <w:sz w:val="26"/>
          <w:szCs w:val="26"/>
        </w:rPr>
        <w:t xml:space="preserve">Carrera de Marketing</w:t>
      </w:r>
    </w:p>
    <w:p>
      <w:pPr>
        <w:spacing w:after="120" w:line="300"/>
        <w:jc w:val="center"/>
      </w:pPr>
      <w:r>
        <w:rPr>
          <w:sz w:val="24"/>
          <w:szCs w:val="24"/>
        </w:rPr>
        <w:t xml:space="preserve">Asignatura: Investigación II</w:t>
      </w:r>
    </w:p>
    <w:p>
      <w:pPr>
        <w:spacing w:before="600"/>
      </w:pPr>
    </w:p>
    <w:p>
      <w:pPr>
        <w:spacing w:after="120" w:line="300"/>
        <w:jc w:val="center"/>
      </w:pPr>
      <w:r>
        <w:rPr>
          <w:color w:val="1F3864"/>
          <w:sz w:val="28"/>
          <w:szCs w:val="28"/>
        </w:rPr>
        <w:t xml:space="preserve"/>
      </w:r>
      <w:r>
        <w:rPr>
          <w:b/>
          <w:bCs/>
          <w:color w:val="1F3864"/>
          <w:sz w:val="28"/>
          <w:szCs w:val="28"/>
        </w:rPr>
        <w:t xml:space="preserve">SEGUNDO PARCIAL – TRABAJO FINAL DE INVESTIGACIÓN</w:t>
      </w:r>
      <w:r>
        <w:rPr>
          <w:color w:val="1F3864"/>
          <w:sz w:val="28"/>
          <w:szCs w:val="28"/>
        </w:rPr>
        <w:t xml:space="preserve"/>
      </w:r>
    </w:p>
    <w:p>
      <w:pPr>
        <w:spacing w:before="300"/>
      </w:pPr>
    </w:p>
    <w:p>
      <w:pPr>
        <w:spacing w:after="120" w:line="300"/>
        <w:jc w:val="center"/>
      </w:pPr>
      <w:r>
        <w:rPr>
          <w:sz w:val="30"/>
          <w:szCs w:val="30"/>
        </w:rPr>
        <w:t xml:space="preserve"/>
      </w:r>
      <w:r>
        <w:rPr>
          <w:b/>
          <w:bCs/>
          <w:sz w:val="30"/>
          <w:szCs w:val="30"/>
        </w:rPr>
        <w:t xml:space="preserve">Prevalencia del uso de cigarrillos electrónicos y su relación con la percepción de riesgo y los síntomas respiratorios en estudiantes de la Universidad NUR, 2026</w:t>
      </w:r>
      <w:r>
        <w:rPr>
          <w:sz w:val="30"/>
          <w:szCs w:val="30"/>
        </w:rPr>
        <w:t xml:space="preserve"/>
      </w:r>
    </w:p>
    <w:p>
      <w:pPr>
        <w:spacing w:before="800"/>
      </w:pPr>
    </w:p>
    <w:p>
      <w:pPr>
        <w:spacing w:after="120" w:line="300"/>
        <w:jc w:val="center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Autores:</w:t>
      </w:r>
      <w:r>
        <w:rPr>
          <w:sz w:val="24"/>
          <w:szCs w:val="24"/>
        </w:rPr>
        <w:t xml:space="preserve"/>
      </w:r>
    </w:p>
    <w:p>
      <w:pPr>
        <w:spacing w:after="120" w:line="300"/>
        <w:jc w:val="center"/>
      </w:pPr>
      <w:r>
        <w:rPr>
          <w:sz w:val="24"/>
          <w:szCs w:val="24"/>
        </w:rPr>
        <w:t xml:space="preserve">Fabián Bravo – 767459</w:t>
      </w:r>
    </w:p>
    <w:p>
      <w:pPr>
        <w:spacing w:after="120" w:line="300"/>
        <w:jc w:val="center"/>
      </w:pPr>
      <w:r>
        <w:rPr>
          <w:sz w:val="24"/>
          <w:szCs w:val="24"/>
        </w:rPr>
        <w:t xml:space="preserve">Sofía Montero – 815178</w:t>
      </w:r>
    </w:p>
    <w:p>
      <w:pPr>
        <w:spacing w:after="120" w:line="300"/>
        <w:jc w:val="center"/>
      </w:pPr>
      <w:r>
        <w:rPr>
          <w:sz w:val="24"/>
          <w:szCs w:val="24"/>
        </w:rPr>
        <w:t xml:space="preserve">Ariane Becerra – 820899</w:t>
      </w:r>
    </w:p>
    <w:p>
      <w:pPr>
        <w:spacing w:before="900"/>
      </w:pPr>
    </w:p>
    <w:p>
      <w:pPr>
        <w:spacing w:after="120" w:line="300"/>
        <w:jc w:val="center"/>
      </w:pPr>
      <w:r>
        <w:rPr>
          <w:sz w:val="24"/>
          <w:szCs w:val="24"/>
        </w:rPr>
        <w:t xml:space="preserve">Santa Cruz de la Sierra – Bolivia</w:t>
      </w:r>
    </w:p>
    <w:p>
      <w:pPr>
        <w:spacing w:after="120" w:line="300"/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  <w:jc w:val="both"/>
      </w:pPr>
      <w:r>
        <w:rPr>
          <w:i/>
          <w:iCs/>
          <w:sz w:val="18"/>
          <w:szCs w:val="18"/>
        </w:rPr>
        <w:t xml:space="preserve">(Si el índice aparece vacío, en Word haga clic derecho sobre él → «Actualizar campos».)</w:t>
      </w:r>
    </w:p>
    <w:p>
      <w:r>
        <w:br w:type="page"/>
      </w:r>
    </w:p>
    <w:p>
      <w:pPr>
        <w:pStyle w:val="Heading1"/>
        <w:spacing w:after="160" w:before="240"/>
      </w:pPr>
      <w:r>
        <w:t xml:space="preserve">1. Pregunta de investigación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290"/>
            </w:pPr>
            <w:r>
              <w:rPr>
                <w:sz w:val="22"/>
                <w:szCs w:val="22"/>
              </w:rPr>
              <w:t xml:space="preserve"/>
            </w:r>
            <w:r>
              <w:rPr>
                <w:b/>
                <w:bCs/>
                <w:sz w:val="22"/>
                <w:szCs w:val="22"/>
              </w:rPr>
              <w:t xml:space="preserve">¿Cuál es la prevalencia del uso de cigarrillos electrónicos y qué relación existe entre dicho uso, la percepción de riesgo y la presencia de síntomas respiratorios autorreportados en los estudiantes de pregrado de la Universidad NUR de Santa Cruz de la Sierra durante el segundo semestre de 2026?</w:t>
            </w: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La pregunta contiene los elementos de estructura trabajados en clase: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 nuestra pregunta</w:t>
            </w:r>
          </w:p>
        </w:tc>
      </w:tr>
      <w:tr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Fenómeno / variable principal</w:t>
            </w:r>
          </w:p>
        </w:tc>
        <w:tc>
          <w:tcPr>
            <w:tcW w:type="dxa" w:w="6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Uso de cigarrillos electrónicos (prevalencia)</w:t>
            </w:r>
          </w:p>
        </w:tc>
      </w:tr>
      <w:tr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Variables relacionadas</w:t>
            </w:r>
          </w:p>
        </w:tc>
        <w:tc>
          <w:tcPr>
            <w:tcW w:type="dxa" w:w="6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Percepción de riesgo y síntomas respiratorios autorreportados</w:t>
            </w:r>
          </w:p>
        </w:tc>
      </w:tr>
      <w:tr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Tipo de relación buscada</w:t>
            </w:r>
          </w:p>
        </w:tc>
        <w:tc>
          <w:tcPr>
            <w:tcW w:type="dxa" w:w="6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Descriptiva (¿cuánto?) y correlacional (¿qué relación existe?)</w:t>
            </w:r>
          </w:p>
        </w:tc>
      </w:tr>
      <w:tr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Población / unidades</w:t>
            </w:r>
          </w:p>
        </w:tc>
        <w:tc>
          <w:tcPr>
            <w:tcW w:type="dxa" w:w="6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Estudiantes de pregrado de la Universidad NUR</w:t>
            </w:r>
          </w:p>
        </w:tc>
      </w:tr>
      <w:tr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</w:t>
            </w:r>
          </w:p>
        </w:tc>
        <w:tc>
          <w:tcPr>
            <w:tcW w:type="dxa" w:w="6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Santa Cruz de la Sierra, Bolivia</w:t>
            </w:r>
          </w:p>
        </w:tc>
      </w:tr>
      <w:tr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Tiempo</w:t>
            </w:r>
          </w:p>
        </w:tc>
        <w:tc>
          <w:tcPr>
            <w:tcW w:type="dxa" w:w="6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Segundo semestre de 2026 (una sola medición)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1.1. Hipótesis</w:t>
      </w:r>
    </w:p>
    <w:p>
      <w:pPr>
        <w:spacing w:after="120" w:line="300"/>
        <w:jc w:val="both"/>
      </w:pPr>
      <w:r>
        <w:t xml:space="preserve">En el enfoque cuantitativo la hipótesis se plantea </w:t>
      </w:r>
      <w:r>
        <w:rPr>
          <w:b/>
          <w:bCs/>
        </w:rPr>
        <w:t xml:space="preserve">antes</w:t>
      </w:r>
      <w:r>
        <w:t xml:space="preserve"> de recolectar los datos, mediante un razonamiento </w:t>
      </w:r>
      <w:r>
        <w:rPr>
          <w:b/>
          <w:bCs/>
        </w:rPr>
        <w:t xml:space="preserve">deductivo</w:t>
      </w:r>
      <w:r>
        <w:t xml:space="preserve"> (Barroga et al., 2023):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290"/>
            </w:pPr>
            <w:r>
              <w:rPr>
                <w:sz w:val="22"/>
                <w:szCs w:val="22"/>
              </w:rPr>
              <w:t xml:space="preserve"/>
            </w:r>
            <w:r>
              <w:rPr>
                <w:b/>
                <w:bCs/>
                <w:sz w:val="22"/>
                <w:szCs w:val="22"/>
              </w:rPr>
              <w:t xml:space="preserve">H1:</w:t>
            </w:r>
            <w:r>
              <w:rPr>
                <w:sz w:val="22"/>
                <w:szCs w:val="22"/>
              </w:rPr>
              <w:t xml:space="preserve"> Los estudiantes de la Universidad NUR que usan cigarrillos electrónicos presentan una menor percepción de riesgo y una mayor frecuencia de síntomas respiratorios autorreportados que los estudiantes no usuarios.</w:t>
            </w:r>
          </w:p>
          <w:p>
            <w:pPr>
              <w:spacing w:after="80" w:line="290"/>
            </w:pPr>
            <w:r>
              <w:rPr>
                <w:sz w:val="22"/>
                <w:szCs w:val="22"/>
              </w:rPr>
              <w:t xml:space="preserve"/>
            </w:r>
            <w:r>
              <w:rPr>
                <w:b/>
                <w:bCs/>
                <w:sz w:val="22"/>
                <w:szCs w:val="22"/>
              </w:rPr>
              <w:t xml:space="preserve">H0:</w:t>
            </w:r>
            <w:r>
              <w:rPr>
                <w:sz w:val="22"/>
                <w:szCs w:val="22"/>
              </w:rPr>
              <w:t xml:space="preserve"> No existe relación entre el uso de cigarrillos electrónicos, la percepción de riesgo y la presencia de síntomas respiratorios en los estudiantes de la Universidad NUR.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t xml:space="preserve">2. Diseño de investigación y justificación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290"/>
            </w:pPr>
            <w:r>
              <w:rPr>
                <w:sz w:val="22"/>
                <w:szCs w:val="22"/>
              </w:rPr>
              <w:t xml:space="preserve"/>
            </w:r>
            <w:r>
              <w:rPr>
                <w:b/>
                <w:bCs/>
                <w:sz w:val="22"/>
                <w:szCs w:val="22"/>
              </w:rPr>
              <w:t xml:space="preserve">Enfoque:</w:t>
            </w:r>
            <w:r>
              <w:rPr>
                <w:sz w:val="22"/>
                <w:szCs w:val="22"/>
              </w:rPr>
              <w:t xml:space="preserve"> Cuantitativo</w:t>
            </w:r>
          </w:p>
          <w:p>
            <w:pPr>
              <w:spacing w:after="80" w:line="290"/>
            </w:pPr>
            <w:r>
              <w:rPr>
                <w:sz w:val="22"/>
                <w:szCs w:val="22"/>
              </w:rPr>
              <w:t xml:space="preserve"/>
            </w:r>
            <w:r>
              <w:rPr>
                <w:b/>
                <w:bCs/>
                <w:sz w:val="22"/>
                <w:szCs w:val="22"/>
              </w:rPr>
              <w:t xml:space="preserve">Alcance:</w:t>
            </w:r>
            <w:r>
              <w:rPr>
                <w:sz w:val="22"/>
                <w:szCs w:val="22"/>
              </w:rPr>
              <w:t xml:space="preserve"> Descriptivo – correlacional</w:t>
            </w:r>
          </w:p>
          <w:p>
            <w:pPr>
              <w:spacing w:after="80" w:line="290"/>
            </w:pPr>
            <w:r>
              <w:rPr>
                <w:sz w:val="22"/>
                <w:szCs w:val="22"/>
              </w:rPr>
              <w:t xml:space="preserve"/>
            </w:r>
            <w:r>
              <w:rPr>
                <w:b/>
                <w:bCs/>
                <w:sz w:val="22"/>
                <w:szCs w:val="22"/>
              </w:rPr>
              <w:t xml:space="preserve">Diseño:</w:t>
            </w:r>
            <w:r>
              <w:rPr>
                <w:sz w:val="22"/>
                <w:szCs w:val="22"/>
              </w:rPr>
              <w:t xml:space="preserve"> No experimental, transversal (una sola medición en noviembre de 2026)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2.1. ¿Por qué un enfoque cuantitativo?</w:t>
      </w:r>
    </w:p>
    <w:p>
      <w:pPr>
        <w:spacing w:after="120" w:line="300"/>
        <w:jc w:val="both"/>
      </w:pPr>
      <w:r>
        <w:t xml:space="preserve">Nuestra pregunta pide un </w:t>
      </w:r>
      <w:r>
        <w:rPr>
          <w:b/>
          <w:bCs/>
        </w:rPr>
        <w:t xml:space="preserve">porcentaje</w:t>
      </w:r>
      <w:r>
        <w:t xml:space="preserve"> (¿cuántos estudiantes vapean?) y una </w:t>
      </w:r>
      <w:r>
        <w:rPr>
          <w:b/>
          <w:bCs/>
        </w:rPr>
        <w:t xml:space="preserve">relación entre variables</w:t>
      </w:r>
      <w:r>
        <w:t xml:space="preserve"> (uso, percepción de riesgo y síntomas). Ambas cosas solo pueden responderse con </w:t>
      </w:r>
      <w:r>
        <w:rPr>
          <w:b/>
          <w:bCs/>
        </w:rPr>
        <w:t xml:space="preserve">datos numéricos</w:t>
      </w:r>
      <w:r>
        <w:t xml:space="preserve"> recolectados de forma estructurada y analizados con estadística. Además, partimos de una hipótesis que se contrasta con los datos, lo que corresponde al razonamiento deductivo propio del enfoque cuantitativo (Barroga et al., 2023).</w:t>
      </w:r>
    </w:p>
    <w:p>
      <w:pPr>
        <w:spacing w:after="120" w:line="300"/>
        <w:jc w:val="both"/>
      </w:pPr>
      <w:r>
        <w:t xml:space="preserve">Si eligiéramos un diseño cualitativo (por ejemplo, </w:t>
      </w:r>
      <w:r>
        <w:rPr>
          <w:b/>
          <w:bCs/>
        </w:rPr>
        <w:t xml:space="preserve">teoría fundamentada</w:t>
      </w:r>
      <w:r>
        <w:t xml:space="preserve"> o </w:t>
      </w:r>
      <w:r>
        <w:rPr>
          <w:b/>
          <w:bCs/>
        </w:rPr>
        <w:t xml:space="preserve">fenomenología</w:t>
      </w:r>
      <w:r>
        <w:t xml:space="preserve">), podríamos comprender en profundidad </w:t>
      </w:r>
      <w:r>
        <w:rPr>
          <w:b/>
          <w:bCs/>
        </w:rPr>
        <w:t xml:space="preserve">por qué</w:t>
      </w:r>
      <w:r>
        <w:t xml:space="preserve"> los jóvenes vapean y cómo lo viven. Pero con una muestra pequeña de casos no podríamos decir </w:t>
      </w:r>
      <w:r>
        <w:rPr>
          <w:b/>
          <w:bCs/>
        </w:rPr>
        <w:t xml:space="preserve">qué porcentaje</w:t>
      </w:r>
      <w:r>
        <w:t xml:space="preserve"> de la universidad vapea ni generalizar el resultado, que es justamente lo que pregunta nuestro trabajo.</w:t>
      </w:r>
    </w:p>
    <w:p>
      <w:pPr>
        <w:pStyle w:val="Heading2"/>
        <w:spacing w:after="120" w:before="200"/>
      </w:pPr>
      <w:r>
        <w:t xml:space="preserve">2.2. ¿Por qué descriptivo – correlacional?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8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 (Barroga et al., 2023)</w:t>
            </w:r>
          </w:p>
        </w:tc>
        <w:tc>
          <w:tcPr>
            <w:tcW w:type="dxa" w:w="378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aplica a nuestro estudio</w:t>
            </w:r>
          </w:p>
        </w:tc>
      </w:tr>
      <w:tr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Descriptivo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Describe el estado de una variable para dar información sistemática sobre el fenómeno, sin intervención del investigador.</w:t>
            </w:r>
          </w:p>
        </w:tc>
        <w:tc>
          <w:tcPr>
            <w:tcW w:type="dxa" w:w="378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Calcula la prevalencia de uso, la frecuencia, el tipo de dispositivo, la edad de inicio y el gasto.</w:t>
            </w:r>
          </w:p>
        </w:tc>
      </w:tr>
      <w:tr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Correlacional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Determina e interpreta el grado de relación entre dos o más variables con datos estadísticos.</w:t>
            </w:r>
          </w:p>
        </w:tc>
        <w:tc>
          <w:tcPr>
            <w:tcW w:type="dxa" w:w="378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Analiza si el uso de vapeador se relaciona con una menor percepción de riesgo y con más síntomas respiratorios.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2.3. ¿Por qué no experimental y transversal?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/>
      </w:r>
      <w:r>
        <w:rPr>
          <w:b/>
          <w:bCs/>
        </w:rPr>
        <w:t xml:space="preserve">No experimental:</w:t>
      </w:r>
      <w:r>
        <w:t xml:space="preserve"> no manipulamos ninguna variable. Sería </w:t>
      </w:r>
      <w:r>
        <w:rPr>
          <w:b/>
          <w:bCs/>
        </w:rPr>
        <w:t xml:space="preserve">antiético</w:t>
      </w:r>
      <w:r>
        <w:t xml:space="preserve"> pedir a un grupo de estudiantes que vapee para medir el daño (diseño experimental). Solo observamos la realidad tal como ocurre.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/>
      </w:r>
      <w:r>
        <w:rPr>
          <w:b/>
          <w:bCs/>
        </w:rPr>
        <w:t xml:space="preserve">Transversal:</w:t>
      </w:r>
      <w:r>
        <w:t xml:space="preserve"> los datos se recogen </w:t>
      </w:r>
      <w:r>
        <w:rPr>
          <w:b/>
          <w:bCs/>
        </w:rPr>
        <w:t xml:space="preserve">en un solo momento</w:t>
      </w:r>
      <w:r>
        <w:t xml:space="preserve"> (noviembre de 2026), como una «fotografía» de la situación actual.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/>
      </w:r>
      <w:r>
        <w:rPr>
          <w:b/>
          <w:bCs/>
        </w:rPr>
        <w:t xml:space="preserve">Limitación reconocida:</w:t>
      </w:r>
      <w:r>
        <w:t xml:space="preserve"> al ser correlacional y transversal, el estudio muestra </w:t>
      </w:r>
      <w:r>
        <w:rPr>
          <w:b/>
          <w:bCs/>
        </w:rPr>
        <w:t xml:space="preserve">relación, no causa</w:t>
      </w:r>
      <w:r>
        <w:t xml:space="preserve">. Tampoco diagnostica enfermedades: mide síntomas que el estudiante </w:t>
      </w:r>
      <w:r>
        <w:rPr>
          <w:b/>
          <w:bCs/>
        </w:rPr>
        <w:t xml:space="preserve">dice tener</w:t>
      </w:r>
      <w:r>
        <w:t xml:space="preserve"> (autorreporte).</w:t>
      </w:r>
    </w:p>
    <w:p>
      <w:pPr>
        <w:pStyle w:val="Heading2"/>
        <w:spacing w:after="120" w:before="200"/>
      </w:pPr>
      <w:r>
        <w:t xml:space="preserve">2.4. Variables del estudio</w:t>
      </w:r>
    </w:p>
    <w:p>
      <w:pPr>
        <w:spacing w:after="120" w:line="300"/>
        <w:jc w:val="both"/>
      </w:pPr>
      <w:r>
        <w:t xml:space="preserve">Clasificación según Zambrano Monserrate et al. (2023): cuantitativas (discretas o continuas) y cualitativas (dicotómicas o policotómicas).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60"/>
      </w:tblGrid>
      <w:tr>
        <w:trPr>
          <w:tblHeader/>
        </w:trPr>
        <w:tc>
          <w:tcPr>
            <w:tcW w:type="dxa" w:w="3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Valores / medición</w:t>
            </w:r>
          </w:p>
        </w:tc>
      </w:tr>
      <w:tr>
        <w:tc>
          <w:tcPr>
            <w:tcW w:type="dxa" w:w="3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Uso actual de cigarrillo electrónico (últimos 30 días)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Cualitativa dicotómica</w:t>
            </w:r>
          </w:p>
        </w:tc>
        <w:tc>
          <w:tcPr>
            <w:tcW w:type="dxa" w:w="3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3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Días de uso en los últimos 30 días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Cuantitativa discreta</w:t>
            </w:r>
          </w:p>
        </w:tc>
        <w:tc>
          <w:tcPr>
            <w:tcW w:type="dxa" w:w="3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 a 30 días</w:t>
            </w:r>
          </w:p>
        </w:tc>
      </w:tr>
      <w:tr>
        <w:tc>
          <w:tcPr>
            <w:tcW w:type="dxa" w:w="3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Frecuencia de uso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Cualitativa policotómica</w:t>
            </w:r>
          </w:p>
        </w:tc>
        <w:tc>
          <w:tcPr>
            <w:tcW w:type="dxa" w:w="3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Diario / semanal / ocasional / nunca</w:t>
            </w:r>
          </w:p>
        </w:tc>
      </w:tr>
      <w:tr>
        <w:tc>
          <w:tcPr>
            <w:tcW w:type="dxa" w:w="3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Edad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Cuantitativa discreta</w:t>
            </w:r>
          </w:p>
        </w:tc>
        <w:tc>
          <w:tcPr>
            <w:tcW w:type="dxa" w:w="3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Años cumplidos</w:t>
            </w:r>
          </w:p>
        </w:tc>
      </w:tr>
      <w:tr>
        <w:tc>
          <w:tcPr>
            <w:tcW w:type="dxa" w:w="3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Edad de inicio del consumo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Cuantitativa discreta</w:t>
            </w:r>
          </w:p>
        </w:tc>
        <w:tc>
          <w:tcPr>
            <w:tcW w:type="dxa" w:w="3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Años cumplidos</w:t>
            </w:r>
          </w:p>
        </w:tc>
      </w:tr>
      <w:tr>
        <w:tc>
          <w:tcPr>
            <w:tcW w:type="dxa" w:w="3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Gasto mensual en vapeo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Cuantitativa continua</w:t>
            </w:r>
          </w:p>
        </w:tc>
        <w:tc>
          <w:tcPr>
            <w:tcW w:type="dxa" w:w="3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Bolivianos (Bs)</w:t>
            </w:r>
          </w:p>
        </w:tc>
      </w:tr>
      <w:tr>
        <w:tc>
          <w:tcPr>
            <w:tcW w:type="dxa" w:w="3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Sexo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Cualitativa policotómica</w:t>
            </w:r>
          </w:p>
        </w:tc>
        <w:tc>
          <w:tcPr>
            <w:tcW w:type="dxa" w:w="3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Mujer / Hombre / Prefiero no decir</w:t>
            </w:r>
          </w:p>
        </w:tc>
      </w:tr>
      <w:tr>
        <w:tc>
          <w:tcPr>
            <w:tcW w:type="dxa" w:w="3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Facultad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Cualitativa policotómica</w:t>
            </w:r>
          </w:p>
        </w:tc>
        <w:tc>
          <w:tcPr>
            <w:tcW w:type="dxa" w:w="3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Facultades de la Universidad NUR</w:t>
            </w:r>
          </w:p>
        </w:tc>
      </w:tr>
      <w:tr>
        <w:tc>
          <w:tcPr>
            <w:tcW w:type="dxa" w:w="3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Percepción de riesgo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Cualitativa policotómica (escala Likert)</w:t>
            </w:r>
          </w:p>
        </w:tc>
        <w:tc>
          <w:tcPr>
            <w:tcW w:type="dxa" w:w="3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= muy en desacuerdo … 5 = muy de acuerdo</w:t>
            </w:r>
          </w:p>
        </w:tc>
      </w:tr>
      <w:tr>
        <w:tc>
          <w:tcPr>
            <w:tcW w:type="dxa" w:w="3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Cada síntoma respiratorio (tos, sibilancias, etc.)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Cualitativa dicotómica</w:t>
            </w:r>
          </w:p>
        </w:tc>
        <w:tc>
          <w:tcPr>
            <w:tcW w:type="dxa" w:w="3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Sí / No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2.5. Tipo de análisis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/>
      </w:r>
      <w:r>
        <w:rPr>
          <w:b/>
          <w:bCs/>
        </w:rPr>
        <w:t xml:space="preserve">Análisis descriptivo:</w:t>
      </w:r>
      <w:r>
        <w:t xml:space="preserve"> frecuencias, porcentajes (prevalencia), promedios y gráficos de cada variable.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/>
      </w:r>
      <w:r>
        <w:rPr>
          <w:b/>
          <w:bCs/>
        </w:rPr>
        <w:t xml:space="preserve">Inferencia estadística:</w:t>
      </w:r>
      <w:r>
        <w:t xml:space="preserve"> a partir de la muestra se generaliza a la población de la universidad (prevalencia con intervalo de confianza del 95 %). La relación entre variables se evalúa con la prueba </w:t>
      </w:r>
      <w:r>
        <w:rPr>
          <w:b/>
          <w:bCs/>
        </w:rPr>
        <w:t xml:space="preserve">chi-cuadrado</w:t>
      </w:r>
      <w:r>
        <w:t xml:space="preserve">. Software: Excel o SPSS/Jamovi.</w:t>
      </w:r>
    </w:p>
    <w:p>
      <w:pPr>
        <w:pStyle w:val="Heading1"/>
        <w:spacing w:after="160" w:before="240"/>
      </w:pPr>
      <w:r>
        <w:t xml:space="preserve">3. Universo, población, unidades y tipo de muestreo</w:t>
      </w:r>
    </w:p>
    <w:p>
      <w:pPr>
        <w:pStyle w:val="Heading2"/>
        <w:spacing w:after="120" w:before="200"/>
      </w:pPr>
      <w:r>
        <w:t xml:space="preserve">3.1. Universo y población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Universo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Estudiantes universitarios de Santa Cruz de la Sierra.</w:t>
            </w:r>
          </w:p>
        </w:tc>
      </w:tr>
      <w:tr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Población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Todos los estudiantes regulares de pregrado matriculados en la Universidad NUR (sede Santa Cruz de la Sierra) durante el segundo semestre de 2026. Es una </w:t>
            </w:r>
            <w:r>
              <w:rPr>
                <w:b/>
                <w:bCs/>
                <w:sz w:val="20"/>
                <w:szCs w:val="20"/>
              </w:rPr>
              <w:t xml:space="preserve">población finita</w:t>
            </w:r>
            <w:r>
              <w:rPr>
                <w:sz w:val="20"/>
                <w:szCs w:val="20"/>
              </w:rPr>
              <w:t xml:space="preserve">, porque su número es limitado y conocido (menos de 100.000 elementos). El total exacto (N) se solicitará a Registro Académico.</w:t>
            </w:r>
          </w:p>
        </w:tc>
      </w:tr>
      <w:tr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Unidad de análisis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Cada estudiante</w:t>
            </w:r>
            <w:r>
              <w:rPr>
                <w:sz w:val="20"/>
                <w:szCs w:val="20"/>
              </w:rPr>
              <w:t xml:space="preserve"> de pregrado de la Universidad NUR. Es el elemento que compone la población y del que se obtiene la información (sus hábitos de consumo, su percepción de riesgo y sus síntomas).</w:t>
            </w:r>
          </w:p>
        </w:tc>
      </w:tr>
      <w:tr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Unidad de muestreo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 </w:t>
            </w:r>
            <w:r>
              <w:rPr>
                <w:b/>
                <w:bCs/>
                <w:sz w:val="20"/>
                <w:szCs w:val="20"/>
              </w:rPr>
              <w:t xml:space="preserve">paralelo o curso</w:t>
            </w:r>
            <w:r>
              <w:rPr>
                <w:sz w:val="20"/>
                <w:szCs w:val="20"/>
              </w:rPr>
              <w:t xml:space="preserve"> (aula), que es el grupo que se sortea. Dentro de cada paralelo elegido se encuesta a todos los estudiantes presentes.</w:t>
            </w:r>
          </w:p>
        </w:tc>
      </w:tr>
      <w:tr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Unidad de información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 propio estudiante, que responde el cuestionario de forma anónima.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t xml:space="preserve">Criterios de inclusión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Estudiante regular de pregrado de la Universidad NUR, matriculado en el semestre 2-2026.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Tener </w:t>
      </w:r>
      <w:r>
        <w:rPr>
          <w:b/>
          <w:bCs/>
        </w:rPr>
        <w:t xml:space="preserve">18 años o más</w:t>
      </w:r>
      <w:r>
        <w:t xml:space="preserve"> (puede firmar su propio consentimiento).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Aceptar participar mediante el consentimiento informado.</w:t>
      </w:r>
    </w:p>
    <w:p>
      <w:pPr>
        <w:pStyle w:val="Heading3"/>
        <w:spacing w:after="80" w:before="160"/>
      </w:pPr>
      <w:r>
        <w:t xml:space="preserve">Criterios de exclusión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Estudiantes de posgrado, de programas a distancia o de intercambio de corta duración.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Cuestionarios incompletos (más del 20 % de preguntas sin responder) o duplicados.</w:t>
      </w:r>
    </w:p>
    <w:p>
      <w:pPr>
        <w:pStyle w:val="Heading2"/>
        <w:spacing w:after="120" w:before="200"/>
      </w:pPr>
      <w:r>
        <w:t xml:space="preserve">3.2. Tipo de muestreo: probabilístico estratificado por conglomerados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290"/>
            </w:pPr>
            <w:r>
              <w:rPr>
                <w:sz w:val="22"/>
                <w:szCs w:val="22"/>
              </w:rPr>
              <w:t xml:space="preserve"/>
            </w:r>
            <w:r>
              <w:rPr>
                <w:b/>
                <w:bCs/>
                <w:sz w:val="22"/>
                <w:szCs w:val="22"/>
              </w:rPr>
              <w:t xml:space="preserve">Muestreo probabilístico, estratificado por facultad, con selección aleatoria de conglomerados (paralelos/aulas).</w:t>
            </w: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Combina dos de los tipos de muestreo probabilístico vistos en clase: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/>
      </w:r>
      <w:r>
        <w:rPr>
          <w:b/>
          <w:bCs/>
        </w:rPr>
        <w:t xml:space="preserve">Estratificado:</w:t>
      </w:r>
      <w:r>
        <w:t xml:space="preserve"> la población se divide en </w:t>
      </w:r>
      <w:r>
        <w:rPr>
          <w:b/>
          <w:bCs/>
        </w:rPr>
        <w:t xml:space="preserve">estratos</w:t>
      </w:r>
      <w:r>
        <w:t xml:space="preserve"> (las facultades de la universidad) para que todas estén representadas en proporción a su tamaño.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/>
      </w:r>
      <w:r>
        <w:rPr>
          <w:b/>
          <w:bCs/>
        </w:rPr>
        <w:t xml:space="preserve">Por conglomerados:</w:t>
      </w:r>
      <w:r>
        <w:t xml:space="preserve"> dentro de cada facultad se sortean </w:t>
      </w:r>
      <w:r>
        <w:rPr>
          <w:b/>
          <w:bCs/>
        </w:rPr>
        <w:t xml:space="preserve">paralelos completos</w:t>
      </w:r>
      <w:r>
        <w:t xml:space="preserve"> (aulas), y se encuesta a todos los estudiantes presentes en el paralelo elegido.</w:t>
      </w:r>
    </w:p>
    <w:p>
      <w:pPr>
        <w:pStyle w:val="Heading3"/>
        <w:spacing w:after="80" w:before="160"/>
      </w:pPr>
      <w:r>
        <w:t xml:space="preserve">Justificación</w:t>
      </w:r>
    </w:p>
    <w:p>
      <w:pPr>
        <w:spacing w:after="120" w:line="300"/>
        <w:jc w:val="both"/>
      </w:pPr>
      <w:r>
        <w:t xml:space="preserve">Elegimos un muestreo </w:t>
      </w:r>
      <w:r>
        <w:rPr>
          <w:b/>
          <w:bCs/>
        </w:rPr>
        <w:t xml:space="preserve">probabilístico</w:t>
      </w:r>
      <w:r>
        <w:t xml:space="preserve"> porque nuestro diseño es cuantitativo y queremos </w:t>
      </w:r>
      <w:r>
        <w:rPr>
          <w:b/>
          <w:bCs/>
        </w:rPr>
        <w:t xml:space="preserve">generalizar</w:t>
      </w:r>
      <w:r>
        <w:t xml:space="preserve"> el porcentaje de consumo a toda la universidad (inferencia estadística). En un muestreo por conveniencia solo responderían nuestros amigos o los estudiantes más cercanos, lo que </w:t>
      </w:r>
      <w:r>
        <w:rPr>
          <w:b/>
          <w:bCs/>
        </w:rPr>
        <w:t xml:space="preserve">sesgaría</w:t>
      </w:r>
      <w:r>
        <w:t xml:space="preserve"> la prevalencia. En cambio, si todos los estudiantes tienen la misma probabilidad de ser elegidos, el resultado representa mejor a la población.</w:t>
      </w:r>
    </w:p>
    <w:p>
      <w:pPr>
        <w:spacing w:after="120" w:line="300"/>
        <w:jc w:val="both"/>
      </w:pPr>
      <w:r>
        <w:t xml:space="preserve">Estratificar por facultad evita que una sola carrera domine la muestra. Usar paralelos como conglomerados lo vuelve </w:t>
      </w:r>
      <w:r>
        <w:rPr>
          <w:b/>
          <w:bCs/>
        </w:rPr>
        <w:t xml:space="preserve">factible</w:t>
      </w:r>
      <w:r>
        <w:t xml:space="preserve">: no necesitamos ubicar estudiante por estudiante, sino ir a aulas sorteadas en horario de clase.</w:t>
      </w:r>
    </w:p>
    <w:p>
      <w:pPr>
        <w:pStyle w:val="Heading2"/>
        <w:spacing w:after="120" w:before="200"/>
      </w:pPr>
      <w:r>
        <w:t xml:space="preserve">3.3. Tamaño de muestra (referencial)</w:t>
      </w:r>
    </w:p>
    <w:p>
      <w:pPr>
        <w:spacing w:after="120" w:line="300"/>
        <w:jc w:val="both"/>
      </w:pPr>
      <w:r>
        <w:t xml:space="preserve">El docente indicó que no es obligatorio calcularlo. Planteamos una muestra </w:t>
      </w:r>
      <w:r>
        <w:rPr>
          <w:b/>
          <w:bCs/>
        </w:rPr>
        <w:t xml:space="preserve">realizable</w:t>
      </w:r>
      <w:r>
        <w:t xml:space="preserve"> de </w:t>
      </w:r>
      <w:r>
        <w:rPr>
          <w:b/>
          <w:bCs/>
        </w:rPr>
        <w:t xml:space="preserve">aproximadamente 350 estudiantes</w:t>
      </w:r>
      <w:r>
        <w:t xml:space="preserve">, que corresponde de forma referencial al 95 % de confianza y ±5 % de error para una población de algunos miles de estudiantes. Equivale a unos </w:t>
      </w:r>
      <w:r>
        <w:rPr>
          <w:b/>
          <w:bCs/>
        </w:rPr>
        <w:t xml:space="preserve">12 a 14 paralelos</w:t>
      </w:r>
      <w:r>
        <w:t xml:space="preserve"> de 25 a 30 estudiantes, distribuidos entre las facultades según su tamaño.</w:t>
      </w:r>
    </w:p>
    <w:p>
      <w:pPr>
        <w:pStyle w:val="Heading2"/>
        <w:spacing w:after="120" w:before="200"/>
      </w:pPr>
      <w:r>
        <w:t xml:space="preserve">3.4. ¿Cómo, dónde y cuándo se hará el muestreo?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/>
      </w:r>
      <w:r>
        <w:rPr>
          <w:b/>
          <w:bCs/>
        </w:rPr>
        <w:t xml:space="preserve">Lista de paralelos:</w:t>
      </w:r>
      <w:r>
        <w:t xml:space="preserve"> se solicita a Dirección Académica o Registro la lista de paralelos del semestre 2-2026, agrupados por facultad, con su número de inscritos.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/>
      </w:r>
      <w:r>
        <w:rPr>
          <w:b/>
          <w:bCs/>
        </w:rPr>
        <w:t xml:space="preserve">Distribución proporcional:</w:t>
      </w:r>
      <w:r>
        <w:t xml:space="preserve"> se calcula cuántos paralelos corresponden a cada facultad según su peso en la población.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/>
      </w:r>
      <w:r>
        <w:rPr>
          <w:b/>
          <w:bCs/>
        </w:rPr>
        <w:t xml:space="preserve">Sorteo:</w:t>
      </w:r>
      <w:r>
        <w:t xml:space="preserve"> dentro de cada facultad, los paralelos se numeran y se eligen al azar (sorteo con números aleatorios en Excel: =ALEATORIO.ENTRE).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/>
      </w:r>
      <w:r>
        <w:rPr>
          <w:b/>
          <w:bCs/>
        </w:rPr>
        <w:t xml:space="preserve">Coordinación:</w:t>
      </w:r>
      <w:r>
        <w:t xml:space="preserve"> se pide permiso al docente de cada paralelo elegido para usar los primeros 15 minutos de su clase.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/>
      </w:r>
      <w:r>
        <w:rPr>
          <w:b/>
          <w:bCs/>
        </w:rPr>
        <w:t xml:space="preserve">Aplicación:</w:t>
      </w:r>
      <w:r>
        <w:t xml:space="preserve"> en el aula se explica el estudio, se lee el consentimiento informado y los estudiantes responden con su celular escaneando un </w:t>
      </w:r>
      <w:r>
        <w:rPr>
          <w:b/>
          <w:bCs/>
        </w:rPr>
        <w:t xml:space="preserve">código QR</w:t>
      </w:r>
      <w:r>
        <w:t xml:space="preserve"> (Google Forms). Quien no tenga celular o internet recibe la versión impresa.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/>
      </w:r>
      <w:r>
        <w:rPr>
          <w:b/>
          <w:bCs/>
        </w:rPr>
        <w:t xml:space="preserve">Lugar:</w:t>
      </w:r>
      <w:r>
        <w:t xml:space="preserve"> aulas del campus de la Universidad NUR, Santa Cruz de la Sierra.</w:t>
      </w:r>
    </w:p>
    <w:p>
      <w:pPr>
        <w:pStyle w:val="Heading3"/>
        <w:spacing w:after="80" w:before="160"/>
      </w:pPr>
      <w:r>
        <w:t xml:space="preserve">Cronograma (noviembre – diciembre de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A) Pre-campo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Permisos de la universidad, cumplimiento de protocolos éticos, presupuesto, prueba piloto del cuestionario con 15 estudiantes, capacitación del equipo y preparación logística (QR, impresiones, lista de paralelos).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Semana 1 (2 – 8 nov.)</w:t>
            </w:r>
          </w:p>
        </w:tc>
      </w:tr>
      <w:tr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B) Campo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Aplicación del cuestionario en los paralelos sorteados. Gestión de riesgos (falta de internet → versión impresa), coordinación diaria del equipo, enlace con docentes y control de calidad de las respuestas en tiempo real.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Semanas 2 y 3 (9 – 22 nov.)</w:t>
            </w:r>
          </w:p>
        </w:tc>
      </w:tr>
      <w:tr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C) Post-campo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Almacenamiento seguro de los datos (respaldo en la nube, protegido con contraseña), validación y limpieza (eliminar incompletos o duplicados), codificación, análisis estadístico y evaluación del proceso con el equipo.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Semanas 4 y 5 (23 nov. – 6 dic.)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t xml:space="preserve">Recursos y presupuesto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5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 estimado (Bs)</w:t>
            </w:r>
          </w:p>
        </w:tc>
      </w:tr>
      <w:t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Humanos</w:t>
            </w:r>
          </w:p>
        </w:tc>
        <w:tc>
          <w:tcPr>
            <w:tcW w:type="dxa" w:w="5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investigadores (encuestadores y supervisión rotativa)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Técnicos</w:t>
            </w:r>
          </w:p>
        </w:tc>
        <w:tc>
          <w:tcPr>
            <w:tcW w:type="dxa" w:w="5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Forms, Excel/Jamovi, celulares de los investigadores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Impresiones</w:t>
            </w:r>
          </w:p>
        </w:tc>
        <w:tc>
          <w:tcPr>
            <w:tcW w:type="dxa" w:w="5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Consentimientos y cuestionarios de respaldo (≈ 100 copias), afiches con QR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Internet y transporte</w:t>
            </w:r>
          </w:p>
        </w:tc>
        <w:tc>
          <w:tcPr>
            <w:tcW w:type="dxa" w:w="5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Datos móviles y traslados al campus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Imprevistos</w:t>
            </w:r>
          </w:p>
        </w:tc>
        <w:tc>
          <w:tcPr>
            <w:tcW w:type="dxa" w:w="5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10 % del total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Total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≈ 200</w:t>
            </w: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240"/>
      </w:pPr>
      <w:r>
        <w:t xml:space="preserve">4. Instrumento de recolección de datos y consentimiento informado</w:t>
      </w:r>
    </w:p>
    <w:p>
      <w:pPr>
        <w:pStyle w:val="Heading2"/>
        <w:spacing w:after="120" w:before="200"/>
      </w:pPr>
      <w:r>
        <w:t xml:space="preserve">4.1. Ficha técnica del instrumento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Técnica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Encuesta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Instrumento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Cuestionario estructurado, autoadministrado y anónimo, con preguntas cerradas.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Formato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Digital (Google Forms, mediante código QR), con versión impresa de respaldo.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Secciones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A. Datos generales · B. Consumo de cigarrillo electrónico · C. Percepción de riesgo · D. Síntomas respiratorios · E. Publicidad y marketing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Número de preguntas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33 ítems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Tiempo de respuesta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 a 12 minutos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Validación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Revisión del docente de la asignatura y prueba piloto con 15 estudiantes que no forman parte de la muestra.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i/>
          <w:iCs/>
        </w:rPr>
        <w:t xml:space="preserve"/>
      </w:r>
      <w:r>
        <w:rPr>
          <w:b/>
          <w:bCs/>
          <w:i/>
          <w:iCs/>
        </w:rPr>
        <w:t xml:space="preserve">Nota:</w:t>
      </w:r>
      <w:r>
        <w:rPr>
          <w:i/>
          <w:iCs/>
        </w:rPr>
        <w:t xml:space="preserve"> la versión digital se arma en Google Forms con las mismas preguntas. Para el examen se imprime la página del formulario (Ctrl + P) o se entregan capturas de pantalla. A continuación se presenta la versión impresa.</w:t>
      </w:r>
    </w:p>
    <w:p>
      <w:r>
        <w:br w:type="page"/>
      </w:r>
    </w:p>
    <w:p>
      <w:pPr>
        <w:spacing w:after="120" w:line="300"/>
        <w:jc w:val="center"/>
      </w:pPr>
      <w:r>
        <w:rPr>
          <w:color w:val="1F3864"/>
          <w:sz w:val="24"/>
          <w:szCs w:val="24"/>
        </w:rPr>
        <w:t xml:space="preserve"/>
      </w:r>
      <w:r>
        <w:rPr>
          <w:b/>
          <w:bCs/>
          <w:color w:val="1F3864"/>
          <w:sz w:val="24"/>
          <w:szCs w:val="24"/>
        </w:rPr>
        <w:t xml:space="preserve">UNIVERSIDAD NUR – CARRERA DE MARKETING</w:t>
      </w:r>
      <w:r>
        <w:rPr>
          <w:color w:val="1F3864"/>
          <w:sz w:val="24"/>
          <w:szCs w:val="24"/>
        </w:rPr>
        <w:t xml:space="preserve"/>
      </w:r>
    </w:p>
    <w:p>
      <w:pPr>
        <w:spacing w:after="120" w:line="300"/>
        <w:jc w:val="center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CUESTIONARIO: USO DE CIGARRILLOS ELECTRÓNICOS, PERCEPCIÓN DE RIESGO Y SÍNTOMAS RESPIRATORIOS EN ESTUDIANTES – 2026</w:t>
      </w: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290"/>
            </w:pPr>
            <w:r>
              <w:rPr>
                <w:sz w:val="22"/>
                <w:szCs w:val="22"/>
              </w:rPr>
              <w:t xml:space="preserve">Este cuestionario es </w:t>
            </w:r>
            <w:r>
              <w:rPr>
                <w:b/>
                <w:bCs/>
                <w:sz w:val="22"/>
                <w:szCs w:val="22"/>
              </w:rPr>
              <w:t xml:space="preserve">anónimo y voluntario</w:t>
            </w:r>
            <w:r>
              <w:rPr>
                <w:sz w:val="22"/>
                <w:szCs w:val="22"/>
              </w:rPr>
              <w:t xml:space="preserve">. No escribas tu nombre. No hay respuestas correctas ni incorrectas; responde con sinceridad. Marca con una X la opción que corresponda. </w:t>
            </w:r>
            <w:r>
              <w:rPr>
                <w:b/>
                <w:bCs/>
                <w:sz w:val="22"/>
                <w:szCs w:val="22"/>
              </w:rPr>
              <w:t xml:space="preserve">Cigarrillo electrónico</w:t>
            </w:r>
            <w:r>
              <w:rPr>
                <w:sz w:val="22"/>
                <w:szCs w:val="22"/>
              </w:rPr>
              <w:t xml:space="preserve"> = vapeador, vape, pod o «puff», con o sin nicotina.</w:t>
            </w:r>
          </w:p>
        </w:tc>
      </w:tr>
    </w:tbl>
    <w:p>
      <w:pPr>
        <w:spacing w:after="120"/>
      </w:pPr>
    </w:p>
    <w:p>
      <w:pPr>
        <w:shd w:fill="1F3864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SECCIÓN A. DATOS GENERALES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1. Edad (años cumplidos):</w:t>
      </w:r>
      <w:r>
        <w:rPr>
          <w:sz w:val="21"/>
          <w:szCs w:val="21"/>
        </w:rPr>
        <w:t xml:space="preserve"/>
      </w:r>
    </w:p>
    <w:p>
      <w:pPr>
        <w:spacing w:after="60"/>
        <w:ind w:left="360"/>
      </w:pPr>
      <w:r>
        <w:rPr>
          <w:sz w:val="20"/>
          <w:szCs w:val="20"/>
        </w:rPr>
        <w:t xml:space="preserve">______________________________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2. Sexo:</w:t>
      </w:r>
      <w:r>
        <w:rPr>
          <w:sz w:val="21"/>
          <w:szCs w:val="21"/>
        </w:rPr>
        <w:t xml:space="preserve"/>
      </w:r>
    </w:p>
    <w:p>
      <w:pPr>
        <w:spacing w:after="40"/>
        <w:ind w:left="360"/>
      </w:pPr>
      <w:r>
        <w:rPr>
          <w:sz w:val="20"/>
          <w:szCs w:val="20"/>
        </w:rPr>
        <w:t xml:space="preserve">☐ Mujer     ☐ Hombre     ☐ Prefiero no decir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3. Facultad a la que perteneces:</w:t>
      </w:r>
      <w:r>
        <w:rPr>
          <w:sz w:val="21"/>
          <w:szCs w:val="21"/>
        </w:rPr>
        <w:t xml:space="preserve"/>
      </w:r>
    </w:p>
    <w:p>
      <w:pPr>
        <w:spacing w:after="60"/>
        <w:ind w:left="360"/>
      </w:pPr>
      <w:r>
        <w:rPr>
          <w:sz w:val="20"/>
          <w:szCs w:val="20"/>
        </w:rPr>
        <w:t xml:space="preserve">Facultad: ______________________________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4. Semestre que cursas:</w:t>
      </w:r>
      <w:r>
        <w:rPr>
          <w:sz w:val="21"/>
          <w:szCs w:val="21"/>
        </w:rPr>
        <w:t xml:space="preserve"/>
      </w:r>
    </w:p>
    <w:p>
      <w:pPr>
        <w:spacing w:after="40"/>
        <w:ind w:left="360"/>
      </w:pPr>
      <w:r>
        <w:rPr>
          <w:sz w:val="20"/>
          <w:szCs w:val="20"/>
        </w:rPr>
        <w:t xml:space="preserve">☐ 1.º – 2.º     ☐ 3.º – 4.º     ☐ 5.º – 6.º     ☐ 7.º – 8.º     ☐ 9.º o más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5. ¿Con quién vives actualmente?</w:t>
      </w:r>
      <w:r>
        <w:rPr>
          <w:sz w:val="21"/>
          <w:szCs w:val="21"/>
        </w:rPr>
        <w:t xml:space="preserve"/>
      </w:r>
    </w:p>
    <w:p>
      <w:pPr>
        <w:spacing w:after="40"/>
        <w:ind w:left="360"/>
      </w:pPr>
      <w:r>
        <w:rPr>
          <w:sz w:val="20"/>
          <w:szCs w:val="20"/>
        </w:rPr>
        <w:t xml:space="preserve">☐ Con mi familia     ☐ Solo/a     ☐ Con amigos o compañeros     ☐ Otro</w:t>
      </w:r>
    </w:p>
    <w:p>
      <w:pPr>
        <w:shd w:fill="1F3864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SECCIÓN B. CONSUMO DE CIGARRILLO ELECTRÓNICO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6. ¿Alguna vez en tu vida has usado un cigarrillo electrónico, aunque sea una o dos pitadas?</w:t>
      </w:r>
      <w:r>
        <w:rPr>
          <w:sz w:val="21"/>
          <w:szCs w:val="21"/>
        </w:rPr>
        <w:t xml:space="preserve"/>
      </w:r>
    </w:p>
    <w:p>
      <w:pPr>
        <w:spacing w:after="40"/>
        <w:ind w:left="360"/>
      </w:pPr>
      <w:r>
        <w:rPr>
          <w:sz w:val="20"/>
          <w:szCs w:val="20"/>
        </w:rPr>
        <w:t xml:space="preserve">☐ Sí     ☐ No → pasa a la Sección C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7. ¿Has usado un cigarrillo electrónico en los </w:t>
      </w:r>
      <w:r>
        <w:rPr>
          <w:sz w:val="21"/>
          <w:szCs w:val="21"/>
        </w:rPr>
        <w:t xml:space="preserve">últimos 30 días</w:t>
      </w:r>
      <w:r>
        <w:rPr>
          <w:b/>
          <w:bCs/>
          <w:sz w:val="21"/>
          <w:szCs w:val="21"/>
        </w:rPr>
        <w:t xml:space="preserve">?</w:t>
      </w:r>
      <w:r>
        <w:rPr>
          <w:sz w:val="21"/>
          <w:szCs w:val="21"/>
        </w:rPr>
        <w:t xml:space="preserve"/>
      </w:r>
    </w:p>
    <w:p>
      <w:pPr>
        <w:spacing w:after="40"/>
        <w:ind w:left="360"/>
      </w:pPr>
      <w:r>
        <w:rPr>
          <w:sz w:val="20"/>
          <w:szCs w:val="20"/>
        </w:rPr>
        <w:t xml:space="preserve">☐ Sí     ☐ No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8. En los últimos 30 días, ¿cuántos días usaste cigarrillo electrónico? (0 a 30)</w:t>
      </w:r>
      <w:r>
        <w:rPr>
          <w:sz w:val="21"/>
          <w:szCs w:val="21"/>
        </w:rPr>
        <w:t xml:space="preserve"/>
      </w:r>
    </w:p>
    <w:p>
      <w:pPr>
        <w:spacing w:after="60"/>
        <w:ind w:left="360"/>
      </w:pPr>
      <w:r>
        <w:rPr>
          <w:sz w:val="20"/>
          <w:szCs w:val="20"/>
        </w:rPr>
        <w:t xml:space="preserve">N.º de días: ______________________________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9. ¿Con qué frecuencia lo usas actualmente?</w:t>
      </w:r>
      <w:r>
        <w:rPr>
          <w:sz w:val="21"/>
          <w:szCs w:val="21"/>
        </w:rPr>
        <w:t xml:space="preserve"/>
      </w:r>
    </w:p>
    <w:p>
      <w:pPr>
        <w:spacing w:after="40"/>
        <w:ind w:left="360"/>
      </w:pPr>
      <w:r>
        <w:rPr>
          <w:sz w:val="20"/>
          <w:szCs w:val="20"/>
        </w:rPr>
        <w:t xml:space="preserve">☐ Todos los días     ☐ Varias veces por semana     ☐ Solo los fines de semana / en fiestas     ☐ Ocasionalmente     ☐ Ya no lo uso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10. ¿A qué edad lo probaste por primera vez?</w:t>
      </w:r>
      <w:r>
        <w:rPr>
          <w:sz w:val="21"/>
          <w:szCs w:val="21"/>
        </w:rPr>
        <w:t xml:space="preserve"/>
      </w:r>
    </w:p>
    <w:p>
      <w:pPr>
        <w:spacing w:after="60"/>
        <w:ind w:left="360"/>
      </w:pPr>
      <w:r>
        <w:rPr>
          <w:sz w:val="20"/>
          <w:szCs w:val="20"/>
        </w:rPr>
        <w:t xml:space="preserve">Edad: ______________________________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11. ¿Qué tipo de dispositivo usas con más frecuencia?</w:t>
      </w:r>
      <w:r>
        <w:rPr>
          <w:sz w:val="21"/>
          <w:szCs w:val="21"/>
        </w:rPr>
        <w:t xml:space="preserve"/>
      </w:r>
    </w:p>
    <w:p>
      <w:pPr>
        <w:spacing w:after="40"/>
        <w:ind w:left="360"/>
      </w:pPr>
      <w:r>
        <w:rPr>
          <w:sz w:val="20"/>
          <w:szCs w:val="20"/>
        </w:rPr>
        <w:t xml:space="preserve">☐ Desechable («puff»)     ☐ Pod recargable     ☐ Mod / tanque     ☐ No sé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12. ¿El líquido que usas contiene nicotina?</w:t>
      </w:r>
      <w:r>
        <w:rPr>
          <w:sz w:val="21"/>
          <w:szCs w:val="21"/>
        </w:rPr>
        <w:t xml:space="preserve"/>
      </w:r>
    </w:p>
    <w:p>
      <w:pPr>
        <w:spacing w:after="40"/>
        <w:ind w:left="360"/>
      </w:pPr>
      <w:r>
        <w:rPr>
          <w:sz w:val="20"/>
          <w:szCs w:val="20"/>
        </w:rPr>
        <w:t xml:space="preserve">☐ Sí     ☐ No     ☐ No sé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13. ¿Cuánto gastas al mes, aproximadamente, en vapeadores o líquidos? (en Bs)</w:t>
      </w:r>
      <w:r>
        <w:rPr>
          <w:sz w:val="21"/>
          <w:szCs w:val="21"/>
        </w:rPr>
        <w:t xml:space="preserve"/>
      </w:r>
    </w:p>
    <w:p>
      <w:pPr>
        <w:spacing w:after="60"/>
        <w:ind w:left="360"/>
      </w:pPr>
      <w:r>
        <w:rPr>
          <w:sz w:val="20"/>
          <w:szCs w:val="20"/>
        </w:rPr>
        <w:t xml:space="preserve">Bs: ______________________________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14. ¿Dónde consigues el cigarrillo electrónico con más frecuencia? (marca una)</w:t>
      </w:r>
      <w:r>
        <w:rPr>
          <w:sz w:val="21"/>
          <w:szCs w:val="21"/>
        </w:rPr>
        <w:t xml:space="preserve"/>
      </w:r>
    </w:p>
    <w:p>
      <w:pPr>
        <w:spacing w:after="40"/>
        <w:ind w:left="360"/>
      </w:pPr>
      <w:r>
        <w:rPr>
          <w:sz w:val="20"/>
          <w:szCs w:val="20"/>
        </w:rPr>
        <w:t xml:space="preserve">☐ Tienda / kiosco     ☐ Redes sociales o delivery     ☐ Amigos     ☐ Otro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15. ¿Cuál es el principal motivo por el que lo usas? (marca una)</w:t>
      </w:r>
      <w:r>
        <w:rPr>
          <w:sz w:val="21"/>
          <w:szCs w:val="21"/>
        </w:rPr>
        <w:t xml:space="preserve"/>
      </w:r>
    </w:p>
    <w:p>
      <w:pPr>
        <w:spacing w:after="20"/>
        <w:ind w:left="360"/>
      </w:pPr>
      <w:r>
        <w:rPr>
          <w:sz w:val="20"/>
          <w:szCs w:val="20"/>
        </w:rPr>
        <w:t xml:space="preserve">☐ Curiosidad / probar</w:t>
      </w:r>
    </w:p>
    <w:p>
      <w:pPr>
        <w:spacing w:after="20"/>
        <w:ind w:left="360"/>
      </w:pPr>
      <w:r>
        <w:rPr>
          <w:sz w:val="20"/>
          <w:szCs w:val="20"/>
        </w:rPr>
        <w:t xml:space="preserve">☐ Los sabores</w:t>
      </w:r>
    </w:p>
    <w:p>
      <w:pPr>
        <w:spacing w:after="20"/>
        <w:ind w:left="360"/>
      </w:pPr>
      <w:r>
        <w:rPr>
          <w:sz w:val="20"/>
          <w:szCs w:val="20"/>
        </w:rPr>
        <w:t xml:space="preserve">☐ Para relajarme o reducir el estrés</w:t>
      </w:r>
    </w:p>
    <w:p>
      <w:pPr>
        <w:spacing w:after="20"/>
        <w:ind w:left="360"/>
      </w:pPr>
      <w:r>
        <w:rPr>
          <w:sz w:val="20"/>
          <w:szCs w:val="20"/>
        </w:rPr>
        <w:t xml:space="preserve">☐ Porque mis amigos lo hacen</w:t>
      </w:r>
    </w:p>
    <w:p>
      <w:pPr>
        <w:spacing w:after="20"/>
        <w:ind w:left="360"/>
      </w:pPr>
      <w:r>
        <w:rPr>
          <w:sz w:val="20"/>
          <w:szCs w:val="20"/>
        </w:rPr>
        <w:t xml:space="preserve">☐ Para dejar el cigarrillo tradicional</w:t>
      </w:r>
    </w:p>
    <w:p>
      <w:pPr>
        <w:spacing w:after="20"/>
        <w:ind w:left="360"/>
      </w:pPr>
      <w:r>
        <w:rPr>
          <w:sz w:val="20"/>
          <w:szCs w:val="20"/>
        </w:rPr>
        <w:t xml:space="preserve">☐ Otro: ____________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16. ¿También fumas cigarrillo tradicional (de tabaco)?</w:t>
      </w:r>
      <w:r>
        <w:rPr>
          <w:sz w:val="21"/>
          <w:szCs w:val="21"/>
        </w:rPr>
        <w:t xml:space="preserve"/>
      </w:r>
    </w:p>
    <w:p>
      <w:pPr>
        <w:spacing w:after="40"/>
        <w:ind w:left="360"/>
      </w:pPr>
      <w:r>
        <w:rPr>
          <w:sz w:val="20"/>
          <w:szCs w:val="20"/>
        </w:rPr>
        <w:t xml:space="preserve">☐ Sí, a diario     ☐ Sí, ocasionalmente     ☐ No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17. ¿Has intentado dejar de usar el cigarrillo electrónico?</w:t>
      </w:r>
      <w:r>
        <w:rPr>
          <w:sz w:val="21"/>
          <w:szCs w:val="21"/>
        </w:rPr>
        <w:t xml:space="preserve"/>
      </w:r>
    </w:p>
    <w:p>
      <w:pPr>
        <w:spacing w:after="40"/>
        <w:ind w:left="360"/>
      </w:pPr>
      <w:r>
        <w:rPr>
          <w:sz w:val="20"/>
          <w:szCs w:val="20"/>
        </w:rPr>
        <w:t xml:space="preserve">☐ Sí     ☐ No     ☐ No me interesa dejarlo</w:t>
      </w:r>
    </w:p>
    <w:p>
      <w:pPr>
        <w:shd w:fill="1F3864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SECCIÓN C. PERCEPCIÓN DE RIESGO (todos responden)</w:t>
      </w:r>
    </w:p>
    <w:p>
      <w:pPr>
        <w:spacing w:after="120" w:line="300"/>
        <w:jc w:val="both"/>
      </w:pPr>
      <w:r>
        <w:rPr>
          <w:sz w:val="20"/>
          <w:szCs w:val="20"/>
        </w:rPr>
        <w:t xml:space="preserve">Indica tu grado de acuerdo con cada afirmación: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Afirmación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Muy en desacuerdo (1)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 desacuerdo (2)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Neutral (3)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 acuerdo (4)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Muy de acuerdo (5)</w:t>
            </w:r>
          </w:p>
        </w:tc>
      </w:tr>
      <w:tr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18. El cigarrillo electrónico es menos dañino que el cigarrillo tradicional.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19. El vapor del cigarrillo electrónico es solo agua y saborizante.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20. El cigarrillo electrónico puede causar adicción.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21. Usar cigarrillo electrónico puede dañar los pulmones.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22. Usarlo de vez en cuando no hace daño.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23. Respirar el vapor de otra persona puede afectar la salud.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shd w:fill="1F3864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SECCIÓN D. SÍNTOMAS RESPIRATORIOS (todos responden)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000"/>
        <w:gridCol w:w="1000"/>
        <w:gridCol w:w="1000"/>
      </w:tblGrid>
      <w:tr>
        <w:trPr>
          <w:tblHeader/>
        </w:trPr>
        <w:tc>
          <w:tcPr>
            <w:tcW w:type="dxa" w:w="6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 los últimos 3 meses, ¿has presentado…?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 sé</w:t>
            </w:r>
          </w:p>
        </w:tc>
      </w:tr>
      <w:tr>
        <w:tc>
          <w:tcPr>
            <w:tcW w:type="dxa" w:w="6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24. Tos que duró más de 2 semanas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25. Flema o expectoración frecuente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26. Silbidos en el pecho (sibilancias)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27. Falta de aire al subir gradas o hacer ejercicio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28. Dolor u opresión en el pecho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29. Irritación de garganta frecuente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30. ¿Algún médico te ha diagnosticado asma o bronquitis </w:t>
      </w:r>
      <w:r>
        <w:rPr>
          <w:sz w:val="21"/>
          <w:szCs w:val="21"/>
        </w:rPr>
        <w:t xml:space="preserve">antes</w:t>
      </w:r>
      <w:r>
        <w:rPr>
          <w:b/>
          <w:bCs/>
          <w:sz w:val="21"/>
          <w:szCs w:val="21"/>
        </w:rPr>
        <w:t xml:space="preserve"> de los 15 años?</w:t>
      </w:r>
      <w:r>
        <w:rPr>
          <w:sz w:val="21"/>
          <w:szCs w:val="21"/>
        </w:rPr>
        <w:t xml:space="preserve"/>
      </w:r>
    </w:p>
    <w:p>
      <w:pPr>
        <w:spacing w:after="40"/>
        <w:ind w:left="360"/>
      </w:pPr>
      <w:r>
        <w:rPr>
          <w:sz w:val="20"/>
          <w:szCs w:val="20"/>
        </w:rPr>
        <w:t xml:space="preserve">☐ Sí     ☐ No     ☐ No sé</w:t>
      </w:r>
    </w:p>
    <w:p>
      <w:pPr>
        <w:shd w:fill="1F3864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SECCIÓN E. PUBLICIDAD Y MARKETING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31. En el último mes, ¿has visto publicidad o contenido que promueva vapeadores en redes sociales?</w:t>
      </w:r>
      <w:r>
        <w:rPr>
          <w:sz w:val="21"/>
          <w:szCs w:val="21"/>
        </w:rPr>
        <w:t xml:space="preserve"/>
      </w:r>
    </w:p>
    <w:p>
      <w:pPr>
        <w:spacing w:after="40"/>
        <w:ind w:left="360"/>
      </w:pPr>
      <w:r>
        <w:rPr>
          <w:sz w:val="20"/>
          <w:szCs w:val="20"/>
        </w:rPr>
        <w:t xml:space="preserve">☐ Sí, con frecuencia     ☐ Alguna vez     ☐ Nunca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32. ¿En qué red social lo ves con más frecuencia?</w:t>
      </w:r>
      <w:r>
        <w:rPr>
          <w:sz w:val="21"/>
          <w:szCs w:val="21"/>
        </w:rPr>
        <w:t xml:space="preserve"/>
      </w:r>
    </w:p>
    <w:p>
      <w:pPr>
        <w:spacing w:after="40"/>
        <w:ind w:left="360"/>
      </w:pPr>
      <w:r>
        <w:rPr>
          <w:sz w:val="20"/>
          <w:szCs w:val="20"/>
        </w:rPr>
        <w:t xml:space="preserve">☐ TikTok     ☐ Instagram     ☐ Facebook     ☐ WhatsApp     ☐ Ninguna</w:t>
      </w:r>
    </w:p>
    <w:p>
      <w:pPr>
        <w:keepNext/>
        <w:spacing w:after="40" w:before="12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33. ¿Qué es lo que más te atrae de los vapeadores? (marca una)</w:t>
      </w:r>
      <w:r>
        <w:rPr>
          <w:sz w:val="21"/>
          <w:szCs w:val="21"/>
        </w:rPr>
        <w:t xml:space="preserve"/>
      </w:r>
    </w:p>
    <w:p>
      <w:pPr>
        <w:spacing w:after="40"/>
        <w:ind w:left="360"/>
      </w:pPr>
      <w:r>
        <w:rPr>
          <w:sz w:val="20"/>
          <w:szCs w:val="20"/>
        </w:rPr>
        <w:t xml:space="preserve">☐ Sabores     ☐ Diseño y colores     ☐ Precio     ☐ Moda / estatus     ☐ Nada</w:t>
      </w:r>
    </w:p>
    <w:p>
      <w:pPr>
        <w:spacing w:after="120" w:line="300"/>
        <w:jc w:val="center"/>
      </w:pPr>
      <w:r>
        <w:t xml:space="preserve"/>
      </w:r>
      <w:r>
        <w:rPr>
          <w:b/>
          <w:bCs/>
        </w:rPr>
        <w:t xml:space="preserve">¡Gracias por tu participación!</w:t>
      </w:r>
      <w:r>
        <w:t xml:space="preserve"/>
      </w:r>
    </w:p>
    <w:p>
      <w:r>
        <w:br w:type="page"/>
      </w:r>
    </w:p>
    <w:p>
      <w:pPr>
        <w:pStyle w:val="Heading2"/>
        <w:spacing w:after="120" w:before="200"/>
      </w:pPr>
      <w:r>
        <w:t xml:space="preserve">4.2. Consentimiento informado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2C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290"/>
            </w:pPr>
            <w:r>
              <w:rPr>
                <w:sz w:val="22"/>
                <w:szCs w:val="22"/>
              </w:rPr>
              <w:t xml:space="preserve"/>
            </w:r>
            <w:r>
              <w:rPr>
                <w:b/>
                <w:bCs/>
                <w:sz w:val="22"/>
                <w:szCs w:val="22"/>
              </w:rPr>
              <w:t xml:space="preserve">Importante:</w:t>
            </w:r>
            <w:r>
              <w:rPr>
                <w:sz w:val="22"/>
                <w:szCs w:val="22"/>
              </w:rPr>
              <w:t xml:space="preserve"> el docente indicó que el consentimiento debe seguir el </w:t>
            </w:r>
            <w:r>
              <w:rPr>
                <w:b/>
                <w:bCs/>
                <w:sz w:val="22"/>
                <w:szCs w:val="22"/>
              </w:rPr>
              <w:t xml:space="preserve">formato subido a la plataforma (Unidad 1 o 2)</w:t>
            </w:r>
            <w:r>
              <w:rPr>
                <w:sz w:val="22"/>
                <w:szCs w:val="22"/>
              </w:rPr>
              <w:t xml:space="preserve">. Este modelo contiene todos los elementos básicos; antes del examen, compárenlo con ese formato y ajusten el orden o los títulos para que coincidan.</w:t>
            </w:r>
          </w:p>
        </w:tc>
      </w:tr>
    </w:tbl>
    <w:p>
      <w:pPr>
        <w:spacing w:after="120"/>
      </w:pPr>
    </w:p>
    <w:p>
      <w:pPr>
        <w:spacing w:after="120" w:line="300"/>
        <w:jc w:val="center"/>
      </w:pPr>
      <w:r>
        <w:rPr>
          <w:color w:val="1F3864"/>
          <w:sz w:val="24"/>
          <w:szCs w:val="24"/>
        </w:rPr>
        <w:t xml:space="preserve"/>
      </w:r>
      <w:r>
        <w:rPr>
          <w:b/>
          <w:bCs/>
          <w:color w:val="1F3864"/>
          <w:sz w:val="24"/>
          <w:szCs w:val="24"/>
        </w:rPr>
        <w:t xml:space="preserve">UNIVERSIDAD NUR – CARRERA DE MARKETING</w:t>
      </w:r>
      <w:r>
        <w:rPr>
          <w:color w:val="1F3864"/>
          <w:sz w:val="24"/>
          <w:szCs w:val="24"/>
        </w:rPr>
        <w:t xml:space="preserve"/>
      </w:r>
    </w:p>
    <w:p>
      <w:pPr>
        <w:spacing w:after="120" w:line="300"/>
        <w:jc w:val="center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CONSENTIMIENTO INFORMADO PARA PARTICIPAR EN UNA INVESTIGACIÓN</w:t>
      </w: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Título del estudio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Prevalencia del uso de cigarrillos electrónicos y su relación con la percepción de riesgo y los síntomas respiratorios en estudiantes de la Universidad NUR, 2026.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Investigadores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Fabián Bravo, Sofía Montero y Ariane Becerra, estudiantes de la Carrera de Marketing, asignatura Investigación II.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Institución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Universidad NUR, Santa Cruz de la Sierra, Bolivia.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/>
      </w:r>
      <w:r>
        <w:rPr>
          <w:b/>
          <w:bCs/>
        </w:rPr>
        <w:t xml:space="preserve">1. Propósito del estudio.</w:t>
      </w:r>
      <w:r>
        <w:t xml:space="preserve"> Te invitamos a participar en una investigación académica que busca conocer cuántos estudiantes de la Universidad NUR usan cigarrillos electrónicos, qué opinan sobre sus riesgos y si presentan síntomas respiratorios.</w:t>
      </w:r>
    </w:p>
    <w:p>
      <w:pPr>
        <w:spacing w:after="120" w:line="300"/>
        <w:jc w:val="both"/>
      </w:pPr>
      <w:r>
        <w:t xml:space="preserve"/>
      </w:r>
      <w:r>
        <w:rPr>
          <w:b/>
          <w:bCs/>
        </w:rPr>
        <w:t xml:space="preserve">2. ¿En qué consiste tu participación?</w:t>
      </w:r>
      <w:r>
        <w:t xml:space="preserve"> Responder un cuestionario de 33 preguntas cerradas, en formato digital o impreso, que toma entre 10 y 12 minutos.</w:t>
      </w:r>
    </w:p>
    <w:p>
      <w:pPr>
        <w:spacing w:after="120" w:line="300"/>
        <w:jc w:val="both"/>
      </w:pPr>
      <w:r>
        <w:t xml:space="preserve"/>
      </w:r>
      <w:r>
        <w:rPr>
          <w:b/>
          <w:bCs/>
        </w:rPr>
        <w:t xml:space="preserve">3. Riesgos.</w:t>
      </w:r>
      <w:r>
        <w:t xml:space="preserve"> No existen riesgos físicos. Algunas preguntas tratan sobre hábitos personales; si alguna te incomoda, puedes no responderla.</w:t>
      </w:r>
    </w:p>
    <w:p>
      <w:pPr>
        <w:spacing w:after="120" w:line="300"/>
        <w:jc w:val="both"/>
      </w:pPr>
      <w:r>
        <w:t xml:space="preserve"/>
      </w:r>
      <w:r>
        <w:rPr>
          <w:b/>
          <w:bCs/>
        </w:rPr>
        <w:t xml:space="preserve">4. Beneficios.</w:t>
      </w:r>
      <w:r>
        <w:t xml:space="preserve"> No recibirás un beneficio directo ni pago. Los resultados ayudarán a conocer la realidad del consumo en la universidad y podrán servir para diseñar campañas de prevención.</w:t>
      </w:r>
    </w:p>
    <w:p>
      <w:pPr>
        <w:spacing w:after="120" w:line="300"/>
        <w:jc w:val="both"/>
      </w:pPr>
      <w:r>
        <w:t xml:space="preserve"/>
      </w:r>
      <w:r>
        <w:rPr>
          <w:b/>
          <w:bCs/>
        </w:rPr>
        <w:t xml:space="preserve">5. Participación voluntaria.</w:t>
      </w:r>
      <w:r>
        <w:t xml:space="preserve"> Tu participación es </w:t>
      </w:r>
      <w:r>
        <w:rPr>
          <w:b/>
          <w:bCs/>
        </w:rPr>
        <w:t xml:space="preserve">totalmente voluntaria</w:t>
      </w:r>
      <w:r>
        <w:t xml:space="preserve">. Puedes negarte o retirarte en cualquier momento, sin dar explicaciones y sin ninguna consecuencia académica.</w:t>
      </w:r>
    </w:p>
    <w:p>
      <w:pPr>
        <w:spacing w:after="120" w:line="300"/>
        <w:jc w:val="both"/>
      </w:pPr>
      <w:r>
        <w:t xml:space="preserve"/>
      </w:r>
      <w:r>
        <w:rPr>
          <w:b/>
          <w:bCs/>
        </w:rPr>
        <w:t xml:space="preserve">6. Confidencialidad y anonimato.</w:t>
      </w:r>
      <w:r>
        <w:t xml:space="preserve"> El cuestionario </w:t>
      </w:r>
      <w:r>
        <w:rPr>
          <w:b/>
          <w:bCs/>
        </w:rPr>
        <w:t xml:space="preserve">no pide tu nombre</w:t>
      </w:r>
      <w:r>
        <w:t xml:space="preserve"> ni datos que te identifiquen. Las respuestas se analizarán de forma grupal, solo con fines académicos, y se guardarán protegidas con contraseña. Serán eliminadas al concluir la asignatura.</w:t>
      </w:r>
    </w:p>
    <w:p>
      <w:pPr>
        <w:spacing w:after="120" w:line="300"/>
        <w:jc w:val="both"/>
      </w:pPr>
      <w:r>
        <w:t xml:space="preserve"/>
      </w:r>
      <w:r>
        <w:rPr>
          <w:b/>
          <w:bCs/>
        </w:rPr>
        <w:t xml:space="preserve">7. Contacto.</w:t>
      </w:r>
      <w:r>
        <w:t xml:space="preserve"> Si tienes dudas, puedes comunicarte con los investigadores: ____________________ (correo o teléfono).</w:t>
      </w:r>
    </w:p>
    <w:p>
      <w:pPr>
        <w:spacing w:after="120" w:line="300"/>
        <w:jc w:val="both"/>
      </w:pPr>
      <w:r>
        <w:t xml:space="preserve"/>
      </w:r>
      <w:r>
        <w:rPr>
          <w:b/>
          <w:bCs/>
        </w:rPr>
        <w:t xml:space="preserve">Declaración de consentimiento</w:t>
      </w:r>
      <w:r>
        <w:t xml:space="preserve"/>
      </w:r>
    </w:p>
    <w:p>
      <w:pPr>
        <w:spacing w:after="120" w:line="300"/>
        <w:jc w:val="both"/>
      </w:pPr>
      <w:r>
        <w:t xml:space="preserve">Declaro que tengo 18 años o más, que he leído (o me han leído) la información anterior, que pude hacer preguntas y que </w:t>
      </w:r>
      <w:r>
        <w:rPr>
          <w:b/>
          <w:bCs/>
        </w:rPr>
        <w:t xml:space="preserve">acepto participar voluntariamente</w:t>
      </w:r>
      <w:r>
        <w:t xml:space="preserve"> en este estudio.</w:t>
      </w:r>
    </w:p>
    <w:p>
      <w:pPr>
        <w:spacing w:after="120" w:line="300"/>
        <w:jc w:val="both"/>
      </w:pPr>
      <w:r>
        <w:t xml:space="preserve">☐ </w:t>
      </w:r>
      <w:r>
        <w:rPr>
          <w:b/>
          <w:bCs/>
        </w:rPr>
        <w:t xml:space="preserve">Sí, acepto participar</w:t>
      </w:r>
      <w:r>
        <w:t xml:space="preserve">          ☐ </w:t>
      </w:r>
      <w:r>
        <w:rPr>
          <w:b/>
          <w:bCs/>
        </w:rPr>
        <w:t xml:space="preserve">No acepto participar</w:t>
      </w:r>
      <w:r>
        <w:t xml:space="preserve"/>
      </w:r>
    </w:p>
    <w:p>
      <w:pPr>
        <w:spacing w:after="240"/>
      </w:pPr>
    </w:p>
    <w:p>
      <w:pPr>
        <w:spacing w:after="120" w:line="300"/>
        <w:jc w:val="both"/>
      </w:pPr>
      <w:r>
        <w:t xml:space="preserve">Firma del participante: ______________________          Fecha: ____ / ____ / 2026</w:t>
      </w:r>
    </w:p>
    <w:p>
      <w:pPr>
        <w:spacing w:after="120" w:line="300"/>
        <w:jc w:val="both"/>
      </w:pPr>
      <w:r>
        <w:t xml:space="preserve">Firma del investigador: ______________________</w:t>
      </w:r>
    </w:p>
    <w:p>
      <w:pPr>
        <w:spacing w:after="120" w:line="300"/>
        <w:jc w:val="both"/>
      </w:pPr>
      <w:r>
        <w:rPr>
          <w:i/>
          <w:iCs/>
          <w:sz w:val="20"/>
          <w:szCs w:val="20"/>
        </w:rPr>
        <w:t xml:space="preserve"/>
      </w:r>
      <w:r>
        <w:rPr>
          <w:b/>
          <w:bCs/>
          <w:i/>
          <w:iCs/>
          <w:sz w:val="20"/>
          <w:szCs w:val="20"/>
        </w:rPr>
        <w:t xml:space="preserve">En la versión digital (Google Forms)</w:t>
      </w:r>
      <w:r>
        <w:rPr>
          <w:i/>
          <w:iCs/>
          <w:sz w:val="20"/>
          <w:szCs w:val="20"/>
        </w:rPr>
        <w:t xml:space="preserve">, este texto va en la primera página, y la pregunta «¿Aceptas participar?» es obligatoria. Si el estudiante marca «No», el formulario termina.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5. ¿Cómo sería esta investigación con un diseño de Investigación-Acción Participativa (IAP)?</w:t>
      </w:r>
    </w:p>
    <w:p>
      <w:pPr>
        <w:spacing w:after="120" w:line="300"/>
        <w:jc w:val="both"/>
      </w:pPr>
      <w:r>
        <w:t xml:space="preserve">Nuestro diseño real es cuantitativo, no experimental y transversal. En esta sección </w:t>
      </w:r>
      <w:r>
        <w:rPr>
          <w:b/>
          <w:bCs/>
        </w:rPr>
        <w:t xml:space="preserve">imaginamos el escenario</w:t>
      </w:r>
      <w:r>
        <w:t xml:space="preserve"> de hacer el mismo estudio con un diseño de </w:t>
      </w:r>
      <w:r>
        <w:rPr>
          <w:b/>
          <w:bCs/>
        </w:rPr>
        <w:t xml:space="preserve">Investigación-Acción Participativa (IAP)</w:t>
      </w:r>
      <w:r>
        <w:t xml:space="preserve">, uno de los diseños vistos en clase (investigación-acción).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2C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290"/>
            </w:pPr>
            <w:r>
              <w:rPr>
                <w:sz w:val="22"/>
                <w:szCs w:val="22"/>
              </w:rPr>
              <w:t xml:space="preserve"/>
            </w:r>
            <w:r>
              <w:rPr>
                <w:b/>
                <w:bCs/>
                <w:sz w:val="22"/>
                <w:szCs w:val="22"/>
              </w:rPr>
              <w:t xml:space="preserve">Espacio para la ponencia de Dietmar Frank y Sixto Angulo:</w:t>
            </w:r>
            <w:r>
              <w:rPr>
                <w:sz w:val="22"/>
                <w:szCs w:val="22"/>
              </w:rPr>
              <w:t xml:space="preserve"> agreguen aquí 2 o 3 ideas clave de su presentación (por ejemplo, cómo definen la IAP o qué ventajas o retos destacaron) para que esta sección sea coherente con lo que pide el docente.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5.1. ¿Qué es la IAP?</w:t>
      </w:r>
    </w:p>
    <w:p>
      <w:pPr>
        <w:spacing w:after="120" w:line="300"/>
        <w:jc w:val="both"/>
      </w:pPr>
      <w:r>
        <w:t xml:space="preserve">La IAP es un diseño que busca </w:t>
      </w:r>
      <w:r>
        <w:rPr>
          <w:b/>
          <w:bCs/>
        </w:rPr>
        <w:t xml:space="preserve">comprender un problema y transformarlo al mismo tiempo</w:t>
      </w:r>
      <w:r>
        <w:t xml:space="preserve">, con la participación activa de las personas afectadas, que dejan de ser «objetos de estudio» y se convierten en </w:t>
      </w:r>
      <w:r>
        <w:rPr>
          <w:b/>
          <w:bCs/>
        </w:rPr>
        <w:t xml:space="preserve">co-investigadores</w:t>
      </w:r>
      <w:r>
        <w:t xml:space="preserve"> (Fals Borda &amp; Rahman, 1991; Hernández-Sampieri &amp; Mendoza, 2018). Se desarrolla en un </w:t>
      </w:r>
      <w:r>
        <w:rPr>
          <w:b/>
          <w:bCs/>
        </w:rPr>
        <w:t xml:space="preserve">ciclo en espiral</w:t>
      </w:r>
      <w:r>
        <w:t xml:space="preserve"> (Kemmis &amp; McTaggart, 1988; Lewin, 1946):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290"/>
            </w:pPr>
            <w:r>
              <w:rPr>
                <w:sz w:val="22"/>
                <w:szCs w:val="22"/>
              </w:rPr>
              <w:t xml:space="preserve"/>
            </w:r>
            <w:r>
              <w:rPr>
                <w:b/>
                <w:bCs/>
                <w:sz w:val="22"/>
                <w:szCs w:val="22"/>
              </w:rPr>
              <w:t xml:space="preserve">PLANIFICAR  →  ACTUAR / IMPLEMENTAR  →  OBSERVAR  →  REFLEXIONAR  →  REINICIAR (nuevo ciclo)</w:t>
            </w: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5.2. ¿Qué cambiaría en nuestra investigación?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Diseño actual (cuantitativo)</w:t>
            </w:r>
          </w:p>
        </w:tc>
        <w:tc>
          <w:tcPr>
            <w:tcW w:type="dxa" w:w="3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Diseño IAP (imaginado)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Medir la prevalencia y la relación entre variables.</w:t>
            </w:r>
          </w:p>
        </w:tc>
        <w:tc>
          <w:tcPr>
            <w:tcW w:type="dxa" w:w="3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Reducir el consumo y aumentar la percepción de riesgo, con los estudiantes.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Pregunta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¿Cuál es la prevalencia del uso de CE y su relación con la percepción de riesgo y los síntomas…?</w:t>
            </w:r>
          </w:p>
        </w:tc>
        <w:tc>
          <w:tcPr>
            <w:tcW w:type="dxa" w:w="3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¿Cómo pueden los estudiantes de la Universidad NUR diseñar e implementar estrategias para reducir el uso de cigarrillos electrónicos en su comunidad universitaria durante 2026?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Enfoque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Cuantitativo</w:t>
            </w:r>
          </w:p>
        </w:tc>
        <w:tc>
          <w:tcPr>
            <w:tcW w:type="dxa" w:w="3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Cualitativo o mixto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Rol de los estudiantes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Encuestados</w:t>
            </w:r>
          </w:p>
        </w:tc>
        <w:tc>
          <w:tcPr>
            <w:tcW w:type="dxa" w:w="3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Co-investigadores que deciden y actúan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Muestreo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Probabilístico estratificado por conglomerados</w:t>
            </w:r>
          </w:p>
        </w:tc>
        <w:tc>
          <w:tcPr>
            <w:tcW w:type="dxa" w:w="3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Máxima variación</w:t>
            </w:r>
            <w:r>
              <w:rPr>
                <w:sz w:val="20"/>
                <w:szCs w:val="20"/>
              </w:rPr>
              <w:t xml:space="preserve"> (usuarios, ex usuarios, no usuarios, docentes, Bienestar Universitario) y </w:t>
            </w:r>
            <w:r>
              <w:rPr>
                <w:b/>
                <w:bCs/>
                <w:sz w:val="20"/>
                <w:szCs w:val="20"/>
              </w:rPr>
              <w:t xml:space="preserve">bola de nieve</w:t>
            </w:r>
            <w:r>
              <w:rPr>
                <w:sz w:val="20"/>
                <w:szCs w:val="20"/>
              </w:rPr>
              <w:t xml:space="preserve"> para llegar a más usuarios, que es una población difícil de identificar.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Instrumentos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Cuestionario estructurado</w:t>
            </w:r>
          </w:p>
        </w:tc>
        <w:tc>
          <w:tcPr>
            <w:tcW w:type="dxa" w:w="3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Grupos focales, talleres, diario de campo, observación y un cuestionario corto antes y después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Duración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Una sola medición</w:t>
            </w:r>
          </w:p>
        </w:tc>
        <w:tc>
          <w:tcPr>
            <w:tcW w:type="dxa" w:w="3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Varios ciclos (por ejemplo, un semestre por ciclo)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Informe con porcentajes y relaciones</w:t>
            </w:r>
          </w:p>
        </w:tc>
        <w:tc>
          <w:tcPr>
            <w:tcW w:type="dxa" w:w="3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Cambio concreto + aprendizaje compartido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5.3. Aplicación del ciclo de la IAP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60"/>
        <w:gridCol w:w="2800"/>
      </w:tblGrid>
      <w:tr>
        <w:trPr>
          <w:tblHeader/>
        </w:trP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6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¿Qué haríamos?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Instrumentos / productos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1. Planificar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Formar un equipo con estudiantes voluntarios (usuarios y no usuarios), centro de estudiantes, docentes, Bienestar Universitario y el servicio médico. Hacer un diagnóstico participativo: ¿por qué se vapea en la NUR? Definir juntos las metas del plan de acción.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Talleres de diagnóstico, grupos focales, cuestionario de línea base, plan de acción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2. Actuar / implementar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Ejecutar las acciones que el grupo eligió: campaña en redes hecha </w:t>
            </w:r>
            <w:r>
              <w:rPr>
                <w:b/>
                <w:bCs/>
                <w:sz w:val="20"/>
                <w:szCs w:val="20"/>
              </w:rPr>
              <w:t xml:space="preserve">por estudiantes de Marketing</w:t>
            </w:r>
            <w:r>
              <w:rPr>
                <w:sz w:val="20"/>
                <w:szCs w:val="20"/>
              </w:rPr>
              <w:t xml:space="preserve"> («de jóvenes para jóvenes»), charlas con profesionales de salud, grupos de apoyo para dejar de vapear y propuesta de espacios libres de vapeo.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Campaña digital, charlas, grupos de apoyo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3. Observar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Registrar lo que ocurre durante las acciones: participación, reacciones y alcance de la campaña. Aplicar de nuevo el cuestionario corto.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Diario de campo, métricas de redes, entrevistas, cuestionario después de la intervención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4. Reflexionar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Analizar juntos qué funcionó y qué no, comparando el antes y el después y triangulando la información.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Sesiones de reflexión, informe del ciclo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5. Reiniciar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Ajustar el plan con lo aprendido e iniciar un nuevo ciclo (por ejemplo, enfocado en los usuarios diarios). Compartir los resultados con la comunidad universitaria.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Nuevo plan, socialización de resultados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5.4. Ventajas de usar IAP en esta investigación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/>
      </w:r>
      <w:r>
        <w:rPr>
          <w:b/>
          <w:bCs/>
        </w:rPr>
        <w:t xml:space="preserve">Transforma la realidad:</w:t>
      </w:r>
      <w:r>
        <w:t xml:space="preserve"> además de medir el consumo de vapeadores, genera acciones concretas para reducirlo dentro de la universidad.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/>
      </w:r>
      <w:r>
        <w:rPr>
          <w:b/>
          <w:bCs/>
        </w:rPr>
        <w:t xml:space="preserve">Comprensión más profunda:</w:t>
      </w:r>
      <w:r>
        <w:t xml:space="preserve"> los propios estudiantes explican por qué vapean (sabores, estrés, presión social, moda), algo que una encuesta cerrada no capta del todo.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/>
      </w:r>
      <w:r>
        <w:rPr>
          <w:b/>
          <w:bCs/>
        </w:rPr>
        <w:t xml:space="preserve">Mensajes más creíbles:</w:t>
      </w:r>
      <w:r>
        <w:t xml:space="preserve"> una campaña diseñada por jóvenes de la carrera de Marketing llega mejor a sus pares que una campaña institucional, y contrarresta la publicidad de los vapeadores dirigida a jóvenes.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/>
      </w:r>
      <w:r>
        <w:rPr>
          <w:b/>
          <w:bCs/>
        </w:rPr>
        <w:t xml:space="preserve">Compromiso y sostenibilidad:</w:t>
      </w:r>
      <w:r>
        <w:t xml:space="preserve"> como los participantes diseñan las acciones, las sienten propias y es más probable que continúen después del estudio.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/>
      </w:r>
      <w:r>
        <w:rPr>
          <w:b/>
          <w:bCs/>
        </w:rPr>
        <w:t xml:space="preserve">Flexibilidad:</w:t>
      </w:r>
      <w:r>
        <w:t xml:space="preserve"> el ciclo permite corregir lo que no funciona en cada vuelta.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/>
      </w:r>
      <w:r>
        <w:rPr>
          <w:b/>
          <w:bCs/>
        </w:rPr>
        <w:t xml:space="preserve">Aprendizaje y empoderamiento:</w:t>
      </w:r>
      <w:r>
        <w:t xml:space="preserve"> los estudiantes desarrollan habilidades de investigación, liderazgo y comunicación.</w:t>
      </w:r>
    </w:p>
    <w:p>
      <w:pPr>
        <w:pStyle w:val="Heading2"/>
        <w:spacing w:after="120" w:before="200"/>
      </w:pPr>
      <w:r>
        <w:t xml:space="preserve">5.5. Desventajas de usar IAP en esta investigación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/>
      </w:r>
      <w:r>
        <w:rPr>
          <w:b/>
          <w:bCs/>
        </w:rPr>
        <w:t xml:space="preserve">Requiere mucho tiempo:</w:t>
      </w:r>
      <w:r>
        <w:t xml:space="preserve"> un ciclo completo puede durar meses, más que un semestre académico.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/>
      </w:r>
      <w:r>
        <w:rPr>
          <w:b/>
          <w:bCs/>
        </w:rPr>
        <w:t xml:space="preserve">No permite calcular la prevalencia ni generalizar:</w:t>
      </w:r>
      <w:r>
        <w:t xml:space="preserve"> con muestras intencionales (máxima variación, bola de nieve) no se puede saber qué porcentaje de toda la universidad vapea, que era nuestra pregunta original.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/>
      </w:r>
      <w:r>
        <w:rPr>
          <w:b/>
          <w:bCs/>
        </w:rPr>
        <w:t xml:space="preserve">Menor objetividad:</w:t>
      </w:r>
      <w:r>
        <w:t xml:space="preserve"> los investigadores intervienen y participan, lo que puede influir en los resultados. Además, algunos estudiantes podrían ocultar que vapean frente al grupo (deseabilidad social).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/>
      </w:r>
      <w:r>
        <w:rPr>
          <w:b/>
          <w:bCs/>
        </w:rPr>
        <w:t xml:space="preserve">No demuestra causa:</w:t>
      </w:r>
      <w:r>
        <w:t xml:space="preserve"> sin grupo control, no se puede afirmar que la reducción del consumo se deba solo a la intervención.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/>
      </w:r>
      <w:r>
        <w:rPr>
          <w:b/>
          <w:bCs/>
        </w:rPr>
        <w:t xml:space="preserve">Depende de la participación:</w:t>
      </w:r>
      <w:r>
        <w:t xml:space="preserve"> si los voluntarios pierden interés o abandonan, el proceso se debilita.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/>
      </w:r>
      <w:r>
        <w:rPr>
          <w:b/>
          <w:bCs/>
        </w:rPr>
        <w:t xml:space="preserve">Retos éticos y logísticos:</w:t>
      </w:r>
      <w:r>
        <w:t xml:space="preserve"> hay que proteger la identidad de los usuarios dentro de un grupo, obtener permisos institucionales y coordinar a muchas personas.</w:t>
      </w:r>
    </w:p>
    <w:p>
      <w:pPr>
        <w:pStyle w:val="Heading2"/>
        <w:spacing w:after="120" w:before="200"/>
      </w:pPr>
      <w:r>
        <w:t xml:space="preserve">5.6. Conclusión</w:t>
      </w:r>
    </w:p>
    <w:p>
      <w:pPr>
        <w:spacing w:after="120" w:line="300"/>
        <w:jc w:val="both"/>
      </w:pPr>
      <w:r>
        <w:t xml:space="preserve">Para responder nuestra pregunta (</w:t>
      </w:r>
      <w:r>
        <w:rPr>
          <w:b/>
          <w:bCs/>
        </w:rPr>
        <w:t xml:space="preserve">¿cuántos vapean y qué relación existe con el riesgo y los síntomas?</w:t>
      </w:r>
      <w:r>
        <w:t xml:space="preserve">), el diseño cuantitativo es el más adecuado. La IAP sería una </w:t>
      </w:r>
      <w:r>
        <w:rPr>
          <w:b/>
          <w:bCs/>
        </w:rPr>
        <w:t xml:space="preserve">excelente segunda etapa</w:t>
      </w:r>
      <w:r>
        <w:t xml:space="preserve">: una vez conocida la prevalencia, se podría trabajar con los estudiantes para diseñar e implementar soluciones dentro de la universidad.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6. Guía para la exposición (10 minutos)</w:t>
      </w:r>
    </w:p>
    <w:p>
      <w:pPr>
        <w:spacing w:after="120" w:line="300"/>
        <w:jc w:val="both"/>
      </w:pPr>
      <w:r>
        <w:t xml:space="preserve">El docente elegirá al azar a </w:t>
      </w:r>
      <w:r>
        <w:rPr>
          <w:b/>
          <w:bCs/>
        </w:rPr>
        <w:t xml:space="preserve">un solo integrante</w:t>
      </w:r>
      <w:r>
        <w:t xml:space="preserve"> para exponer todo, así que </w:t>
      </w:r>
      <w:r>
        <w:rPr>
          <w:b/>
          <w:bCs/>
        </w:rPr>
        <w:t xml:space="preserve">los tres deben dominar todas las partes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060"/>
      </w:tblGrid>
      <w:tr>
        <w:trPr>
          <w:tblHeader/>
        </w:trPr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Minuto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60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Idea clave que hay que decir</w:t>
            </w:r>
          </w:p>
        </w:tc>
      </w:tr>
      <w:tr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 – 1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Pregunta</w:t>
            </w:r>
          </w:p>
        </w:tc>
        <w:tc>
          <w:tcPr>
            <w:tcW w:type="dxa" w:w="60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Solo leerla (el docente pidió no explicarla).</w:t>
            </w:r>
          </w:p>
        </w:tc>
      </w:tr>
      <w:tr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– 3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Diseño</w:t>
            </w:r>
          </w:p>
        </w:tc>
        <w:tc>
          <w:tcPr>
            <w:tcW w:type="dxa" w:w="60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Cuantitativo, porque buscamos un porcentaje y una relación con datos numéricos y queremos generalizar. Descriptivo-correlacional, no experimental y transversal.</w:t>
            </w:r>
          </w:p>
        </w:tc>
      </w:tr>
      <w:tr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– 5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Muestreo</w:t>
            </w:r>
          </w:p>
        </w:tc>
        <w:tc>
          <w:tcPr>
            <w:tcW w:type="dxa" w:w="60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Población: estudiantes de pregrado NUR 2-2026. Unidad: cada estudiante. Probabilístico estratificado por facultad con sorteo de paralelos. Aproximadamente 350 estudiantes, en noviembre, en aulas, con QR.</w:t>
            </w:r>
          </w:p>
        </w:tc>
      </w:tr>
      <w:tr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– 6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Instrumento y consentimiento</w:t>
            </w:r>
          </w:p>
        </w:tc>
        <w:tc>
          <w:tcPr>
            <w:tcW w:type="dxa" w:w="60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Cuestionario anónimo de 33 preguntas en 5 secciones. Consentimiento voluntario y confidencial, solo para mayores de 18 años.</w:t>
            </w:r>
          </w:p>
        </w:tc>
      </w:tr>
      <w:tr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 – 10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IAP</w:t>
            </w:r>
          </w:p>
        </w:tc>
        <w:tc>
          <w:tcPr>
            <w:tcW w:type="dxa" w:w="60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Ciclo planificar → actuar → observar → reflexionar → reiniciar, aplicado a una campaña hecha por estudiantes. 2 o 3 ventajas y 2 o 3 desventajas. Mencionar a Frank y Angulo.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Preguntas probables del docente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5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corta</w:t>
            </w:r>
          </w:p>
        </w:tc>
      </w:tr>
      <w:tr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¿Por qué no usaron un diseño cualitativo?</w:t>
            </w:r>
          </w:p>
        </w:tc>
        <w:tc>
          <w:tcPr>
            <w:tcW w:type="dxa" w:w="5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Porque no buscamos solo percepciones: necesitamos un porcentaje generalizable a toda la universidad, y eso exige datos numéricos y una muestra probabilística.</w:t>
            </w:r>
          </w:p>
        </w:tc>
      </w:tr>
      <w:tr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¿Cuál es su unidad de análisis?</w:t>
            </w:r>
          </w:p>
        </w:tc>
        <w:tc>
          <w:tcPr>
            <w:tcW w:type="dxa" w:w="5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Cada estudiante de pregrado de la Universidad NUR. El paralelo es solo la unidad que sorteamos para llegar a ellos.</w:t>
            </w:r>
          </w:p>
        </w:tc>
      </w:tr>
      <w:tr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¿Por qué no muestreo por conveniencia?</w:t>
            </w:r>
          </w:p>
        </w:tc>
        <w:tc>
          <w:tcPr>
            <w:tcW w:type="dxa" w:w="5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Porque sesga el porcentaje (solo responderían los conocidos) y no permitiría generalizar a la población.</w:t>
            </w:r>
          </w:p>
        </w:tc>
      </w:tr>
      <w:tr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¿Su estudio demuestra que vapear causa enfermedades?</w:t>
            </w:r>
          </w:p>
        </w:tc>
        <w:tc>
          <w:tcPr>
            <w:tcW w:type="dxa" w:w="5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No. Es correlacional y transversal: muestra relación, no causa. Además, los síntomas son autorreportados, no diagnósticos.</w:t>
            </w:r>
          </w:p>
        </w:tc>
      </w:tr>
      <w:tr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¿Por qué preguntan por asma antes de los 15 años?</w:t>
            </w:r>
          </w:p>
        </w:tc>
        <w:tc>
          <w:tcPr>
            <w:tcW w:type="dxa" w:w="5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Para controlar que los síntomas no se deban a una enfermedad previa al consumo.</w:t>
            </w:r>
          </w:p>
        </w:tc>
      </w:tr>
      <w:tr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¿Cómo protegen a los participantes?</w:t>
            </w:r>
          </w:p>
        </w:tc>
        <w:tc>
          <w:tcPr>
            <w:tcW w:type="dxa" w:w="5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 cuestionario es anónimo, la participación es voluntaria con consentimiento informado, se puede abandonar en cualquier momento y los datos se guardan protegidos.</w:t>
            </w:r>
          </w:p>
        </w:tc>
      </w:tr>
      <w:tr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¿Qué muestreo usarían en la IAP?</w:t>
            </w:r>
          </w:p>
        </w:tc>
        <w:tc>
          <w:tcPr>
            <w:tcW w:type="dxa" w:w="59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Por máxima variación (distintos perfiles) y bola de nieve (los usuarios invitan a otros usuarios), coherentes con los muestreos cualitativos vistos en clase.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t xml:space="preserve">7. Referencias</w:t>
      </w:r>
    </w:p>
    <w:p>
      <w:pPr>
        <w:spacing w:after="120" w:line="300"/>
        <w:ind w:left="720" w:hanging="720"/>
      </w:pPr>
      <w:r>
        <w:rPr>
          <w:sz w:val="21"/>
          <w:szCs w:val="21"/>
        </w:rPr>
        <w:t xml:space="preserve">Barroga, E., Matanguihan, G. J., Furuta, A., Arima, M., Tsuchiya, S., Kawahara, C., Takamiya, Y., &amp; Izumi, M. (2023). Conducting and writing quantitative and qualitative research. Journal of Korean Medical Science, 38(37), e291. https://doi.org/10.3346/jkms.2023.38.e291</w:t>
      </w:r>
    </w:p>
    <w:p>
      <w:pPr>
        <w:spacing w:after="120" w:line="300"/>
        <w:ind w:left="720" w:hanging="720"/>
      </w:pPr>
      <w:r>
        <w:rPr>
          <w:sz w:val="21"/>
          <w:szCs w:val="21"/>
        </w:rPr>
        <w:t xml:space="preserve">Fals Borda, O., &amp; Rahman, M. A. (1991). Action and knowledge: Breaking the monopoly with participatory action-research. Apex Press.</w:t>
      </w:r>
    </w:p>
    <w:p>
      <w:pPr>
        <w:spacing w:after="120" w:line="300"/>
        <w:ind w:left="720" w:hanging="720"/>
      </w:pPr>
      <w:r>
        <w:rPr>
          <w:sz w:val="21"/>
          <w:szCs w:val="21"/>
        </w:rPr>
        <w:t xml:space="preserve">Hernández-Sampieri, R., &amp; Mendoza, C. P. (2018). Metodología de la investigación: Las rutas cuantitativa, cualitativa y mixta. McGraw-Hill.</w:t>
      </w:r>
    </w:p>
    <w:p>
      <w:pPr>
        <w:spacing w:after="120" w:line="300"/>
        <w:ind w:left="720" w:hanging="720"/>
      </w:pPr>
      <w:r>
        <w:rPr>
          <w:sz w:val="21"/>
          <w:szCs w:val="21"/>
        </w:rPr>
        <w:t xml:space="preserve">Jara-Reinoso, M. D., &amp; Arráiz De Fernández, C. (2024). Uso del cigarrillo electrónico y riesgo de padecer enfermedades respiratorias en adolescentes y adultos jóvenes. Ciencia y Enfermería, 30, Article 11037. https://doi.org/10.29393/CE30-1UCMC20001</w:t>
      </w:r>
    </w:p>
    <w:p>
      <w:pPr>
        <w:spacing w:after="120" w:line="300"/>
        <w:ind w:left="720" w:hanging="720"/>
      </w:pPr>
      <w:r>
        <w:rPr>
          <w:sz w:val="21"/>
          <w:szCs w:val="21"/>
        </w:rPr>
        <w:t xml:space="preserve">Kemmis, S., &amp; McTaggart, R. (1988). Cómo planificar la investigación-acción. Laertes.</w:t>
      </w:r>
    </w:p>
    <w:p>
      <w:pPr>
        <w:spacing w:after="120" w:line="300"/>
        <w:ind w:left="720" w:hanging="720"/>
      </w:pPr>
      <w:r>
        <w:rPr>
          <w:sz w:val="21"/>
          <w:szCs w:val="21"/>
        </w:rPr>
        <w:t xml:space="preserve">Lewin, K. (1946). Action research and minority problems. Journal of Social Issues, 2(4), 34–46.</w:t>
      </w:r>
    </w:p>
    <w:p>
      <w:pPr>
        <w:spacing w:after="120" w:line="300"/>
        <w:ind w:left="720" w:hanging="720"/>
      </w:pPr>
      <w:r>
        <w:rPr>
          <w:sz w:val="21"/>
          <w:szCs w:val="21"/>
        </w:rPr>
        <w:t xml:space="preserve">Martínez-Larenas, M. V., Montañez-Aguirre, Á. A., González-Valdelamar, C. A., Fraga-Duarte, M., Cossío-Rodea, G., &amp; Vera-López, J. C. (2022). Efectos fisiopatológicos del cigarro electrónico: Un problema de salud pública. NCT Neumología y Cirugía de Tórax, 81(2), 121–130. https://doi.org/10.35366/108498</w:t>
      </w:r>
    </w:p>
    <w:p>
      <w:pPr>
        <w:spacing w:after="120" w:line="300"/>
        <w:ind w:left="720" w:hanging="720"/>
      </w:pPr>
      <w:r>
        <w:rPr>
          <w:sz w:val="21"/>
          <w:szCs w:val="21"/>
        </w:rPr>
        <w:t xml:space="preserve">Organización Mundial de la Salud. (2021, 27 de julio). La OMS informa sobre los progresos en la lucha contra la epidemia de tabaquismo. https://www.who.int/es/news/item/27-07-2021-who-reports-progress-in-the-fight-against-tobacco-epidemic</w:t>
      </w:r>
    </w:p>
    <w:p>
      <w:pPr>
        <w:spacing w:after="120" w:line="300"/>
        <w:ind w:left="720" w:hanging="720"/>
      </w:pPr>
      <w:r>
        <w:rPr>
          <w:sz w:val="21"/>
          <w:szCs w:val="21"/>
        </w:rPr>
        <w:t xml:space="preserve">Páez C., S., Orellana H., D. I., &amp; Nazzal N., C. (2021). Percepción y prevalencia del consumo de cigarrillos electrónicos en estudiantes de Medicina. Revista Chilena de Enfermedades Respiratorias, 37(4), 275–284. https://doi.org/10.4067/s0717-73482021000300275</w:t>
      </w:r>
    </w:p>
    <w:p>
      <w:pPr>
        <w:spacing w:after="120" w:line="300"/>
        <w:ind w:left="720" w:hanging="720"/>
      </w:pPr>
      <w:r>
        <w:rPr>
          <w:sz w:val="21"/>
          <w:szCs w:val="21"/>
        </w:rPr>
        <w:t xml:space="preserve">Zambrano Monserrate, M., Berrús Zhumi, A., &amp; Goncalves Guillén, G. (2023). Principios de estadística. Universidad Espíritu Santo.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final – Investigación II</dc:title>
  <dc:creator>Fabián Bravo, Sofía Montero, Ariane Becerra</dc:creator>
  <cp:lastModifiedBy>Un-named</cp:lastModifiedBy>
  <cp:revision>1</cp:revision>
  <dcterms:created xsi:type="dcterms:W3CDTF">2026-10-27T19:29:54.480Z</dcterms:created>
  <dcterms:modified xsi:type="dcterms:W3CDTF">2026-10-27T19:29:54.480Z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